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194C75">
        <w:rPr>
          <w:rFonts w:asciiTheme="minorHAnsi" w:hAnsiTheme="minorHAnsi"/>
          <w:b/>
          <w:sz w:val="24"/>
          <w:szCs w:val="18"/>
        </w:rPr>
        <w:t>2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194C75">
        <w:rPr>
          <w:rFonts w:asciiTheme="minorHAnsi" w:hAnsiTheme="minorHAnsi"/>
          <w:b/>
          <w:sz w:val="24"/>
          <w:szCs w:val="18"/>
        </w:rPr>
        <w:t>3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</w:t>
      </w:r>
      <w:r w:rsidR="0098292C">
        <w:rPr>
          <w:rFonts w:asciiTheme="minorHAnsi" w:hAnsiTheme="minorHAnsi"/>
          <w:b/>
          <w:sz w:val="24"/>
          <w:szCs w:val="18"/>
        </w:rPr>
        <w:t xml:space="preserve">FEN 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LİSESİ  </w:t>
      </w:r>
    </w:p>
    <w:p w:rsidR="00B429E5" w:rsidRPr="003D4863" w:rsidRDefault="0025234A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E26F7C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6"/>
        <w:gridCol w:w="709"/>
        <w:gridCol w:w="425"/>
        <w:gridCol w:w="1843"/>
        <w:gridCol w:w="7228"/>
        <w:gridCol w:w="1134"/>
        <w:gridCol w:w="1417"/>
        <w:gridCol w:w="1418"/>
        <w:gridCol w:w="1418"/>
      </w:tblGrid>
      <w:tr w:rsidR="003D4863" w:rsidRPr="003D4863" w:rsidTr="001324C2">
        <w:trPr>
          <w:cantSplit/>
          <w:trHeight w:val="1313"/>
          <w:tblHeader/>
        </w:trPr>
        <w:tc>
          <w:tcPr>
            <w:tcW w:w="50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5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722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98292C" w:rsidRPr="003D4863" w:rsidTr="001742C7">
        <w:trPr>
          <w:cantSplit/>
          <w:trHeight w:val="1909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Eylül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11.1. MODERN ATOM TEORİSİ</w:t>
            </w:r>
          </w:p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11.1.1. Atomun Kuantum Modeli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11.1.1.1. Atomu kuantum modeliyle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Bohr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atom modelinin deney ve gözlemlerden elde edilen bulguları açıklamadaki sınırlılıkları vurgulanarak modern atom teorisinin (bulut modelinin) önemi üzerinde durulur.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Tek elektronlu atomlar/iyonlar için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kavramı elektronların bulunma olasılığı ile ilişkilendirilir.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Yörünge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kavramları karşılaştırılır.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Kuantum sayıları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orbitallerle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ilişkilendirilir.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Çok elektronlu atomlarda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orbitallerin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enerji seviyeleri açıklanır.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C223A4"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ŞEHİTLERİNİ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700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19- 23 Eylül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11.1.2. Periyodik Sistem ve Elektron Dizilimleri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11.1.2.1. Nötr atomların elektron dizilimleriyle periyodik sistemdeki yerleri arasında ilişki kurar.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Hund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Kuralı,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Pauli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İlkesi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Aufbau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Prensibi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Atomların ve iyonların elektron dizilimlerine örnekler verilir. Atom numarası 36 ve daha küçük türlerin elektron dizilimleri esas alınır.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Değerlik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değerlik elektronu kavramları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ç. Elektron dizilimleriyle elementin ait olduğu blok ilişkilendirilerek grup ve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periyot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belirlenir.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134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B429E5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26-30 Eylül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7228" w:type="dxa"/>
            <w:shd w:val="clear" w:color="auto" w:fill="auto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Kovalent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yarıçap,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van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der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Waals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yarıçapı ve iyonik yarıçapın farkları üzerinde durulur.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Periyodik özellikler arasında metallik/ametallik, atom/iyon yarıçapı, iyonlaşma enerjisi, elektron ilgisi, elektronegatiflik ve oksit/hidroksit bileşiklerinin asitlik/bazlık eğilimleri üzerinde durulur. Periyodik özelliklerin nasıl ölçüldüğüne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Ekim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7228" w:type="dxa"/>
            <w:shd w:val="clear" w:color="auto" w:fill="auto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Ardışık iyonlaşma enerjilerinin grup numarasıyla ilişkisi örneklerle gösterilir.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591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Ekim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11.1.4. Elementleri Tanıyalım</w:t>
            </w:r>
          </w:p>
        </w:tc>
        <w:tc>
          <w:tcPr>
            <w:tcW w:w="7228" w:type="dxa"/>
            <w:shd w:val="clear" w:color="auto" w:fill="auto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11.1.4.1. Elementlerin periyodik sistemdeki konumu ile özellikleri arasındaki ilişkileri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s, p, d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bloku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elementlerinin metal/ametal karakteri, iyon yükleri, aktiflikleri ve yaptıkları kimyasal bağ tipi elektron dizilimiyle ilişkilendirilir.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f blok elementlerinin periyodik sistemdeki konumlarıyla ilgili özel durumları vurgulanır.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Asal gaz özellikleri elektron dizilimleriyle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17-21 Ekim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11.1.5. Yükseltgenme Basamakları</w:t>
            </w:r>
          </w:p>
        </w:tc>
        <w:tc>
          <w:tcPr>
            <w:tcW w:w="7228" w:type="dxa"/>
            <w:shd w:val="clear" w:color="auto" w:fill="auto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11.1.5.1. Yükseltgenme basamakları ile elektron dizilimleri arasındaki ilişkiyi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Ametallerin anyon hâlindeki yükleriyle yükseltgenme basamakları arasındaki fark örneklendirilir.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d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bloku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elementlerinin birden çok yükseltgenme basamağında bulunabilmeleri, elektron dizilimleriyle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231F5C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546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24-28 Ekim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11.2. GAZLAR</w:t>
            </w:r>
          </w:p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7228" w:type="dxa"/>
            <w:shd w:val="clear" w:color="auto" w:fill="auto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11.2.1.1. Gazların betimlenmesinde kullanılan özellikleri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Basınç birimleri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atm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Torr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mmHg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) ve hacim birimleri (L, m3) ile bunların ondalık ast ve üst katları kısaca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Gazların özelliklerinin ölçme yöntemleri üzerinde durulur. Manometrelerle ilgili hesaplamalara girilmez.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98292C" w:rsidRPr="003D4863" w:rsidTr="001742C7">
        <w:trPr>
          <w:cantSplit/>
          <w:trHeight w:val="2094"/>
        </w:trPr>
        <w:tc>
          <w:tcPr>
            <w:tcW w:w="506" w:type="dxa"/>
            <w:textDirection w:val="btLr"/>
            <w:vAlign w:val="center"/>
          </w:tcPr>
          <w:p w:rsidR="0098292C" w:rsidRPr="00ED0E2F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:rsidR="0098292C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98292C" w:rsidRPr="00705323" w:rsidRDefault="0098292C" w:rsidP="00982D71">
            <w:pPr>
              <w:pStyle w:val="AltKonuBal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Ekim-4 Kasım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11.2.1.2. Gaz yasalarını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Gazların özelliklerine ilişkin yasalar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Boyle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Charles,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GayLussac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Avogadro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 üzerinde durulur.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hazır veriler kullanılarak gaz yasaları ile ilgili grafikler çizmeleri ve yorumlamaları sağlanır.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2052FB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2128"/>
        </w:trPr>
        <w:tc>
          <w:tcPr>
            <w:tcW w:w="506" w:type="dxa"/>
            <w:textDirection w:val="btLr"/>
            <w:vAlign w:val="center"/>
          </w:tcPr>
          <w:p w:rsidR="0098292C" w:rsidRPr="00922FEB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98292C" w:rsidRPr="00922FEB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98292C" w:rsidRPr="00922FEB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7-11 Kasım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Boyle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Charles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Avogadro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yasalarından yola çıkılarak ideal gaz denklemi türetilir.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6A71" w:rsidRPr="003D4863" w:rsidTr="009D6A71">
        <w:trPr>
          <w:cantSplit/>
          <w:trHeight w:val="2128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9D6A71" w:rsidRPr="0076468E" w:rsidRDefault="009D6A71" w:rsidP="009D6A71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9D6A71" w:rsidRPr="00D43C5B" w:rsidRDefault="009D6A71" w:rsidP="009D6A71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</w:t>
            </w:r>
            <w:proofErr w:type="gramStart"/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2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  <w:proofErr w:type="gramEnd"/>
          </w:p>
          <w:p w:rsidR="009D6A71" w:rsidRPr="003D4863" w:rsidRDefault="009D6A71" w:rsidP="009D6A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1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2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98292C" w:rsidRPr="003D4863" w:rsidTr="001742C7">
        <w:trPr>
          <w:cantSplit/>
          <w:trHeight w:val="1746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21-25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İdeal gaz denklemi kullanılarak örnek hesaplamalar yapılır.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2052FB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2345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28 Kasım-2 Aralık 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Normal şartlarda gaz hacimleri kütle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sayısıyla ilişkilendirilir.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571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11.2.3. Gazlarda Kinetik Teori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11.2.3.1. Gaz davranışlarını kinetik teori ile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Kinetik teorinin temel varsayımları üzerinde durulur.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Kinetik teorinin temel varsayımları kullanılarak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Graham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Difüzyon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Efüzyon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Yasası türetilir.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c. Difüzyon deneyi yaptırılır; bilişim teknolojilerinden (animasyon,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video vb.) yararlanılarak da açıklanır. Deney yapılırken güvenlik uyarılarına dikkat edilmesi gerektiği hatırlatılır.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11.2.4. Gaz Karışımları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11.2.4.1. Gaz karışımlarının kısmi basınçlarını günlük hayattan örneklerle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Sıvıların doygun buhar basınçları kısmi basınç kavramıyla ilişkilendirilerek su üzerinde toplanan gazlarla ilgili hesaplamalar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19-23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11.2.5. Gerçek Gazlar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11.2.5.1. Gazların sıkışma/genleşme sürecinde gerçek gaz ve ideal gaz kavramlarını karşılaştırır. </w:t>
            </w:r>
          </w:p>
          <w:p w:rsidR="0098292C" w:rsidRPr="00E40956" w:rsidRDefault="0098292C" w:rsidP="00DB5B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Gerçek gazların hangi durumlarda ideallikten saptığı belirtilir. </w:t>
            </w:r>
          </w:p>
          <w:p w:rsidR="0098292C" w:rsidRPr="00E40956" w:rsidRDefault="0098292C" w:rsidP="00DB5B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Karbon dioksitin ve suyun faz diyagramı açıklanarak buhar ve gaz kavramları arasındaki fark vurgulanır. </w:t>
            </w:r>
          </w:p>
          <w:p w:rsidR="0098292C" w:rsidRPr="00E40956" w:rsidRDefault="0098292C" w:rsidP="00DB5B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Suyun farklı kristal yapılarını gösteren faz diyagramlarına girilmez. </w:t>
            </w:r>
          </w:p>
          <w:p w:rsidR="0098292C" w:rsidRPr="00E40956" w:rsidRDefault="0098292C" w:rsidP="00DB5BE0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Günlük hayatta yaygın kullanılan ve gerçek gazların hâl değişimlerinin uygulamaları olan soğutma sistemleri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Joule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>-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Thomson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olayı) örnekleriyle açıklanır.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Aralık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11.3. SIVI ÇÖZELTİLER VE ÇÖZÜNÜRLÜK</w:t>
            </w:r>
          </w:p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11.3.1. Çözücü Çözünen Etkileşimleri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11.3.1.1. Kimyasal türler arası etkileşimleri kullanarak sıvı ortamda çözünme olayını açıklar.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11.3.2.1. Çözünen madde miktarı ile farklı derişim birimlerini ilişkilendirir.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Derişim birimleri olarak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molarite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molalite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tanıtılır.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Normalite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formalite tanımlarına girilmez.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98292C" w:rsidRPr="003D4863" w:rsidTr="001742C7">
        <w:trPr>
          <w:cantSplit/>
          <w:trHeight w:val="1444"/>
        </w:trPr>
        <w:tc>
          <w:tcPr>
            <w:tcW w:w="506" w:type="dxa"/>
            <w:textDirection w:val="btLr"/>
            <w:vAlign w:val="center"/>
          </w:tcPr>
          <w:p w:rsidR="0098292C" w:rsidRPr="00705323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98292C" w:rsidRPr="00705323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98292C" w:rsidRPr="00705323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98292C" w:rsidRPr="00705323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11.3.2.2. Farklı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derişimlerde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çözeltiler hazırlar.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Derişimle ilgili hesaplamalar yapılarak hesaplamalarda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molarite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molalite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yanında kütlece yüzde, hacimce yüzde,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kesri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ppm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kavramları da kullanılır.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471"/>
        </w:trPr>
        <w:tc>
          <w:tcPr>
            <w:tcW w:w="506" w:type="dxa"/>
            <w:textDirection w:val="btLr"/>
            <w:vAlign w:val="center"/>
          </w:tcPr>
          <w:p w:rsidR="0098292C" w:rsidRPr="0097173C" w:rsidRDefault="0098292C" w:rsidP="009E72CF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09" w:type="dxa"/>
            <w:textDirection w:val="btLr"/>
          </w:tcPr>
          <w:p w:rsidR="0098292C" w:rsidRPr="0097173C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98292C" w:rsidRPr="0097173C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16-20 Ocak</w:t>
            </w:r>
          </w:p>
          <w:p w:rsidR="0098292C" w:rsidRPr="0097173C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11.3.3. </w:t>
            </w:r>
            <w:proofErr w:type="spellStart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Koligatif</w:t>
            </w:r>
            <w:proofErr w:type="spellEnd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Özellikler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11.3.3.1. Çözeltilerin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koligatif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özellikleri ile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derişimleri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arasında ilişki kurar.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Koligatif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özelliklerden buhar basıncı alçalması, donma noktası alçalması (kriyoskopi), kaynama noktası yükselmesi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ebülyoskopi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osmotik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basınç üzerinde durulur.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Osmotik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basınç ile ilgili hesaplamalara girilmez.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Ters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osmoz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yöntemiyle su arıtımı hakkında kısaca bilgi verilir. </w:t>
            </w:r>
          </w:p>
          <w:p w:rsidR="0098292C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Saf suyun ve farklı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derişimlerdeki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sulu çözeltilerin kaynama noktası tayini deneyleri yaptırılır.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C223A4" w:rsidRDefault="0098292C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20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98292C" w:rsidRPr="00C223A4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6A71" w:rsidRPr="003D4863" w:rsidTr="009D6A71">
        <w:trPr>
          <w:cantSplit/>
          <w:trHeight w:val="1471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9D6A71" w:rsidRDefault="009D6A71" w:rsidP="009D6A71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lastRenderedPageBreak/>
              <w:t>20</w:t>
            </w:r>
            <w:r>
              <w:rPr>
                <w:rFonts w:asciiTheme="minorHAnsi" w:hAnsiTheme="minorHAnsi"/>
                <w:b/>
                <w:szCs w:val="18"/>
              </w:rPr>
              <w:t>22-2023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9D6A71" w:rsidRPr="00221493" w:rsidRDefault="009D6A71" w:rsidP="009D6A71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1.Dönem Sonu 2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0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9D6A71" w:rsidRPr="003D4863" w:rsidRDefault="009D6A71" w:rsidP="009D6A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6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2023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98292C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9D2146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98292C" w:rsidRPr="009D2146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98292C" w:rsidRPr="009D2146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6-</w:t>
            </w:r>
            <w:proofErr w:type="gramStart"/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10  Şubat</w:t>
            </w:r>
            <w:proofErr w:type="gramEnd"/>
          </w:p>
          <w:p w:rsidR="0098292C" w:rsidRPr="009D2146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11.3.4. Çözünürlük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11.3.4.1. Çözeltileri çözünürlük kavramı temelinde sınıflandırır.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Seyreltik, derişik, doygun, aşırı doygun ve doymamış çözelti kavramları üzerinde durulur.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Çözünürlükler g/100 g su birimi cinsinden verilir. </w:t>
            </w:r>
          </w:p>
          <w:p w:rsidR="0098292C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Çözünürlükle ilgili hesaplamalar yapılır.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6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11.3.5. Çözünürlüğe Etki Eden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11.3.5.1. Çözünürlüğün sıcaklık ve basınçla ilişkisini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Farklı tuzların sıcaklığa bağlı çözünürlük eğrilerinin yorumlanması sağlanır.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Tuzların farklı sıcaklıklardaki çözünürlüklerinden faydalanılarak deriştirme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kristallendirme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ile ilgili hesaplamalar yapılır.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Gazların çözünürlüklerinin basınç ve sıcaklıkla değişimi üzerinde durulur; çözünürlük eğrilerinin yorumlanması sağlanır.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çözünürlüğün sıcaklık ve basınçla ilişkisini elektronik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tablolama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programı kullanarak kurgulamaları, değerleri değiştirerek gerçekleşen değişiklikleri gözlemlemeleri ve yorumlamaları sağlanır.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11.4. KİMYASAL TEPKİMELERDE ENERJİ</w:t>
            </w:r>
          </w:p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11.4.1. Tepkimelerde Isı Değişimi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11.4.1.1. Tepkimelerde meydana gelen enerji değişimlerini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Tepkimelerin ekzotermik ve endotermik olması ısı alışverişiyle ilişkilendirilir.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b. Ekzotermik ve endotermik tepkimelerin açıklanmasında bilişim teknolojilerinden (animasyon,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video vb.) yararlanılır.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991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 Şubat-3 Mart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11.4.2. Oluşum </w:t>
            </w:r>
            <w:proofErr w:type="spellStart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Entalpisi</w:t>
            </w:r>
            <w:proofErr w:type="spellEnd"/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11.4.2.1. Standart oluşum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entalpileri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üzerinden tepkime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entalpilerini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hesaplar.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Standart oluşum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entalpileri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tanımlanır.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Tepkime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entalpisi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potansiyel enerji-tepkime koordinatı grafiği üzerinden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tepkime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entalpilerine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ilişkin elektronik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tablolama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programı kullanarak grafik oluşturmaları, değerleri değiştirerek gerçekleşen değişimleri gözlemlemeleri ve yorumlamaları sağlanır.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6-10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11.4.3. Bağ Enerjileri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11.4.3.1. Bağ enerjileri ile tepkime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entalpisi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arasındaki ilişkiyi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Oluşan ve kırılan bağ enerjileri üzerinden tepkime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entalpisi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hesaplamaları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11.4.4. Tepkime Isılarının Toplanabilirliği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11.4.4.1.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Hess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Yasasını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Hess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Yasası ile ilgili hesaplamalar yapılır.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231F5C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231F5C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669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11.5. KİMYASAL TEPKİMELERDE HIZ</w:t>
            </w:r>
          </w:p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11.5.1. Tepkime Hızları</w:t>
            </w:r>
          </w:p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11.5.1.1. Kimyasal tepkimeler ile tanecik çarpışmaları arasındaki ilişkiyi açıklar.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705323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09" w:type="dxa"/>
            <w:textDirection w:val="btLr"/>
          </w:tcPr>
          <w:p w:rsidR="0098292C" w:rsidRPr="00705323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98292C" w:rsidRPr="00705323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27-31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11.5.1. Tepkime Hızları</w:t>
            </w:r>
          </w:p>
          <w:p w:rsidR="0098292C" w:rsidRPr="00E40956" w:rsidRDefault="0098292C" w:rsidP="00DB5BE0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11.5.1.2. Kimyasal tepkimelerin hızlarını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Madde miktarı (derişim,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kütle, gaz maddeler için normal şartlarda hacim) ile tepkime hızı ilişkilendirilir.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Ortalama tepkime hızı kavramı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Homojen ve heterojen faz tepkimelerine örnekler verilir.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98292C" w:rsidRPr="003D4863" w:rsidTr="001742C7">
        <w:trPr>
          <w:cantSplit/>
          <w:trHeight w:val="1416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7 1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11.5.2. Tepkime Hızını Etkileyen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11.5.2.1. Tepkime hızına etki eden faktörleri açıklar.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Tek basamaklı tepkimelerde, her iki yöndeki tepkime hızının derişime bağlı ifadeleri verilir.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Çok basamaklı tepkimeler için hız belirleyici basamağın üzerinde durulur.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97173C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09" w:type="dxa"/>
            <w:textDirection w:val="btLr"/>
          </w:tcPr>
          <w:p w:rsidR="0098292C" w:rsidRPr="0097173C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28.HAFTA</w:t>
            </w:r>
          </w:p>
          <w:p w:rsidR="0098292C" w:rsidRPr="0097173C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10-14 Nisan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spacing w:after="0"/>
              <w:ind w:left="34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11.6. KİMYASAL TEPKİMELERDE DENGE</w:t>
            </w:r>
          </w:p>
          <w:p w:rsidR="0098292C" w:rsidRPr="00E40956" w:rsidRDefault="0098292C" w:rsidP="00DB5BE0">
            <w:pPr>
              <w:spacing w:after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8292C" w:rsidRPr="00E40956" w:rsidRDefault="0098292C" w:rsidP="00DB5BE0">
            <w:pPr>
              <w:spacing w:after="0"/>
              <w:ind w:left="3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11.6.1. Kimyasal Denge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11.6.1.1. Fiziksel ve kimyasal değişimlerde dengeyi açıklar.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Maksimum düzensizlik ve minimum enerji eğilimleri üzerinden denge açıklanır.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İleri ve geri tepkime hızları üzerinden denge açıklanır.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Tersinir reaksiyonlar için derişim ve basınç cinsinden denge ifadeleri türetilerek hesaplamalar yapılır.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Farklı denge sabitleri arasındaki ilişki incelenir.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CE0814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98292C" w:rsidRPr="00C223A4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21, 22, 23 Nisan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D6A71" w:rsidRPr="003D4863" w:rsidTr="009D6A71">
        <w:trPr>
          <w:cantSplit/>
          <w:trHeight w:val="1313"/>
        </w:trPr>
        <w:tc>
          <w:tcPr>
            <w:tcW w:w="16098" w:type="dxa"/>
            <w:gridSpan w:val="9"/>
            <w:shd w:val="clear" w:color="auto" w:fill="F2F2F2" w:themeFill="background1" w:themeFillShade="F2"/>
            <w:vAlign w:val="center"/>
          </w:tcPr>
          <w:p w:rsidR="009D6A71" w:rsidRPr="003D4863" w:rsidRDefault="009D6A71" w:rsidP="009D6A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9D6A71" w:rsidRPr="00915D1E" w:rsidRDefault="009D6A71" w:rsidP="009D6A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9D6A71" w:rsidRPr="003D4863" w:rsidRDefault="009D6A71" w:rsidP="009D6A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24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3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spacing w:after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98292C" w:rsidRPr="00E40956" w:rsidRDefault="0098292C" w:rsidP="00DB5BE0">
            <w:pPr>
              <w:spacing w:after="0"/>
              <w:ind w:left="3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11.6.1. Kimyasal Denge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11.6.1.1. Fiziksel ve kimyasal değişimlerde dengeyi açıklar.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Maksimum düzensizlik ve minimum enerji eğilimleri üzerinden denge açıklanır.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İleri ve geri tepkime hızları üzerinden denge açıklanır.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Tersinir reaksiyonlar için derişim ve basınç cinsinden denge ifadeleri türetilerek hesaplamalar yapılır. </w:t>
            </w:r>
          </w:p>
          <w:p w:rsidR="0098292C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Farklı denge sabitleri arasındaki ilişki incelenir.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CE0814" w:rsidRDefault="0098292C" w:rsidP="00982D7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5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11.6.2. Dengeyi Etkileyen Faktörler</w:t>
            </w:r>
          </w:p>
        </w:tc>
        <w:tc>
          <w:tcPr>
            <w:tcW w:w="7228" w:type="dxa"/>
            <w:shd w:val="clear" w:color="auto" w:fill="auto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11.6.2.1. Dengeyi etkileyen faktörleri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Sıcaklığın, derişimin, hacmin, kısmi basınçların ve toplam basıncın dengeye etkisi denge ifadesi üzerinden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Chatelier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İlkesi örnekler üzerinden irdelenir.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Katalizör-denge ilişkisi vurgulanır.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pStyle w:val="AltKonuBal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98292C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11.6.3.1.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pOH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kavramlarını suyun oto-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iyonizasyonu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üzerinden açıklar.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11.6.3.2.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Brönsted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Lowry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asitlerini/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bazlarını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karşılaştırır.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11.6.3.3. Katyonların asitliğini ve anyonların 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bazlığını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su ile etkileşimleri temelinde açıklar.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a. Kuvvetli/zayıf asitler ve bazlar tanıtılır;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konjuge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asit-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çiftlerine örnekler verilir.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b. Asit gibi davranan katyonların ve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gibi davranan anyonların su ile etkileşimleri üzerinde durulur.</w:t>
            </w:r>
          </w:p>
        </w:tc>
        <w:tc>
          <w:tcPr>
            <w:tcW w:w="1134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CE0814" w:rsidRDefault="0098292C" w:rsidP="00982D71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313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15-18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11.6.3.4. Asitlik/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bazlık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gücü ile ayrışma denge sabitleri arasında ilişki kurar.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Asitlerin/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bazların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iyonlaşma oranlarının denge sabitleriy</w:t>
            </w:r>
            <w:r>
              <w:rPr>
                <w:rFonts w:asciiTheme="minorHAnsi" w:hAnsiTheme="minorHAnsi"/>
                <w:sz w:val="18"/>
                <w:szCs w:val="18"/>
              </w:rPr>
              <w:t>le ilişkilendirilmesi sağlanır.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11.6.3.5. Kuvvetli ve zayıf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monoprotik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asit/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çözeltilerinin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değerlerini hesaplar.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a. Çok derişik ve çok seyreltik asit/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çözeltilerinin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değerlerine girilmez.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b. Zayıf asitler/bazlar için [H+] = (</w:t>
            </w:r>
            <w:proofErr w:type="spellStart"/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Ka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>.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Ca</w:t>
            </w:r>
            <w:proofErr w:type="spellEnd"/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)1/2 ve [OH-] =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Kb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>.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Cb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)1/2 eşitlikleri esas alınır. </w:t>
            </w:r>
          </w:p>
          <w:p w:rsidR="0098292C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Poliprotik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asitlere girilmez.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11.6.3.6. Tampon çözeltilerin özellikleri ile günlük kullanım alanlarını ilişkilendirir.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a. Tampon çözeltilerin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değerlerinin seyrelme ve asit/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ilavesi ile fazla değişmemesi ortamdaki dengeler üzerinden açıklanır.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Henderson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formülü ve tampon kapasitesine girilmez.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Tampon çözeltilerin canlı organizmalar açısından önemine değinilir.</w:t>
            </w:r>
          </w:p>
        </w:tc>
        <w:tc>
          <w:tcPr>
            <w:tcW w:w="1134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982D71">
        <w:trPr>
          <w:cantSplit/>
          <w:trHeight w:val="1670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98292C" w:rsidRPr="00A63BE5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22-26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11.6.3.7. Tuz çözeltilerinin asitlik/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bazlık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özelliklerini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a. Asidik, bazik ve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nötr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tuz kavramları açıklanır.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b. Anyonu zayıf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olan tuzlara örnekler verilir.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Katyonu NH4</w:t>
            </w:r>
            <w:r w:rsidRPr="00E40956">
              <w:rPr>
                <w:rFonts w:asciiTheme="minorHAnsi" w:hAnsiTheme="minorHAnsi"/>
                <w:sz w:val="18"/>
                <w:szCs w:val="18"/>
                <w:vertAlign w:val="superscript"/>
              </w:rPr>
              <w:t>+</w:t>
            </w: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veya anyonu HSO4</w:t>
            </w:r>
            <w:r w:rsidRPr="00E40956">
              <w:rPr>
                <w:rFonts w:asciiTheme="minorHAnsi" w:hAnsiTheme="minorHAnsi"/>
                <w:sz w:val="18"/>
                <w:szCs w:val="18"/>
                <w:vertAlign w:val="superscript"/>
              </w:rPr>
              <w:t>–</w:t>
            </w: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olan tuzların asitliği üzerinde durulur. 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Hidroliz hesaplamalarına girilmez.</w:t>
            </w:r>
          </w:p>
          <w:p w:rsidR="0098292C" w:rsidRPr="00E40956" w:rsidRDefault="0098292C" w:rsidP="00DB5BE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98292C" w:rsidRPr="003D4863" w:rsidTr="001742C7">
        <w:trPr>
          <w:cantSplit/>
          <w:trHeight w:val="1321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98292C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98292C" w:rsidRPr="00A63BE5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 Haziran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11.6.3.8. Kuvvetli asit/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bazderişimlerinititrasyon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yöntemiyle belirler.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Titrasyon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deneyi yaptırılıp sonuçların grafik üzerinden gösterilerek yorumlanması sağlanır. </w:t>
            </w:r>
          </w:p>
          <w:p w:rsidR="0098292C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Titrasyonla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ilgili hesaplama örnekleri verilir.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11.6.3.8. Kuvvetli asit/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derişimlerini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titrasyon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yöntemiyle belirler.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titrasyon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yöntemine yönelik hesaplamaları elektronik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tablolama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programı yardımıyla kurgulamaları, değerleri değiştirerek gerçekleşen değişiklikleri gözlemlemeleri ve yorumlamaları sağlanır.  </w:t>
            </w:r>
          </w:p>
        </w:tc>
        <w:tc>
          <w:tcPr>
            <w:tcW w:w="1134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98292C" w:rsidRPr="00A63BE5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11.6.3.9. Sulu ortamlarda çözünme-çökelme dengelerini açıklar. </w:t>
            </w:r>
          </w:p>
          <w:p w:rsidR="0098292C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Çözünme-çökelme denge örneklerine yer verilir; çözünürlük çarpımı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</w:t>
            </w: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çç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 ve çözünürlük (s) kavramları ilişkilendirilir.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Tuzların çözünürlüğüne etki eden faktörlerden, sıcaklık ve ortak iyon etkisi üzerinde durulur. </w:t>
            </w:r>
          </w:p>
        </w:tc>
        <w:tc>
          <w:tcPr>
            <w:tcW w:w="1134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8292C" w:rsidRPr="003D4863" w:rsidTr="001742C7">
        <w:trPr>
          <w:cantSplit/>
          <w:trHeight w:val="1770"/>
        </w:trPr>
        <w:tc>
          <w:tcPr>
            <w:tcW w:w="506" w:type="dxa"/>
            <w:textDirection w:val="btLr"/>
            <w:vAlign w:val="center"/>
          </w:tcPr>
          <w:p w:rsidR="0098292C" w:rsidRPr="00A63BE5" w:rsidRDefault="0098292C" w:rsidP="00D3216A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09" w:type="dxa"/>
            <w:textDirection w:val="btLr"/>
          </w:tcPr>
          <w:p w:rsidR="0098292C" w:rsidRPr="00A63BE5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98292C" w:rsidRPr="00A63BE5" w:rsidRDefault="0098292C" w:rsidP="00001E6D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98292C" w:rsidRDefault="0098292C" w:rsidP="00001E6D">
            <w:pPr>
              <w:pStyle w:val="AltKonuBal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8292C" w:rsidRPr="003D4863" w:rsidRDefault="0098292C" w:rsidP="00DB5BE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7228" w:type="dxa"/>
            <w:vAlign w:val="center"/>
          </w:tcPr>
          <w:p w:rsidR="0098292C" w:rsidRPr="00E40956" w:rsidRDefault="0098292C" w:rsidP="00DB5BE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11.6.3.9. Sulu ortamlarda çözünme-çökelme dengelerini açıklar. 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Ortak iyon etkisi hesaplamaları yapılır.</w:t>
            </w:r>
          </w:p>
          <w:p w:rsidR="0098292C" w:rsidRPr="00E40956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417" w:type="dxa"/>
            <w:vAlign w:val="center"/>
          </w:tcPr>
          <w:p w:rsidR="0098292C" w:rsidRPr="00D02EB8" w:rsidRDefault="0098292C" w:rsidP="00DB5BE0">
            <w:pPr>
              <w:rPr>
                <w:rFonts w:asciiTheme="minorHAnsi" w:hAnsiTheme="minorHAnsi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D02EB8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dosyaları</w:t>
            </w:r>
            <w:proofErr w:type="spellEnd"/>
            <w:r w:rsidRPr="00D02EB8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02EB8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8292C" w:rsidRPr="003D4863" w:rsidRDefault="0098292C" w:rsidP="00982D71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lastRenderedPageBreak/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5234A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Kimya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proofErr w:type="gramStart"/>
      <w:r w:rsidR="00595143">
        <w:rPr>
          <w:rFonts w:asciiTheme="minorHAnsi" w:hAnsiTheme="minorHAnsi"/>
          <w:sz w:val="24"/>
          <w:szCs w:val="18"/>
        </w:rPr>
        <w:t>0</w:t>
      </w:r>
      <w:r w:rsidR="00982D71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FF0850">
        <w:rPr>
          <w:rFonts w:asciiTheme="minorHAnsi" w:hAnsiTheme="minorHAnsi"/>
          <w:sz w:val="24"/>
          <w:szCs w:val="18"/>
        </w:rPr>
        <w:t>2</w:t>
      </w:r>
      <w:proofErr w:type="gramEnd"/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234A"/>
    <w:rsid w:val="00254C3B"/>
    <w:rsid w:val="002A1379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B425B"/>
    <w:rsid w:val="004D2FA0"/>
    <w:rsid w:val="00551CC5"/>
    <w:rsid w:val="00564EB4"/>
    <w:rsid w:val="00595143"/>
    <w:rsid w:val="005F3A5B"/>
    <w:rsid w:val="00632B9E"/>
    <w:rsid w:val="0064773D"/>
    <w:rsid w:val="00671AB3"/>
    <w:rsid w:val="006933DC"/>
    <w:rsid w:val="006C151F"/>
    <w:rsid w:val="00705323"/>
    <w:rsid w:val="0076468E"/>
    <w:rsid w:val="007A4E50"/>
    <w:rsid w:val="007B67F0"/>
    <w:rsid w:val="007C4886"/>
    <w:rsid w:val="007E1895"/>
    <w:rsid w:val="00817824"/>
    <w:rsid w:val="0082159F"/>
    <w:rsid w:val="008260C8"/>
    <w:rsid w:val="00837F43"/>
    <w:rsid w:val="008A3BF1"/>
    <w:rsid w:val="00915D1E"/>
    <w:rsid w:val="00922FEB"/>
    <w:rsid w:val="009254A0"/>
    <w:rsid w:val="009276B8"/>
    <w:rsid w:val="0097173C"/>
    <w:rsid w:val="00977752"/>
    <w:rsid w:val="0098292C"/>
    <w:rsid w:val="00982D71"/>
    <w:rsid w:val="00997585"/>
    <w:rsid w:val="009D2146"/>
    <w:rsid w:val="009D6A71"/>
    <w:rsid w:val="009E3402"/>
    <w:rsid w:val="009E72CF"/>
    <w:rsid w:val="00A1760A"/>
    <w:rsid w:val="00A42AF7"/>
    <w:rsid w:val="00A63BE5"/>
    <w:rsid w:val="00A706CB"/>
    <w:rsid w:val="00AA7DFF"/>
    <w:rsid w:val="00AB6975"/>
    <w:rsid w:val="00AF0802"/>
    <w:rsid w:val="00AF3836"/>
    <w:rsid w:val="00B429E5"/>
    <w:rsid w:val="00B959D5"/>
    <w:rsid w:val="00BC1683"/>
    <w:rsid w:val="00C223A4"/>
    <w:rsid w:val="00C22F95"/>
    <w:rsid w:val="00C67E3A"/>
    <w:rsid w:val="00CB30EF"/>
    <w:rsid w:val="00CE0814"/>
    <w:rsid w:val="00D24D54"/>
    <w:rsid w:val="00D3216A"/>
    <w:rsid w:val="00D43C5B"/>
    <w:rsid w:val="00D470B7"/>
    <w:rsid w:val="00D5006E"/>
    <w:rsid w:val="00DB2BA9"/>
    <w:rsid w:val="00DC60B2"/>
    <w:rsid w:val="00E26F7C"/>
    <w:rsid w:val="00E5056A"/>
    <w:rsid w:val="00E65363"/>
    <w:rsid w:val="00E763E3"/>
    <w:rsid w:val="00E966A9"/>
    <w:rsid w:val="00ED0E2F"/>
    <w:rsid w:val="00EE712D"/>
    <w:rsid w:val="00FA00C9"/>
    <w:rsid w:val="00FD2232"/>
    <w:rsid w:val="00FD33B8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KonuBal">
    <w:name w:val="Subtitle"/>
    <w:basedOn w:val="Normal"/>
    <w:next w:val="Normal"/>
    <w:link w:val="AltKonuBal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2284</Words>
  <Characters>17204</Characters>
  <Application>Microsoft Office Word</Application>
  <DocSecurity>0</DocSecurity>
  <Lines>143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19450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yavuz</cp:lastModifiedBy>
  <cp:revision>4</cp:revision>
  <dcterms:created xsi:type="dcterms:W3CDTF">2022-08-29T22:10:00Z</dcterms:created>
  <dcterms:modified xsi:type="dcterms:W3CDTF">2022-08-30T18:17:00Z</dcterms:modified>
</cp:coreProperties>
</file>