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3E5981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>
        <w:rPr>
          <w:rFonts w:asciiTheme="minorHAnsi" w:hAnsiTheme="minorHAnsi" w:cs="Arial"/>
          <w:color w:val="222222"/>
          <w:sz w:val="22"/>
        </w:rPr>
        <w:t xml:space="preserve"> Siteler Grubu’na  ait olup ticari amaçla yayımlanması </w:t>
      </w:r>
      <w:proofErr w:type="spellStart"/>
      <w:r>
        <w:rPr>
          <w:rFonts w:asciiTheme="minorHAnsi" w:hAnsiTheme="minorHAnsi" w:cs="Arial"/>
          <w:color w:val="222222"/>
          <w:sz w:val="22"/>
        </w:rPr>
        <w:t>yasaktır.Dosyayı</w:t>
      </w:r>
      <w:proofErr w:type="spellEnd"/>
      <w:r>
        <w:rPr>
          <w:rFonts w:asciiTheme="minorHAnsi" w:hAnsiTheme="minorHAnsi" w:cs="Arial"/>
          <w:color w:val="222222"/>
          <w:sz w:val="22"/>
        </w:rPr>
        <w:t xml:space="preserve">  paylaşmak isterseniz lütfen dosyayı paylaşmak yerine linkini paylaşınız</w:t>
      </w:r>
      <w:proofErr w:type="gramStart"/>
      <w:r>
        <w:rPr>
          <w:rFonts w:asciiTheme="minorHAnsi" w:hAnsiTheme="minorHAnsi" w:cs="Arial"/>
          <w:color w:val="222222"/>
          <w:sz w:val="22"/>
        </w:rPr>
        <w:t>.</w:t>
      </w:r>
      <w:r w:rsidR="00141ADC">
        <w:rPr>
          <w:rFonts w:asciiTheme="minorHAnsi" w:hAnsiTheme="minorHAnsi" w:cs="Arial"/>
          <w:color w:val="222222"/>
          <w:sz w:val="22"/>
        </w:rPr>
        <w:t>.</w:t>
      </w:r>
      <w:proofErr w:type="gramEnd"/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26263E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26263E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7E0566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>COĞRAFYA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A97039">
        <w:rPr>
          <w:rFonts w:asciiTheme="minorHAnsi" w:hAnsiTheme="minorHAnsi"/>
          <w:b/>
          <w:sz w:val="24"/>
          <w:szCs w:val="18"/>
        </w:rPr>
        <w:t>12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02"/>
        <w:gridCol w:w="422"/>
        <w:gridCol w:w="1816"/>
        <w:gridCol w:w="7111"/>
        <w:gridCol w:w="1119"/>
        <w:gridCol w:w="1397"/>
        <w:gridCol w:w="1356"/>
        <w:gridCol w:w="1440"/>
      </w:tblGrid>
      <w:tr w:rsidR="003D4863" w:rsidRPr="003D4863" w:rsidTr="008B2E11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7111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3E5981" w:rsidRPr="003D4863" w:rsidTr="0075441E">
        <w:trPr>
          <w:cantSplit/>
          <w:trHeight w:val="633"/>
        </w:trPr>
        <w:tc>
          <w:tcPr>
            <w:tcW w:w="502" w:type="dxa"/>
            <w:textDirection w:val="btLr"/>
            <w:vAlign w:val="center"/>
          </w:tcPr>
          <w:p w:rsidR="003E5981" w:rsidRPr="00A63BE5" w:rsidRDefault="003E5981" w:rsidP="003E5981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2" w:type="dxa"/>
            <w:textDirection w:val="btLr"/>
          </w:tcPr>
          <w:p w:rsidR="003E5981" w:rsidRPr="00A63BE5" w:rsidRDefault="003E5981" w:rsidP="003E598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3E5981" w:rsidRPr="00A63BE5" w:rsidRDefault="003E5981" w:rsidP="003E598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2" w:type="dxa"/>
            <w:textDirection w:val="btLr"/>
            <w:vAlign w:val="center"/>
          </w:tcPr>
          <w:p w:rsidR="003E5981" w:rsidRPr="003D4863" w:rsidRDefault="003E5981" w:rsidP="003E598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E5981" w:rsidRPr="0043577C" w:rsidRDefault="003E5981" w:rsidP="003E598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12.1. DOĞAL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3E5981" w:rsidRPr="00E6380A" w:rsidRDefault="003E5981" w:rsidP="003E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</w:pPr>
            <w:r w:rsidRPr="00E6380A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 xml:space="preserve">12.1.1. Doğa olaylarının </w:t>
            </w:r>
            <w:proofErr w:type="gramStart"/>
            <w:r w:rsidRPr="00E6380A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>ekstrem</w:t>
            </w:r>
            <w:proofErr w:type="gramEnd"/>
            <w:r w:rsidRPr="00E6380A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 xml:space="preserve"> durumlarını ve etkilerini açıklar.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E5981" w:rsidRPr="00AB2FFF" w:rsidRDefault="003E5981" w:rsidP="003E598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E5981" w:rsidRPr="00AB2FFF" w:rsidRDefault="003E5981" w:rsidP="003E5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3E5981" w:rsidRPr="003D4863" w:rsidRDefault="006F6DE0" w:rsidP="003E59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F6DE0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center"/>
          </w:tcPr>
          <w:p w:rsidR="003E5981" w:rsidRPr="003D4863" w:rsidRDefault="003E5981" w:rsidP="003E598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810A7" w:rsidRPr="003D4863" w:rsidTr="0075441E">
        <w:trPr>
          <w:cantSplit/>
          <w:trHeight w:val="696"/>
        </w:trPr>
        <w:tc>
          <w:tcPr>
            <w:tcW w:w="502" w:type="dxa"/>
            <w:textDirection w:val="btLr"/>
            <w:vAlign w:val="center"/>
          </w:tcPr>
          <w:p w:rsidR="006810A7" w:rsidRPr="00A63BE5" w:rsidRDefault="006810A7" w:rsidP="006810A7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2" w:type="dxa"/>
            <w:textDirection w:val="btLr"/>
          </w:tcPr>
          <w:p w:rsidR="006810A7" w:rsidRPr="00A63BE5" w:rsidRDefault="006810A7" w:rsidP="006810A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810A7" w:rsidRPr="00A63BE5" w:rsidRDefault="006810A7" w:rsidP="006810A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2" w:type="dxa"/>
            <w:textDirection w:val="btLr"/>
            <w:vAlign w:val="center"/>
          </w:tcPr>
          <w:p w:rsidR="006810A7" w:rsidRPr="003D4863" w:rsidRDefault="006810A7" w:rsidP="006810A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810A7" w:rsidRPr="0043577C" w:rsidRDefault="006810A7" w:rsidP="006810A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12.1. DOĞAL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810A7" w:rsidRPr="00E6380A" w:rsidRDefault="006810A7" w:rsidP="00681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</w:pPr>
            <w:r w:rsidRPr="00E6380A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 xml:space="preserve">12.1.1. Doğa olaylarının </w:t>
            </w:r>
            <w:proofErr w:type="gramStart"/>
            <w:r w:rsidRPr="00E6380A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>ekstrem</w:t>
            </w:r>
            <w:proofErr w:type="gramEnd"/>
            <w:r w:rsidRPr="00E6380A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 xml:space="preserve"> durumlarını ve etkilerini açıklar.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10A7" w:rsidRPr="00AB2FFF" w:rsidRDefault="006810A7" w:rsidP="0075441E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810A7" w:rsidRPr="00AB2FFF" w:rsidRDefault="006810A7" w:rsidP="00681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810A7" w:rsidRPr="003D4863" w:rsidRDefault="006810A7" w:rsidP="006810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10A7" w:rsidRPr="003D4863" w:rsidRDefault="006810A7" w:rsidP="006810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3E6F" w:rsidRPr="003D4863" w:rsidTr="008B2E11">
        <w:trPr>
          <w:cantSplit/>
          <w:trHeight w:val="1700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3A3E6F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12.1. DOĞAL SİSTEMLER</w:t>
            </w:r>
          </w:p>
          <w:p w:rsidR="003A3E6F" w:rsidRPr="00F83BF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83BFC">
              <w:rPr>
                <w:rFonts w:asciiTheme="minorHAnsi" w:hAnsiTheme="minorHAnsi"/>
                <w:color w:val="FF0000"/>
                <w:sz w:val="18"/>
                <w:szCs w:val="18"/>
              </w:rPr>
              <w:t>Değerler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43577C">
              <w:rPr>
                <w:rFonts w:asciiTheme="minorHAnsi" w:hAnsiTheme="minorHAnsi"/>
                <w:sz w:val="18"/>
                <w:szCs w:val="18"/>
              </w:rPr>
              <w:t>sorumluluk</w:t>
            </w:r>
            <w:proofErr w:type="gramEnd"/>
            <w:r w:rsidRPr="0043577C">
              <w:rPr>
                <w:rFonts w:asciiTheme="minorHAnsi" w:hAnsiTheme="minorHAnsi"/>
                <w:sz w:val="18"/>
                <w:szCs w:val="18"/>
              </w:rPr>
              <w:t xml:space="preserve"> (kzm.12.1.2)</w:t>
            </w:r>
          </w:p>
          <w:p w:rsidR="003A3E6F" w:rsidRPr="00F83BF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83BFC">
              <w:rPr>
                <w:rFonts w:asciiTheme="minorHAnsi" w:hAnsiTheme="minorHAnsi"/>
                <w:color w:val="FF0000"/>
                <w:sz w:val="18"/>
                <w:szCs w:val="18"/>
              </w:rPr>
              <w:t>Coğrafi Beceriler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sz w:val="18"/>
                <w:szCs w:val="18"/>
              </w:rPr>
              <w:t>Coğrafi gözlem (</w:t>
            </w:r>
            <w:proofErr w:type="spellStart"/>
            <w:r w:rsidRPr="0043577C">
              <w:rPr>
                <w:rFonts w:asciiTheme="minorHAnsi" w:hAnsiTheme="minorHAnsi"/>
                <w:sz w:val="18"/>
                <w:szCs w:val="18"/>
              </w:rPr>
              <w:t>kzm</w:t>
            </w:r>
            <w:proofErr w:type="spellEnd"/>
            <w:r w:rsidRPr="0043577C">
              <w:rPr>
                <w:rFonts w:asciiTheme="minorHAnsi" w:hAnsiTheme="minorHAnsi"/>
                <w:sz w:val="18"/>
                <w:szCs w:val="18"/>
              </w:rPr>
              <w:t>. 12.1.1)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sz w:val="18"/>
                <w:szCs w:val="18"/>
              </w:rPr>
              <w:t>Değişim ve sürekliliği algılama (12.1.2)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sz w:val="18"/>
                <w:szCs w:val="18"/>
              </w:rPr>
              <w:t>Kanıt kullanma (12.1.1)</w:t>
            </w:r>
          </w:p>
          <w:p w:rsidR="003A3E6F" w:rsidRPr="003D4863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sz w:val="18"/>
                <w:szCs w:val="18"/>
              </w:rPr>
              <w:t>Zamanı algılama (12.1.2)</w:t>
            </w:r>
          </w:p>
        </w:tc>
      </w:tr>
      <w:tr w:rsidR="003E5981" w:rsidRPr="003D4863" w:rsidTr="0075441E">
        <w:trPr>
          <w:cantSplit/>
          <w:trHeight w:val="1016"/>
        </w:trPr>
        <w:tc>
          <w:tcPr>
            <w:tcW w:w="502" w:type="dxa"/>
            <w:textDirection w:val="btLr"/>
            <w:vAlign w:val="center"/>
          </w:tcPr>
          <w:p w:rsidR="003E5981" w:rsidRPr="00A63BE5" w:rsidRDefault="003E5981" w:rsidP="003E5981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2" w:type="dxa"/>
            <w:textDirection w:val="btLr"/>
          </w:tcPr>
          <w:p w:rsidR="003E5981" w:rsidRPr="00A63BE5" w:rsidRDefault="003E5981" w:rsidP="003E598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E5981" w:rsidRPr="00A63BE5" w:rsidRDefault="003E5981" w:rsidP="003E598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2" w:type="dxa"/>
            <w:textDirection w:val="btLr"/>
            <w:vAlign w:val="center"/>
          </w:tcPr>
          <w:p w:rsidR="003E5981" w:rsidRPr="003D4863" w:rsidRDefault="003E5981" w:rsidP="003E598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E5981" w:rsidRPr="0043577C" w:rsidRDefault="003E5981" w:rsidP="003E598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10B10" w:rsidRPr="0075441E" w:rsidRDefault="00210B10" w:rsidP="0021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sz w:val="18"/>
                <w:szCs w:val="18"/>
                <w:lang w:eastAsia="tr-TR"/>
              </w:rPr>
              <w:t xml:space="preserve">12.2.1. Şehirleşme, göç ve sanayileşme ilişkisini toplumsal etkileri açısından yorumlar. </w:t>
            </w:r>
          </w:p>
          <w:p w:rsidR="003E5981" w:rsidRPr="0075441E" w:rsidRDefault="00210B10" w:rsidP="0021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>Şehir hayatı içerisinde birlikte yaşamanın gereği olarak öz denetimin önemi vurgulanır.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E5981" w:rsidRPr="00AB2FFF" w:rsidRDefault="003E5981" w:rsidP="0075441E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E5981" w:rsidRPr="00AB2FFF" w:rsidRDefault="003E5981" w:rsidP="003E5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E5981" w:rsidRPr="003D4863" w:rsidRDefault="003E5981" w:rsidP="003E598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E5981" w:rsidRPr="003D4863" w:rsidRDefault="003E5981" w:rsidP="003E598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5981" w:rsidRPr="003D4863" w:rsidTr="008B2E1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3E5981" w:rsidRPr="00A63BE5" w:rsidRDefault="003E5981" w:rsidP="003E598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2" w:type="dxa"/>
            <w:textDirection w:val="btLr"/>
          </w:tcPr>
          <w:p w:rsidR="003E5981" w:rsidRPr="00A63BE5" w:rsidRDefault="003E5981" w:rsidP="003E598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E5981" w:rsidRPr="00A63BE5" w:rsidRDefault="003E5981" w:rsidP="003E598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2" w:type="dxa"/>
            <w:textDirection w:val="btLr"/>
            <w:vAlign w:val="center"/>
          </w:tcPr>
          <w:p w:rsidR="003E5981" w:rsidRPr="003D4863" w:rsidRDefault="003E5981" w:rsidP="003E598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E5981" w:rsidRPr="0043577C" w:rsidRDefault="003E5981" w:rsidP="003E598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10B10" w:rsidRPr="0075441E" w:rsidRDefault="00210B10" w:rsidP="00681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sz w:val="18"/>
                <w:szCs w:val="18"/>
                <w:lang w:eastAsia="tr-TR"/>
              </w:rPr>
              <w:t xml:space="preserve">12.2.2. Ülkemizdeki işlevsel bölgeleri özelliklerine göre analiz eder. </w:t>
            </w:r>
          </w:p>
          <w:p w:rsidR="003E5981" w:rsidRPr="0075441E" w:rsidRDefault="00210B10" w:rsidP="0075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 xml:space="preserve">a) İşlevsel bölgenin tanımına ve hangi </w:t>
            </w:r>
            <w:proofErr w:type="gramStart"/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>kriterlere</w:t>
            </w:r>
            <w:proofErr w:type="gramEnd"/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 xml:space="preserve"> göre belirlendiğine yer verilir.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E5981" w:rsidRPr="00AB2FFF" w:rsidRDefault="003E5981" w:rsidP="003E598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E5981" w:rsidRPr="00AB2FFF" w:rsidRDefault="003E5981" w:rsidP="003E5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E5981" w:rsidRPr="003D4863" w:rsidRDefault="003E5981" w:rsidP="003E598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E5981" w:rsidRPr="003D4863" w:rsidRDefault="003E5981" w:rsidP="003E598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5981" w:rsidRPr="003D4863" w:rsidTr="0075441E">
        <w:trPr>
          <w:cantSplit/>
          <w:trHeight w:val="1037"/>
        </w:trPr>
        <w:tc>
          <w:tcPr>
            <w:tcW w:w="502" w:type="dxa"/>
            <w:textDirection w:val="btLr"/>
            <w:vAlign w:val="center"/>
          </w:tcPr>
          <w:p w:rsidR="003E5981" w:rsidRPr="00A63BE5" w:rsidRDefault="003E5981" w:rsidP="003E598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2" w:type="dxa"/>
            <w:textDirection w:val="btLr"/>
          </w:tcPr>
          <w:p w:rsidR="003E5981" w:rsidRPr="00A63BE5" w:rsidRDefault="003E5981" w:rsidP="003E598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3E5981" w:rsidRPr="00A63BE5" w:rsidRDefault="003E5981" w:rsidP="003E598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2" w:type="dxa"/>
            <w:textDirection w:val="btLr"/>
            <w:vAlign w:val="center"/>
          </w:tcPr>
          <w:p w:rsidR="003E5981" w:rsidRPr="003D4863" w:rsidRDefault="003E5981" w:rsidP="003E598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E5981" w:rsidRPr="0043577C" w:rsidRDefault="003E5981" w:rsidP="003E598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sz w:val="18"/>
                <w:szCs w:val="18"/>
                <w:lang w:eastAsia="tr-TR"/>
              </w:rPr>
              <w:t xml:space="preserve">12.2.2. Ülkemizdeki işlevsel bölgeleri özelliklerine göre analiz eder. </w:t>
            </w:r>
          </w:p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 xml:space="preserve">b) İşlevsel bölgelerin oluşturulma gerekçelerine yer verilir. </w:t>
            </w:r>
          </w:p>
          <w:p w:rsidR="003E5981" w:rsidRPr="0075441E" w:rsidRDefault="003E5981" w:rsidP="006810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5981" w:rsidRPr="00AB2FFF" w:rsidRDefault="003E5981" w:rsidP="0075441E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E5981" w:rsidRPr="00AB2FFF" w:rsidRDefault="003E5981" w:rsidP="003E5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E5981" w:rsidRPr="003D4863" w:rsidRDefault="003E5981" w:rsidP="003E598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E5981" w:rsidRPr="003D4863" w:rsidRDefault="003E5981" w:rsidP="003E598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75441E">
        <w:trPr>
          <w:cantSplit/>
          <w:trHeight w:val="815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 xml:space="preserve">c) Türkiye İstatistik Kurumu, Karayolları Genel Müdürlüğü, Devlet Su İşleri Müdürlüğü, Devlet Meteoroloji İşleri Genel Müdürlüğü, Orman Genel Müdürlüklerine ait işlevsel bölge örneklerine yer verilir. </w:t>
            </w:r>
          </w:p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75441E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231F5C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670DD1" w:rsidRPr="003D4863" w:rsidTr="0075441E">
        <w:trPr>
          <w:cantSplit/>
          <w:trHeight w:val="1019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 xml:space="preserve">c) Türkiye İstatistik Kurumu, Karayolları Genel Müdürlüğü, Devlet Su İşleri Müdürlüğü, Devlet Meteoroloji İşleri Genel Müdürlüğü, Orman Genel Müdürlüklerine ait işlevsel bölge örneklerine yer verilir. </w:t>
            </w:r>
          </w:p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75441E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670DD1" w:rsidRPr="003D4863" w:rsidTr="0075441E">
        <w:trPr>
          <w:cantSplit/>
          <w:trHeight w:val="1618"/>
        </w:trPr>
        <w:tc>
          <w:tcPr>
            <w:tcW w:w="502" w:type="dxa"/>
            <w:textDirection w:val="btLr"/>
            <w:vAlign w:val="center"/>
          </w:tcPr>
          <w:p w:rsidR="00670DD1" w:rsidRPr="00ED0E2F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670DD1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670DD1" w:rsidRPr="00705323" w:rsidRDefault="00670DD1" w:rsidP="00670DD1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</w:t>
            </w:r>
            <w:r w:rsidRPr="0075441E">
              <w:rPr>
                <w:rFonts w:asciiTheme="minorHAnsi" w:hAnsiTheme="minorHAnsi"/>
                <w:b/>
                <w:color w:val="002060"/>
                <w:sz w:val="16"/>
                <w:szCs w:val="18"/>
              </w:rPr>
              <w:t xml:space="preserve">   </w:t>
            </w:r>
            <w:r w:rsidRPr="0075441E">
              <w:rPr>
                <w:rFonts w:asciiTheme="minorHAnsi" w:hAnsiTheme="minorHAnsi" w:cstheme="minorHAnsi"/>
                <w:b/>
                <w:color w:val="002060"/>
                <w:sz w:val="16"/>
                <w:szCs w:val="18"/>
              </w:rPr>
              <w:t>30 Ekim-3 Kasım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70532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rFonts w:asciiTheme="minorHAnsi" w:hAnsiTheme="minorHAnsi"/>
                <w:sz w:val="18"/>
                <w:szCs w:val="18"/>
              </w:rPr>
              <w:t xml:space="preserve">12.2.3. Türkiye’deki bölgesel kalkınma projelerini ekonomik, sosyal ve kültürel etkileri açısından değerlendirir.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rFonts w:asciiTheme="minorHAnsi" w:hAnsiTheme="minorHAnsi"/>
                <w:sz w:val="18"/>
                <w:szCs w:val="18"/>
              </w:rPr>
              <w:t>Kalkınma projelerinin gerekçeleri üzerinde durulur.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2052FB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75441E">
        <w:trPr>
          <w:cantSplit/>
          <w:trHeight w:val="763"/>
        </w:trPr>
        <w:tc>
          <w:tcPr>
            <w:tcW w:w="502" w:type="dxa"/>
            <w:textDirection w:val="btLr"/>
            <w:vAlign w:val="center"/>
          </w:tcPr>
          <w:p w:rsidR="00670DD1" w:rsidRPr="00922FEB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670DD1" w:rsidRPr="00922FEB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670DD1" w:rsidRPr="00922FEB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sz w:val="18"/>
                <w:szCs w:val="18"/>
                <w:lang w:eastAsia="tr-TR"/>
              </w:rPr>
              <w:t xml:space="preserve">12.2.4. Hizmet sektörünün Türkiye’nin ekonomik kalkınmasıyla olan ilişkisini açıklar.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>Ulaşım, ticaret ve turizm sektörlerine vurgu yapılır.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75441E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670DD1" w:rsidRPr="003D4863" w:rsidRDefault="00670DD1" w:rsidP="00670D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8B2E11">
        <w:trPr>
          <w:cantSplit/>
          <w:trHeight w:val="132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670DD1" w:rsidRPr="0076468E" w:rsidRDefault="00670DD1" w:rsidP="00670DD1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</w:p>
          <w:p w:rsidR="00670DD1" w:rsidRPr="00D43C5B" w:rsidRDefault="00670DD1" w:rsidP="00670DD1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3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</w:p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0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670DD1" w:rsidRPr="003D4863" w:rsidTr="0075441E">
        <w:trPr>
          <w:cantSplit/>
          <w:trHeight w:val="995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sz w:val="18"/>
                <w:szCs w:val="18"/>
              </w:rPr>
              <w:t xml:space="preserve">12.2.5. Ulaşım sisteminin gelişiminde etkili olan faktörleri açıklar. </w:t>
            </w:r>
            <w:r w:rsidRPr="0075441E">
              <w:rPr>
                <w:rFonts w:asciiTheme="minorHAnsi" w:hAnsiTheme="minorHAnsi"/>
                <w:iCs/>
                <w:sz w:val="18"/>
                <w:szCs w:val="18"/>
              </w:rPr>
              <w:t xml:space="preserve">Kalkınma projelerinin gerekçeleri üzerinde durulur.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2052FB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8B2E11">
        <w:trPr>
          <w:cantSplit/>
          <w:trHeight w:val="1700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sz w:val="18"/>
                <w:szCs w:val="18"/>
                <w:lang w:eastAsia="tr-TR"/>
              </w:rPr>
              <w:t xml:space="preserve">12.2.6. Türkiye’deki ulaşım sisteminin gelişim sürecini açıklar.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 xml:space="preserve">İstatistiki veriler ve grafiklerden yararlanarak ulaşım sistemindeki gelişmelerin ülkemiz için önemine vurgu yapılır.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75441E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sz w:val="18"/>
                <w:szCs w:val="18"/>
                <w:lang w:eastAsia="tr-TR"/>
              </w:rPr>
              <w:t xml:space="preserve">12.2.7. Dünya ticaret merkezleri ve ağlarını küresel ekonomideki yerleri açısından analiz eder.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>Avrupa Birliği, Kuzey Amerika Serbest Ticaret Bölgesi, Güney Ortak Pazarı ve Uzak Doğu Ticaret Bölgesi’ne yer verilir.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75441E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75441E">
        <w:trPr>
          <w:cantSplit/>
          <w:trHeight w:val="983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sz w:val="18"/>
                <w:szCs w:val="18"/>
                <w:lang w:eastAsia="tr-TR"/>
              </w:rPr>
              <w:t xml:space="preserve">12.2.8. Türkiye’deki ticaret merkezlerinin ticarete konu olan ürünlere ve akış yönlerine etkilerini açıklar.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>Ticaret uygulamalarına yer verilerek e-ticarette siber güvenliğin önemine vurgu yapılır.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75441E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75441E">
        <w:trPr>
          <w:cantSplit/>
          <w:trHeight w:val="841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sz w:val="18"/>
                <w:szCs w:val="18"/>
                <w:lang w:eastAsia="tr-TR"/>
              </w:rPr>
              <w:t xml:space="preserve">12.2.8. Türkiye’deki ticaret merkezlerinin ticarete konu olan ürünlere ve akış yönlerine etkilerini açıklar.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>Ticaret uygulamalarına yer verilerek e-ticarette siber güvenliğin önemine vurgu yapılır.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75441E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75441E">
        <w:trPr>
          <w:cantSplit/>
          <w:trHeight w:val="683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D31646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sz w:val="18"/>
                <w:szCs w:val="18"/>
                <w:lang w:eastAsia="tr-TR"/>
              </w:rPr>
              <w:t xml:space="preserve">12.2.8. Türkiye’deki ticaret merkezlerinin ticarete konu olan ürünlere ve akış yönlerine etkilerini açıklar.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 xml:space="preserve">Ticaret uygulamalarına yer verilerek e-ticarette siber güvenliğin önemine vurgu yapılır.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75441E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75441E">
        <w:trPr>
          <w:cantSplit/>
          <w:trHeight w:val="924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D31646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sz w:val="18"/>
                <w:szCs w:val="18"/>
                <w:lang w:eastAsia="tr-TR"/>
              </w:rPr>
              <w:t xml:space="preserve">12.2.9. Tarihî ticaret yollarını Türkiye'nin konumu açısından değerlendirir.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>İpek ve baharat yollarına yer verilir.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75441E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3D4863" w:rsidRDefault="00670DD1" w:rsidP="00670D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670DD1" w:rsidRPr="003D4863" w:rsidTr="0075441E">
        <w:trPr>
          <w:cantSplit/>
          <w:trHeight w:val="843"/>
        </w:trPr>
        <w:tc>
          <w:tcPr>
            <w:tcW w:w="502" w:type="dxa"/>
            <w:textDirection w:val="btLr"/>
            <w:vAlign w:val="center"/>
          </w:tcPr>
          <w:p w:rsidR="00670DD1" w:rsidRPr="00705323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2" w:type="dxa"/>
            <w:textDirection w:val="btLr"/>
          </w:tcPr>
          <w:p w:rsidR="00670DD1" w:rsidRPr="00705323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670DD1" w:rsidRPr="00705323" w:rsidRDefault="00670DD1" w:rsidP="00670DD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670DD1" w:rsidRPr="00705323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D31646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sz w:val="18"/>
                <w:szCs w:val="18"/>
                <w:lang w:eastAsia="tr-TR"/>
              </w:rPr>
              <w:t xml:space="preserve">12.2.10. Türkiye’nin dış ticaretini ve dünya pazarlarındaki yerini ticarete konu olan ürünler açısından analiz eder.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>Ticarete konu olan ürünlerin ve ticaretin Türkiye ekonomisindeki önemi vurgulanır.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8B2E11">
        <w:trPr>
          <w:cantSplit/>
          <w:trHeight w:val="1361"/>
        </w:trPr>
        <w:tc>
          <w:tcPr>
            <w:tcW w:w="502" w:type="dxa"/>
            <w:textDirection w:val="btLr"/>
            <w:vAlign w:val="center"/>
          </w:tcPr>
          <w:p w:rsidR="00670DD1" w:rsidRPr="0097173C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02" w:type="dxa"/>
            <w:textDirection w:val="btLr"/>
          </w:tcPr>
          <w:p w:rsidR="00670DD1" w:rsidRPr="0097173C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670DD1" w:rsidRPr="0097173C" w:rsidRDefault="00670DD1" w:rsidP="00670DD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670DD1" w:rsidRPr="0097173C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D31646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75441E">
              <w:rPr>
                <w:rFonts w:cs="Calibri"/>
                <w:sz w:val="18"/>
                <w:szCs w:val="18"/>
                <w:lang w:eastAsia="tr-TR"/>
              </w:rPr>
              <w:t xml:space="preserve">12.2.11. Türkiye'deki doğal ve kültürel sembollerin mekânla ilişkisini açıklar. </w:t>
            </w:r>
          </w:p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 xml:space="preserve">a) Türkiye'deki doğal ve kültürel sembollerin mekân algısına olan etkisine yer verilir.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670DD1" w:rsidRPr="00C223A4" w:rsidRDefault="00670DD1" w:rsidP="00670DD1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670DD1" w:rsidRPr="00C223A4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8B2E11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670DD1" w:rsidRDefault="00670DD1" w:rsidP="00670DD1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23-2024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670DD1" w:rsidRPr="00221493" w:rsidRDefault="00670DD1" w:rsidP="00670DD1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5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75441E" w:rsidRPr="003D4863" w:rsidTr="00D31646">
        <w:trPr>
          <w:cantSplit/>
          <w:trHeight w:val="895"/>
        </w:trPr>
        <w:tc>
          <w:tcPr>
            <w:tcW w:w="502" w:type="dxa"/>
            <w:textDirection w:val="btLr"/>
            <w:vAlign w:val="center"/>
          </w:tcPr>
          <w:p w:rsidR="0075441E" w:rsidRPr="009D2146" w:rsidRDefault="0075441E" w:rsidP="0075441E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02" w:type="dxa"/>
            <w:textDirection w:val="btLr"/>
          </w:tcPr>
          <w:p w:rsidR="0075441E" w:rsidRPr="009D2146" w:rsidRDefault="0075441E" w:rsidP="0075441E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75441E" w:rsidRPr="009D2146" w:rsidRDefault="0075441E" w:rsidP="0075441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75441E" w:rsidRPr="009D2146" w:rsidRDefault="0075441E" w:rsidP="0075441E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75441E" w:rsidRPr="003D4863" w:rsidRDefault="0075441E" w:rsidP="0075441E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75441E" w:rsidRDefault="0075441E" w:rsidP="0075441E"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5441E" w:rsidRPr="0075441E" w:rsidRDefault="0075441E" w:rsidP="00D31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 xml:space="preserve">b) Türkiye’nin dünya miras listesinde yer alan doğal varlıklar ile şehirleri sembolize eden doğal ve kültürel değerlere yer verilir.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5441E" w:rsidRPr="00AB2FFF" w:rsidRDefault="0075441E" w:rsidP="00D31646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5441E" w:rsidRPr="00AB2FFF" w:rsidRDefault="0075441E" w:rsidP="00754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75441E" w:rsidRPr="003D4863" w:rsidRDefault="0075441E" w:rsidP="0075441E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441E" w:rsidRPr="003D4863" w:rsidRDefault="0075441E" w:rsidP="0075441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441E" w:rsidRPr="003D4863" w:rsidTr="00D31646">
        <w:trPr>
          <w:cantSplit/>
          <w:trHeight w:val="957"/>
        </w:trPr>
        <w:tc>
          <w:tcPr>
            <w:tcW w:w="502" w:type="dxa"/>
            <w:textDirection w:val="btLr"/>
            <w:vAlign w:val="center"/>
          </w:tcPr>
          <w:p w:rsidR="0075441E" w:rsidRPr="00A63BE5" w:rsidRDefault="0075441E" w:rsidP="0075441E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2" w:type="dxa"/>
            <w:textDirection w:val="btLr"/>
          </w:tcPr>
          <w:p w:rsidR="0075441E" w:rsidRPr="00A63BE5" w:rsidRDefault="0075441E" w:rsidP="0075441E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5441E" w:rsidRPr="00A63BE5" w:rsidRDefault="0075441E" w:rsidP="0075441E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2" w:type="dxa"/>
            <w:textDirection w:val="btLr"/>
            <w:vAlign w:val="center"/>
          </w:tcPr>
          <w:p w:rsidR="0075441E" w:rsidRPr="003D4863" w:rsidRDefault="0075441E" w:rsidP="0075441E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75441E" w:rsidRDefault="0075441E" w:rsidP="0075441E"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5441E" w:rsidRPr="0075441E" w:rsidRDefault="0075441E" w:rsidP="0075441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rFonts w:cs="Calibri"/>
                <w:iCs/>
                <w:sz w:val="18"/>
                <w:szCs w:val="18"/>
                <w:lang w:eastAsia="tr-TR"/>
              </w:rPr>
              <w:t>c) Coğrafi işaret kavramı ve Türkiye’deki örneklerine yer verilir.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5441E" w:rsidRPr="00AB2FFF" w:rsidRDefault="0075441E" w:rsidP="00D31646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5441E" w:rsidRPr="00AB2FFF" w:rsidRDefault="0075441E" w:rsidP="00754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5441E" w:rsidRPr="003D4863" w:rsidRDefault="0075441E" w:rsidP="0075441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441E" w:rsidRPr="003D4863" w:rsidRDefault="0075441E" w:rsidP="0075441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441E" w:rsidRPr="003D4863" w:rsidTr="00D31646">
        <w:trPr>
          <w:cantSplit/>
          <w:trHeight w:val="702"/>
        </w:trPr>
        <w:tc>
          <w:tcPr>
            <w:tcW w:w="502" w:type="dxa"/>
            <w:textDirection w:val="btLr"/>
            <w:vAlign w:val="center"/>
          </w:tcPr>
          <w:p w:rsidR="0075441E" w:rsidRPr="00A63BE5" w:rsidRDefault="0075441E" w:rsidP="0075441E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2" w:type="dxa"/>
            <w:textDirection w:val="btLr"/>
          </w:tcPr>
          <w:p w:rsidR="0075441E" w:rsidRPr="00A63BE5" w:rsidRDefault="0075441E" w:rsidP="0075441E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5441E" w:rsidRPr="00A63BE5" w:rsidRDefault="0075441E" w:rsidP="0075441E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2" w:type="dxa"/>
            <w:textDirection w:val="btLr"/>
            <w:vAlign w:val="center"/>
          </w:tcPr>
          <w:p w:rsidR="0075441E" w:rsidRPr="003D4863" w:rsidRDefault="0075441E" w:rsidP="0075441E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75441E" w:rsidRDefault="0075441E" w:rsidP="0075441E">
            <w:r w:rsidRPr="00DE228E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5441E" w:rsidRPr="0075441E" w:rsidRDefault="0075441E" w:rsidP="0075441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sz w:val="18"/>
                <w:szCs w:val="18"/>
              </w:rPr>
              <w:t>12.2.12. Türkiye’nin turizm potansiyelini ve varlıklarını açıklar.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5441E" w:rsidRPr="00AB2FFF" w:rsidRDefault="0075441E" w:rsidP="00D31646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5441E" w:rsidRPr="00AB2FFF" w:rsidRDefault="0075441E" w:rsidP="00754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5441E" w:rsidRPr="003D4863" w:rsidRDefault="0075441E" w:rsidP="0075441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441E" w:rsidRPr="003D4863" w:rsidRDefault="0075441E" w:rsidP="0075441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D31646">
        <w:trPr>
          <w:cantSplit/>
          <w:trHeight w:val="752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pStyle w:val="Default"/>
              <w:jc w:val="both"/>
              <w:rPr>
                <w:sz w:val="18"/>
                <w:szCs w:val="18"/>
              </w:rPr>
            </w:pPr>
            <w:r w:rsidRPr="0075441E">
              <w:rPr>
                <w:sz w:val="18"/>
                <w:szCs w:val="18"/>
              </w:rPr>
              <w:t xml:space="preserve">12.3.1. Kıtaların ve okyanusların </w:t>
            </w:r>
            <w:proofErr w:type="spellStart"/>
            <w:r w:rsidRPr="0075441E">
              <w:rPr>
                <w:sz w:val="18"/>
                <w:szCs w:val="18"/>
              </w:rPr>
              <w:t>konumsal</w:t>
            </w:r>
            <w:proofErr w:type="spellEnd"/>
            <w:r w:rsidRPr="0075441E">
              <w:rPr>
                <w:sz w:val="18"/>
                <w:szCs w:val="18"/>
              </w:rPr>
              <w:t xml:space="preserve"> önemindeki değişimi örneklerle açıklar. </w:t>
            </w:r>
          </w:p>
          <w:p w:rsidR="00670DD1" w:rsidRPr="0075441E" w:rsidRDefault="00670DD1" w:rsidP="00670DD1">
            <w:pPr>
              <w:pStyle w:val="Default"/>
              <w:jc w:val="both"/>
              <w:rPr>
                <w:sz w:val="18"/>
                <w:szCs w:val="18"/>
              </w:rPr>
            </w:pPr>
            <w:r w:rsidRPr="0075441E">
              <w:rPr>
                <w:iCs/>
                <w:sz w:val="18"/>
                <w:szCs w:val="18"/>
              </w:rPr>
              <w:t xml:space="preserve">Tarihsel süreçte kıtaların ve okyanusların </w:t>
            </w:r>
            <w:proofErr w:type="spellStart"/>
            <w:r w:rsidRPr="0075441E">
              <w:rPr>
                <w:iCs/>
                <w:sz w:val="18"/>
                <w:szCs w:val="18"/>
              </w:rPr>
              <w:t>konumsal</w:t>
            </w:r>
            <w:proofErr w:type="spellEnd"/>
            <w:r w:rsidRPr="0075441E">
              <w:rPr>
                <w:iCs/>
                <w:sz w:val="18"/>
                <w:szCs w:val="18"/>
              </w:rPr>
              <w:t xml:space="preserve"> önemini etkileyen faktörlere ve değişimine yer verilir.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75441E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D31646">
        <w:trPr>
          <w:cantSplit/>
          <w:trHeight w:val="829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pStyle w:val="Default"/>
              <w:jc w:val="both"/>
              <w:rPr>
                <w:sz w:val="18"/>
                <w:szCs w:val="18"/>
              </w:rPr>
            </w:pPr>
            <w:r w:rsidRPr="0075441E">
              <w:rPr>
                <w:sz w:val="18"/>
                <w:szCs w:val="18"/>
              </w:rPr>
              <w:t xml:space="preserve">12.3.2. Ülkelerin konumunun bölgesel ve küresel etkilerini değerlendirir.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D31646">
        <w:trPr>
          <w:cantSplit/>
          <w:trHeight w:val="717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pStyle w:val="Default"/>
              <w:jc w:val="both"/>
              <w:rPr>
                <w:sz w:val="18"/>
                <w:szCs w:val="18"/>
              </w:rPr>
            </w:pPr>
            <w:r w:rsidRPr="0075441E">
              <w:rPr>
                <w:sz w:val="18"/>
                <w:szCs w:val="18"/>
              </w:rPr>
              <w:t xml:space="preserve">12.3.3. Tarihsel süreçte Türkiye’nin jeopolitik konumunu değerlendirir. </w:t>
            </w:r>
          </w:p>
          <w:p w:rsidR="00670DD1" w:rsidRPr="0075441E" w:rsidRDefault="00670DD1" w:rsidP="00670DD1">
            <w:pPr>
              <w:pStyle w:val="Default"/>
              <w:jc w:val="both"/>
              <w:rPr>
                <w:sz w:val="18"/>
                <w:szCs w:val="18"/>
              </w:rPr>
            </w:pPr>
            <w:r w:rsidRPr="0075441E">
              <w:rPr>
                <w:iCs/>
                <w:sz w:val="18"/>
                <w:szCs w:val="18"/>
              </w:rPr>
              <w:t xml:space="preserve">Boğazlar ve Kıbrıs’ın, Türkiye’nin jeopolitik konumuna olan etkisi vurgulanır. </w:t>
            </w:r>
          </w:p>
          <w:p w:rsidR="00670DD1" w:rsidRPr="0075441E" w:rsidRDefault="00670DD1" w:rsidP="00670DD1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75441E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231F5C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231F5C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70DD1" w:rsidRPr="003D4863" w:rsidTr="00D31646">
        <w:trPr>
          <w:cantSplit/>
          <w:trHeight w:val="532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pStyle w:val="Default"/>
              <w:jc w:val="both"/>
              <w:rPr>
                <w:sz w:val="18"/>
                <w:szCs w:val="18"/>
              </w:rPr>
            </w:pPr>
            <w:r w:rsidRPr="0075441E">
              <w:rPr>
                <w:sz w:val="18"/>
                <w:szCs w:val="18"/>
              </w:rPr>
              <w:t xml:space="preserve">12.3.4. Türk kültür bölgeleri ile ülkemiz arasındaki tarihî ve kültürel bağları açıklar. </w:t>
            </w:r>
          </w:p>
          <w:p w:rsidR="00670DD1" w:rsidRPr="0075441E" w:rsidRDefault="00670DD1" w:rsidP="00670DD1">
            <w:pPr>
              <w:pStyle w:val="Default"/>
              <w:jc w:val="both"/>
              <w:rPr>
                <w:sz w:val="18"/>
                <w:szCs w:val="18"/>
              </w:rPr>
            </w:pPr>
            <w:r w:rsidRPr="0075441E">
              <w:rPr>
                <w:iCs/>
                <w:sz w:val="18"/>
                <w:szCs w:val="18"/>
              </w:rPr>
              <w:t xml:space="preserve">Kültür havzamızı oluşturan Türkistan, Kafkasya, Balkanlar, Ortadoğu ve Kuzey Afrika ile ülkemiz arasındaki tarihî ve kültürel etkileşime yer verilir.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75441E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8B2E11">
        <w:trPr>
          <w:cantSplit/>
          <w:trHeight w:val="1223"/>
        </w:trPr>
        <w:tc>
          <w:tcPr>
            <w:tcW w:w="502" w:type="dxa"/>
            <w:textDirection w:val="btLr"/>
            <w:vAlign w:val="center"/>
          </w:tcPr>
          <w:p w:rsidR="00670DD1" w:rsidRPr="00705323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670DD1" w:rsidRPr="00705323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670DD1" w:rsidRPr="00705323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70532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75441E">
              <w:rPr>
                <w:i/>
                <w:sz w:val="18"/>
                <w:szCs w:val="18"/>
              </w:rPr>
              <w:t xml:space="preserve">12.3.5. Ülkelerin gelişmişlik seviyelerinin belirlenmesinde etkili olan faktörleri açıklar. </w:t>
            </w:r>
          </w:p>
          <w:p w:rsidR="00670DD1" w:rsidRPr="0075441E" w:rsidRDefault="00670DD1" w:rsidP="00670DD1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75441E">
              <w:rPr>
                <w:i/>
                <w:iCs/>
                <w:sz w:val="18"/>
                <w:szCs w:val="18"/>
              </w:rPr>
              <w:t xml:space="preserve">Ülkelerin gelişiminde </w:t>
            </w:r>
            <w:proofErr w:type="spellStart"/>
            <w:r w:rsidRPr="0075441E">
              <w:rPr>
                <w:i/>
                <w:iCs/>
                <w:sz w:val="18"/>
                <w:szCs w:val="18"/>
              </w:rPr>
              <w:t>inovasyon</w:t>
            </w:r>
            <w:proofErr w:type="spellEnd"/>
            <w:r w:rsidRPr="0075441E">
              <w:rPr>
                <w:i/>
                <w:iCs/>
                <w:sz w:val="18"/>
                <w:szCs w:val="18"/>
              </w:rPr>
              <w:t xml:space="preserve">, girişimcilik ve dijitalleşmenin önemine vurgu yapılır. </w:t>
            </w:r>
          </w:p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3D4863" w:rsidRDefault="00670DD1" w:rsidP="00670D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670DD1" w:rsidRPr="003D4863" w:rsidTr="008B2E11">
        <w:trPr>
          <w:cantSplit/>
          <w:trHeight w:val="1046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02" w:type="dxa"/>
            <w:textDirection w:val="btLr"/>
          </w:tcPr>
          <w:p w:rsidR="00670DD1" w:rsidRPr="008014A4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75441E">
              <w:rPr>
                <w:i/>
                <w:sz w:val="18"/>
                <w:szCs w:val="18"/>
              </w:rPr>
              <w:t xml:space="preserve">12.3.6. Gelişmiş ve gelişmekte olan ülkelerin ekonomik özelliklerini karşılaştırır. </w:t>
            </w:r>
          </w:p>
          <w:p w:rsidR="00670DD1" w:rsidRPr="0075441E" w:rsidRDefault="00670DD1" w:rsidP="00670DD1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  <w:r w:rsidRPr="0075441E">
              <w:rPr>
                <w:i/>
                <w:iCs/>
                <w:sz w:val="18"/>
                <w:szCs w:val="18"/>
              </w:rPr>
              <w:t>a) Gelişmiş ve gelişmekte olan ülkelerin farklı gelişmişliklerinin nedenleri üzerinde durulur.</w:t>
            </w:r>
          </w:p>
          <w:p w:rsidR="00670DD1" w:rsidRPr="0075441E" w:rsidRDefault="00670DD1" w:rsidP="00670DD1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75441E">
              <w:rPr>
                <w:i/>
                <w:iCs/>
                <w:sz w:val="18"/>
                <w:szCs w:val="18"/>
              </w:rPr>
              <w:t xml:space="preserve"> </w:t>
            </w:r>
          </w:p>
          <w:p w:rsidR="00670DD1" w:rsidRPr="0075441E" w:rsidRDefault="00670DD1" w:rsidP="00670D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670DD1" w:rsidRPr="00CE0814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8B2E11">
        <w:trPr>
          <w:cantSplit/>
          <w:trHeight w:val="96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670DD1" w:rsidRPr="003D4863" w:rsidRDefault="00670DD1" w:rsidP="00670DD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670DD1" w:rsidRPr="00915D1E" w:rsidRDefault="00670DD1" w:rsidP="00670DD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15 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670DD1" w:rsidRPr="003D4863" w:rsidTr="0075441E">
        <w:trPr>
          <w:cantSplit/>
          <w:trHeight w:val="1015"/>
        </w:trPr>
        <w:tc>
          <w:tcPr>
            <w:tcW w:w="502" w:type="dxa"/>
            <w:textDirection w:val="btLr"/>
            <w:vAlign w:val="center"/>
          </w:tcPr>
          <w:p w:rsidR="00670DD1" w:rsidRPr="0097173C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02" w:type="dxa"/>
            <w:textDirection w:val="btLr"/>
          </w:tcPr>
          <w:p w:rsidR="00670DD1" w:rsidRPr="008014A4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670DD1" w:rsidRPr="0097173C" w:rsidRDefault="00670DD1" w:rsidP="00670DD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pStyle w:val="Default"/>
              <w:jc w:val="both"/>
              <w:rPr>
                <w:sz w:val="18"/>
                <w:szCs w:val="18"/>
              </w:rPr>
            </w:pPr>
            <w:r w:rsidRPr="0075441E">
              <w:rPr>
                <w:sz w:val="18"/>
                <w:szCs w:val="18"/>
              </w:rPr>
              <w:t xml:space="preserve">12.3.6. Gelişmiş ve gelişmekte olan ülkelerin ekonomik özelliklerini karşılaştırır. </w:t>
            </w:r>
          </w:p>
          <w:p w:rsidR="00670DD1" w:rsidRPr="0075441E" w:rsidRDefault="00670DD1" w:rsidP="00D31646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iCs/>
                <w:sz w:val="18"/>
                <w:szCs w:val="18"/>
              </w:rPr>
              <w:t>a) Gelişmiş ve gelişmekte olan ülkelerin farklı gelişmişliklerinin nedenleri üzerinde durulur.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670DD1" w:rsidRPr="00C223A4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D31646">
        <w:trPr>
          <w:cantSplit/>
          <w:trHeight w:val="1053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iCs/>
                <w:sz w:val="18"/>
                <w:szCs w:val="18"/>
              </w:rPr>
              <w:t xml:space="preserve">b) Gayrisafi Millî </w:t>
            </w:r>
            <w:proofErr w:type="gramStart"/>
            <w:r w:rsidRPr="0075441E">
              <w:rPr>
                <w:iCs/>
                <w:sz w:val="18"/>
                <w:szCs w:val="18"/>
              </w:rPr>
              <w:t>Hasıla</w:t>
            </w:r>
            <w:proofErr w:type="gramEnd"/>
            <w:r w:rsidRPr="0075441E">
              <w:rPr>
                <w:iCs/>
                <w:sz w:val="18"/>
                <w:szCs w:val="18"/>
              </w:rPr>
              <w:t xml:space="preserve"> ve İnsani Gelişme Endeksi (İGE) gibi gelişmişlik ölçütlerinden yararlanılır.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670DD1" w:rsidRPr="00CE0814" w:rsidRDefault="00670DD1" w:rsidP="00670DD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D31646">
        <w:trPr>
          <w:cantSplit/>
          <w:trHeight w:val="1177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70DD1" w:rsidRPr="0075441E" w:rsidRDefault="00670DD1" w:rsidP="00670DD1">
            <w:pPr>
              <w:pStyle w:val="Default"/>
              <w:jc w:val="both"/>
              <w:rPr>
                <w:sz w:val="18"/>
                <w:szCs w:val="18"/>
              </w:rPr>
            </w:pPr>
            <w:r w:rsidRPr="0075441E">
              <w:rPr>
                <w:sz w:val="18"/>
                <w:szCs w:val="18"/>
              </w:rPr>
              <w:t xml:space="preserve">12.3.7. Ülkelerin bölgesel ve küresel ilişkilerini doğal kaynak potansiyeli açısından değerlendirir. </w:t>
            </w:r>
          </w:p>
          <w:p w:rsidR="00670DD1" w:rsidRPr="0075441E" w:rsidRDefault="00670DD1" w:rsidP="00670DD1">
            <w:pPr>
              <w:pStyle w:val="Default"/>
              <w:jc w:val="both"/>
              <w:rPr>
                <w:sz w:val="18"/>
                <w:szCs w:val="18"/>
              </w:rPr>
            </w:pPr>
            <w:r w:rsidRPr="0075441E">
              <w:rPr>
                <w:iCs/>
                <w:sz w:val="18"/>
                <w:szCs w:val="18"/>
              </w:rPr>
              <w:t xml:space="preserve">Doğal kaynaklar üzerinde, küresel güçlerin ekonomik ve siyasi etkilerine de yer verilir.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670DD1" w:rsidRPr="003D4863" w:rsidRDefault="00670DD1" w:rsidP="00670DD1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8B2E1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vAlign w:val="center"/>
          </w:tcPr>
          <w:p w:rsidR="00670DD1" w:rsidRPr="0075441E" w:rsidRDefault="00670DD1" w:rsidP="00670DD1">
            <w:pPr>
              <w:pStyle w:val="Default"/>
              <w:jc w:val="both"/>
              <w:rPr>
                <w:sz w:val="18"/>
                <w:szCs w:val="18"/>
              </w:rPr>
            </w:pPr>
            <w:r w:rsidRPr="0075441E">
              <w:rPr>
                <w:sz w:val="18"/>
                <w:szCs w:val="18"/>
              </w:rPr>
              <w:t xml:space="preserve">12.3.8. Dünyadaki başlıca enerji nakil hatlarının bölge ve ülkelere etkisini açıklar. </w:t>
            </w:r>
          </w:p>
          <w:p w:rsidR="00670DD1" w:rsidRPr="0075441E" w:rsidRDefault="00670DD1" w:rsidP="00670DD1">
            <w:pPr>
              <w:pStyle w:val="Default"/>
              <w:jc w:val="both"/>
              <w:rPr>
                <w:sz w:val="18"/>
                <w:szCs w:val="18"/>
              </w:rPr>
            </w:pPr>
            <w:r w:rsidRPr="0075441E">
              <w:rPr>
                <w:iCs/>
                <w:sz w:val="18"/>
                <w:szCs w:val="18"/>
              </w:rPr>
              <w:t xml:space="preserve">Türkiye’nin enerji koridoru olma özelliğine değinilir.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670DD1" w:rsidRPr="00AB2FFF" w:rsidRDefault="00670DD1" w:rsidP="00670DD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 xml:space="preserve">latım, Soru-Cevap,  Örnekleme, </w:t>
            </w:r>
            <w:r w:rsidRPr="00AB2F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CE0814" w:rsidRDefault="00670DD1" w:rsidP="00670DD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D31646">
        <w:trPr>
          <w:cantSplit/>
          <w:trHeight w:val="1037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vAlign w:val="center"/>
          </w:tcPr>
          <w:p w:rsidR="00670DD1" w:rsidRPr="0075441E" w:rsidRDefault="00670DD1" w:rsidP="00670DD1">
            <w:pPr>
              <w:pStyle w:val="Default"/>
              <w:jc w:val="both"/>
              <w:rPr>
                <w:sz w:val="18"/>
                <w:szCs w:val="18"/>
              </w:rPr>
            </w:pPr>
            <w:r w:rsidRPr="0075441E">
              <w:rPr>
                <w:sz w:val="18"/>
                <w:szCs w:val="18"/>
              </w:rPr>
              <w:t xml:space="preserve">12.3.9. Ülkeler arasında sorun oluşturan mekânsal unsurları günümüz çatışma alanlarıyla ilişkilendirir. </w:t>
            </w:r>
          </w:p>
          <w:p w:rsidR="00670DD1" w:rsidRPr="0075441E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5441E">
              <w:rPr>
                <w:iCs/>
                <w:sz w:val="18"/>
                <w:szCs w:val="18"/>
              </w:rPr>
              <w:t>Sınır aşan sular sorunu dünyadan ve Türkiye’den örneklerle ele alınır.</w:t>
            </w:r>
          </w:p>
        </w:tc>
        <w:tc>
          <w:tcPr>
            <w:tcW w:w="1119" w:type="dxa"/>
            <w:vAlign w:val="center"/>
          </w:tcPr>
          <w:p w:rsidR="00670DD1" w:rsidRPr="00AB2FFF" w:rsidRDefault="00670DD1" w:rsidP="00670DD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D31646">
        <w:trPr>
          <w:cantSplit/>
          <w:trHeight w:val="329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vAlign w:val="center"/>
          </w:tcPr>
          <w:p w:rsidR="00670DD1" w:rsidRPr="0075441E" w:rsidRDefault="00670DD1" w:rsidP="00670DD1">
            <w:pPr>
              <w:pStyle w:val="Default"/>
              <w:jc w:val="both"/>
              <w:rPr>
                <w:sz w:val="18"/>
                <w:szCs w:val="18"/>
              </w:rPr>
            </w:pPr>
            <w:r w:rsidRPr="0075441E">
              <w:rPr>
                <w:sz w:val="18"/>
                <w:szCs w:val="18"/>
              </w:rPr>
              <w:t xml:space="preserve">12.4.1. Farklı gelişmişlik düzeyine sahip ülkelerin çevre sorunlarının önlenmesine yönelik politika ve uygulamalarını karşılaştırır. </w:t>
            </w:r>
          </w:p>
          <w:p w:rsidR="00670DD1" w:rsidRPr="0075441E" w:rsidRDefault="00670DD1" w:rsidP="0075441E">
            <w:pPr>
              <w:pStyle w:val="Default"/>
              <w:jc w:val="both"/>
              <w:rPr>
                <w:sz w:val="18"/>
                <w:szCs w:val="18"/>
              </w:rPr>
            </w:pPr>
            <w:r w:rsidRPr="0075441E">
              <w:rPr>
                <w:iCs/>
                <w:sz w:val="18"/>
                <w:szCs w:val="18"/>
              </w:rPr>
              <w:t xml:space="preserve">Çevre sorunlarının önlenmesinde insana düşen sorumluluğa yer verilir. </w:t>
            </w:r>
          </w:p>
        </w:tc>
        <w:tc>
          <w:tcPr>
            <w:tcW w:w="1119" w:type="dxa"/>
            <w:vAlign w:val="center"/>
          </w:tcPr>
          <w:p w:rsidR="00670DD1" w:rsidRPr="00AB2FFF" w:rsidRDefault="00670DD1" w:rsidP="00D31646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vAlign w:val="center"/>
          </w:tcPr>
          <w:p w:rsidR="00670DD1" w:rsidRPr="00AB2FFF" w:rsidRDefault="00670DD1" w:rsidP="0067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75441E" w:rsidRPr="003D4863" w:rsidTr="0075441E">
        <w:trPr>
          <w:cantSplit/>
          <w:trHeight w:val="1302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75441E" w:rsidRDefault="0075441E" w:rsidP="0075441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  <w:p w:rsidR="0075441E" w:rsidRPr="00210B10" w:rsidRDefault="0075441E" w:rsidP="0075441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210B10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Değerler</w:t>
            </w:r>
          </w:p>
          <w:p w:rsidR="0075441E" w:rsidRPr="00210B10" w:rsidRDefault="0075441E" w:rsidP="0075441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0B10">
              <w:rPr>
                <w:rFonts w:asciiTheme="minorHAnsi" w:hAnsiTheme="minorHAnsi"/>
                <w:b/>
                <w:sz w:val="18"/>
                <w:szCs w:val="18"/>
              </w:rPr>
              <w:t>Vatanseverlik (kzm.12.3.3) , Adalet (kzm.12.3.9)</w:t>
            </w:r>
          </w:p>
          <w:p w:rsidR="0075441E" w:rsidRPr="00210B10" w:rsidRDefault="0075441E" w:rsidP="0075441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10B10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Coğrafi Beceriler</w:t>
            </w:r>
          </w:p>
          <w:p w:rsidR="0075441E" w:rsidRPr="00210B10" w:rsidRDefault="0075441E" w:rsidP="0075441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0B10">
              <w:rPr>
                <w:rFonts w:asciiTheme="minorHAnsi" w:hAnsiTheme="minorHAnsi"/>
                <w:b/>
                <w:sz w:val="18"/>
                <w:szCs w:val="18"/>
              </w:rPr>
              <w:t>Coğrafi sorgulama (</w:t>
            </w:r>
            <w:proofErr w:type="spellStart"/>
            <w:r w:rsidRPr="00210B10">
              <w:rPr>
                <w:rFonts w:asciiTheme="minorHAnsi" w:hAnsiTheme="minorHAnsi"/>
                <w:b/>
                <w:sz w:val="18"/>
                <w:szCs w:val="18"/>
              </w:rPr>
              <w:t>kzm</w:t>
            </w:r>
            <w:proofErr w:type="spellEnd"/>
            <w:r w:rsidRPr="00210B10">
              <w:rPr>
                <w:rFonts w:asciiTheme="minorHAnsi" w:hAnsiTheme="minorHAnsi"/>
                <w:b/>
                <w:sz w:val="18"/>
                <w:szCs w:val="18"/>
              </w:rPr>
              <w:t>. 12.3.2, 12.3.3, 12.3.6, 12.3.7, 12.3.8, 12.3.9)</w:t>
            </w:r>
          </w:p>
          <w:p w:rsidR="0075441E" w:rsidRPr="00210B10" w:rsidRDefault="0075441E" w:rsidP="0075441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0B10">
              <w:rPr>
                <w:rFonts w:asciiTheme="minorHAnsi" w:hAnsiTheme="minorHAnsi"/>
                <w:b/>
                <w:sz w:val="18"/>
                <w:szCs w:val="18"/>
              </w:rPr>
              <w:t>Değişim ve sürekliliği algılama (12.3.1, 12.3.3, 12.3.4, 12.3.9)</w:t>
            </w:r>
          </w:p>
          <w:p w:rsidR="0075441E" w:rsidRPr="00210B10" w:rsidRDefault="0075441E" w:rsidP="0075441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0B10">
              <w:rPr>
                <w:rFonts w:asciiTheme="minorHAnsi" w:hAnsiTheme="minorHAnsi"/>
                <w:b/>
                <w:sz w:val="18"/>
                <w:szCs w:val="18"/>
              </w:rPr>
              <w:t>Harita becerisi (</w:t>
            </w:r>
            <w:proofErr w:type="spellStart"/>
            <w:r w:rsidRPr="00210B10">
              <w:rPr>
                <w:rFonts w:asciiTheme="minorHAnsi" w:hAnsiTheme="minorHAnsi"/>
                <w:b/>
                <w:sz w:val="18"/>
                <w:szCs w:val="18"/>
              </w:rPr>
              <w:t>kzm</w:t>
            </w:r>
            <w:proofErr w:type="spellEnd"/>
            <w:r w:rsidRPr="00210B10">
              <w:rPr>
                <w:rFonts w:asciiTheme="minorHAnsi" w:hAnsiTheme="minorHAnsi"/>
                <w:b/>
                <w:sz w:val="18"/>
                <w:szCs w:val="18"/>
              </w:rPr>
              <w:t>. 12.3.1, 12.3.2, 12.3.7, 12.3.8, 12.3.9)</w:t>
            </w:r>
          </w:p>
          <w:p w:rsidR="0075441E" w:rsidRPr="00210B10" w:rsidRDefault="0075441E" w:rsidP="0075441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0B10">
              <w:rPr>
                <w:rFonts w:asciiTheme="minorHAnsi" w:hAnsiTheme="minorHAnsi"/>
                <w:b/>
                <w:sz w:val="18"/>
                <w:szCs w:val="18"/>
              </w:rPr>
              <w:t>Kanıt kullanma (</w:t>
            </w:r>
            <w:proofErr w:type="spellStart"/>
            <w:r w:rsidRPr="00210B10">
              <w:rPr>
                <w:rFonts w:asciiTheme="minorHAnsi" w:hAnsiTheme="minorHAnsi"/>
                <w:b/>
                <w:sz w:val="18"/>
                <w:szCs w:val="18"/>
              </w:rPr>
              <w:t>kzm</w:t>
            </w:r>
            <w:proofErr w:type="spellEnd"/>
            <w:r w:rsidRPr="00210B10">
              <w:rPr>
                <w:rFonts w:asciiTheme="minorHAnsi" w:hAnsiTheme="minorHAnsi"/>
                <w:b/>
                <w:sz w:val="18"/>
                <w:szCs w:val="18"/>
              </w:rPr>
              <w:t>. 12.3.5)</w:t>
            </w:r>
          </w:p>
          <w:p w:rsidR="0075441E" w:rsidRDefault="0075441E" w:rsidP="0075441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10B10">
              <w:rPr>
                <w:rFonts w:asciiTheme="minorHAnsi" w:hAnsiTheme="minorHAnsi"/>
                <w:b/>
                <w:sz w:val="18"/>
                <w:szCs w:val="18"/>
              </w:rPr>
              <w:t>Tablo, grafik ve diyagram hazırlama ve yorumlama (</w:t>
            </w:r>
            <w:proofErr w:type="spellStart"/>
            <w:r w:rsidRPr="00210B10">
              <w:rPr>
                <w:rFonts w:asciiTheme="minorHAnsi" w:hAnsiTheme="minorHAnsi"/>
                <w:b/>
                <w:sz w:val="18"/>
                <w:szCs w:val="18"/>
              </w:rPr>
              <w:t>kzm</w:t>
            </w:r>
            <w:proofErr w:type="spellEnd"/>
            <w:r w:rsidRPr="00210B10">
              <w:rPr>
                <w:rFonts w:asciiTheme="minorHAnsi" w:hAnsiTheme="minorHAnsi"/>
                <w:b/>
                <w:sz w:val="18"/>
                <w:szCs w:val="18"/>
              </w:rPr>
              <w:t>. 12.3.6)</w:t>
            </w:r>
          </w:p>
        </w:tc>
      </w:tr>
      <w:tr w:rsidR="00670DD1" w:rsidRPr="00D31646" w:rsidTr="00D31646">
        <w:trPr>
          <w:cantSplit/>
          <w:trHeight w:val="957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670DD1" w:rsidRDefault="00670DD1" w:rsidP="00670DD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550C">
              <w:rPr>
                <w:b/>
                <w:bCs/>
                <w:color w:val="FF0000"/>
                <w:szCs w:val="22"/>
              </w:rPr>
              <w:t>12.4. ÇEVRE VE TOPLUM</w:t>
            </w:r>
          </w:p>
        </w:tc>
        <w:tc>
          <w:tcPr>
            <w:tcW w:w="7111" w:type="dxa"/>
            <w:vAlign w:val="center"/>
          </w:tcPr>
          <w:p w:rsidR="00670DD1" w:rsidRPr="00D31646" w:rsidRDefault="00670DD1" w:rsidP="00670DD1">
            <w:pPr>
              <w:pStyle w:val="Default"/>
              <w:jc w:val="both"/>
              <w:rPr>
                <w:sz w:val="18"/>
                <w:szCs w:val="18"/>
              </w:rPr>
            </w:pPr>
            <w:r w:rsidRPr="00D31646">
              <w:rPr>
                <w:sz w:val="18"/>
                <w:szCs w:val="18"/>
              </w:rPr>
              <w:t xml:space="preserve">12.4.1. Farklı gelişmişlik düzeyine sahip ülkelerin çevre sorunlarının önlenmesine yönelik politika ve uygulamalarını karşılaştırır. </w:t>
            </w:r>
          </w:p>
          <w:p w:rsidR="00670DD1" w:rsidRPr="00D31646" w:rsidRDefault="00670DD1" w:rsidP="0075441E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646">
              <w:rPr>
                <w:iCs/>
                <w:sz w:val="18"/>
                <w:szCs w:val="18"/>
              </w:rPr>
              <w:t xml:space="preserve">Çevre sorunlarının önlenmesinde insana düşen sorumluluğa yer verilir. </w:t>
            </w:r>
          </w:p>
        </w:tc>
        <w:tc>
          <w:tcPr>
            <w:tcW w:w="1119" w:type="dxa"/>
            <w:vAlign w:val="center"/>
          </w:tcPr>
          <w:p w:rsidR="00670DD1" w:rsidRPr="00D31646" w:rsidRDefault="00670DD1" w:rsidP="00670DD1">
            <w:pPr>
              <w:rPr>
                <w:rFonts w:cs="Arial"/>
                <w:sz w:val="18"/>
                <w:szCs w:val="18"/>
              </w:rPr>
            </w:pPr>
            <w:r w:rsidRPr="00D31646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vAlign w:val="center"/>
          </w:tcPr>
          <w:p w:rsidR="00670DD1" w:rsidRPr="00D31646" w:rsidRDefault="00670DD1" w:rsidP="00670DD1">
            <w:pPr>
              <w:rPr>
                <w:sz w:val="18"/>
                <w:szCs w:val="18"/>
              </w:rPr>
            </w:pPr>
            <w:r w:rsidRPr="00D31646">
              <w:rPr>
                <w:sz w:val="18"/>
                <w:szCs w:val="18"/>
              </w:rPr>
              <w:t xml:space="preserve">Ders kitabı, </w:t>
            </w:r>
            <w:proofErr w:type="spellStart"/>
            <w:r w:rsidRPr="00D31646">
              <w:rPr>
                <w:sz w:val="18"/>
                <w:szCs w:val="18"/>
              </w:rPr>
              <w:t>EbaTestleri</w:t>
            </w:r>
            <w:proofErr w:type="spellEnd"/>
            <w:r w:rsidRPr="00D31646">
              <w:rPr>
                <w:sz w:val="18"/>
                <w:szCs w:val="18"/>
              </w:rPr>
              <w:t>,  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D31646" w:rsidRDefault="00670DD1" w:rsidP="00670D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D31646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D31646" w:rsidTr="00D31646">
        <w:trPr>
          <w:cantSplit/>
          <w:trHeight w:val="701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670DD1" w:rsidRPr="003D4863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550C">
              <w:rPr>
                <w:b/>
                <w:bCs/>
                <w:color w:val="FF0000"/>
                <w:szCs w:val="22"/>
              </w:rPr>
              <w:t>12.4. ÇEVRE VE TOPLUM</w:t>
            </w:r>
          </w:p>
        </w:tc>
        <w:tc>
          <w:tcPr>
            <w:tcW w:w="7111" w:type="dxa"/>
            <w:vAlign w:val="center"/>
          </w:tcPr>
          <w:p w:rsidR="00670DD1" w:rsidRPr="00D31646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1646">
              <w:rPr>
                <w:sz w:val="18"/>
                <w:szCs w:val="18"/>
              </w:rPr>
              <w:t>12.4.2. Çevresel örgüt ve anlaşmaların çevre yönetimi ve korunmasına etkilerini açıklar.</w:t>
            </w:r>
          </w:p>
        </w:tc>
        <w:tc>
          <w:tcPr>
            <w:tcW w:w="1119" w:type="dxa"/>
            <w:vAlign w:val="center"/>
          </w:tcPr>
          <w:p w:rsidR="00670DD1" w:rsidRPr="00D31646" w:rsidRDefault="00670DD1" w:rsidP="00670DD1">
            <w:pPr>
              <w:rPr>
                <w:rFonts w:cs="Arial"/>
                <w:sz w:val="18"/>
                <w:szCs w:val="18"/>
              </w:rPr>
            </w:pPr>
            <w:r w:rsidRPr="00D31646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vAlign w:val="center"/>
          </w:tcPr>
          <w:p w:rsidR="00670DD1" w:rsidRPr="00D31646" w:rsidRDefault="00670DD1" w:rsidP="00670DD1">
            <w:pPr>
              <w:rPr>
                <w:sz w:val="18"/>
                <w:szCs w:val="18"/>
              </w:rPr>
            </w:pPr>
            <w:r w:rsidRPr="00D31646">
              <w:rPr>
                <w:sz w:val="18"/>
                <w:szCs w:val="18"/>
              </w:rPr>
              <w:t xml:space="preserve">Ders kitabı, </w:t>
            </w:r>
            <w:proofErr w:type="spellStart"/>
            <w:r w:rsidRPr="00D31646">
              <w:rPr>
                <w:sz w:val="18"/>
                <w:szCs w:val="18"/>
              </w:rPr>
              <w:t>EbaTestleri</w:t>
            </w:r>
            <w:proofErr w:type="spellEnd"/>
            <w:r w:rsidRPr="00D31646">
              <w:rPr>
                <w:sz w:val="18"/>
                <w:szCs w:val="18"/>
              </w:rPr>
              <w:t>,  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D31646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D31646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D31646" w:rsidTr="00D31646">
        <w:trPr>
          <w:cantSplit/>
          <w:trHeight w:val="246"/>
        </w:trPr>
        <w:tc>
          <w:tcPr>
            <w:tcW w:w="502" w:type="dxa"/>
            <w:textDirection w:val="btLr"/>
            <w:vAlign w:val="center"/>
          </w:tcPr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2" w:type="dxa"/>
            <w:textDirection w:val="btLr"/>
          </w:tcPr>
          <w:p w:rsidR="00670DD1" w:rsidRPr="00A63BE5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670DD1" w:rsidRPr="00A63BE5" w:rsidRDefault="00670DD1" w:rsidP="00670DD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670DD1" w:rsidRDefault="00670DD1" w:rsidP="00670DD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670DD1" w:rsidRDefault="00670DD1" w:rsidP="00670DD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670DD1" w:rsidRPr="0043577C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550C">
              <w:rPr>
                <w:b/>
                <w:bCs/>
                <w:color w:val="FF0000"/>
                <w:szCs w:val="22"/>
              </w:rPr>
              <w:t>12.4. ÇEVRE VE TOPLUM</w:t>
            </w:r>
          </w:p>
        </w:tc>
        <w:tc>
          <w:tcPr>
            <w:tcW w:w="7111" w:type="dxa"/>
            <w:vAlign w:val="center"/>
          </w:tcPr>
          <w:p w:rsidR="00670DD1" w:rsidRPr="00D31646" w:rsidRDefault="00670DD1" w:rsidP="00670D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1646">
              <w:rPr>
                <w:sz w:val="18"/>
                <w:szCs w:val="18"/>
              </w:rPr>
              <w:t>12.4.2. Çevresel örgüt ve anlaşmaların çevre yönetimi ve korunmasına etkilerini açıklar.</w:t>
            </w:r>
          </w:p>
        </w:tc>
        <w:tc>
          <w:tcPr>
            <w:tcW w:w="1119" w:type="dxa"/>
            <w:vAlign w:val="center"/>
          </w:tcPr>
          <w:p w:rsidR="00670DD1" w:rsidRPr="00D31646" w:rsidRDefault="00670DD1" w:rsidP="00670DD1">
            <w:pPr>
              <w:rPr>
                <w:rFonts w:cs="Arial"/>
                <w:sz w:val="18"/>
                <w:szCs w:val="18"/>
              </w:rPr>
            </w:pPr>
            <w:r w:rsidRPr="00D31646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vAlign w:val="center"/>
          </w:tcPr>
          <w:p w:rsidR="00670DD1" w:rsidRPr="00D31646" w:rsidRDefault="00670DD1" w:rsidP="00670DD1">
            <w:pPr>
              <w:rPr>
                <w:sz w:val="18"/>
                <w:szCs w:val="18"/>
              </w:rPr>
            </w:pPr>
            <w:r w:rsidRPr="00D31646">
              <w:rPr>
                <w:sz w:val="18"/>
                <w:szCs w:val="18"/>
              </w:rPr>
              <w:t xml:space="preserve">Ders kitabı, </w:t>
            </w:r>
            <w:proofErr w:type="spellStart"/>
            <w:r w:rsidRPr="00D31646">
              <w:rPr>
                <w:sz w:val="18"/>
                <w:szCs w:val="18"/>
              </w:rPr>
              <w:t>EbaTestleri</w:t>
            </w:r>
            <w:proofErr w:type="spellEnd"/>
            <w:r w:rsidRPr="00D31646">
              <w:rPr>
                <w:sz w:val="18"/>
                <w:szCs w:val="18"/>
              </w:rPr>
              <w:t>,  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0DD1" w:rsidRPr="00D31646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0DD1" w:rsidRPr="00D31646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DD1" w:rsidRPr="003D4863" w:rsidTr="00D31646">
        <w:trPr>
          <w:cantSplit/>
          <w:trHeight w:val="96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670DD1" w:rsidRDefault="00670DD1" w:rsidP="00670DD1">
            <w:pPr>
              <w:spacing w:after="0" w:line="240" w:lineRule="auto"/>
              <w:jc w:val="center"/>
            </w:pPr>
            <w:r w:rsidRPr="0005550C">
              <w:rPr>
                <w:b/>
                <w:bCs/>
                <w:color w:val="FF0000"/>
                <w:szCs w:val="22"/>
              </w:rPr>
              <w:t>12.4. ÇEVRE VE TOPLUM</w:t>
            </w:r>
          </w:p>
          <w:p w:rsidR="00670DD1" w:rsidRDefault="00670DD1" w:rsidP="00670DD1">
            <w:pPr>
              <w:spacing w:after="0" w:line="240" w:lineRule="auto"/>
              <w:jc w:val="center"/>
            </w:pPr>
            <w:r>
              <w:t>Değerler</w:t>
            </w:r>
          </w:p>
          <w:p w:rsidR="00670DD1" w:rsidRDefault="00670DD1" w:rsidP="00670DD1">
            <w:pPr>
              <w:spacing w:after="0" w:line="240" w:lineRule="auto"/>
              <w:jc w:val="center"/>
            </w:pPr>
            <w:r>
              <w:t>Sorumluluk (kzm.12.4.1)</w:t>
            </w:r>
          </w:p>
          <w:p w:rsidR="00670DD1" w:rsidRDefault="00670DD1" w:rsidP="00670DD1">
            <w:pPr>
              <w:spacing w:after="0" w:line="240" w:lineRule="auto"/>
              <w:jc w:val="center"/>
            </w:pPr>
            <w:r>
              <w:t>Coğrafi Beceriler</w:t>
            </w:r>
          </w:p>
          <w:p w:rsidR="00670DD1" w:rsidRPr="003D4863" w:rsidRDefault="00670DD1" w:rsidP="00670D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t>Coğrafi sorgulama (</w:t>
            </w:r>
            <w:proofErr w:type="spellStart"/>
            <w:r>
              <w:t>kzm</w:t>
            </w:r>
            <w:proofErr w:type="spellEnd"/>
            <w:r>
              <w:t>. 12.4.1, 12.4.2)</w:t>
            </w: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7E0566" w:rsidP="00AF0802">
      <w:pPr>
        <w:spacing w:after="0"/>
        <w:rPr>
          <w:rFonts w:asciiTheme="minorHAnsi" w:hAnsiTheme="minorHAnsi"/>
          <w:sz w:val="24"/>
          <w:szCs w:val="18"/>
        </w:rPr>
      </w:pPr>
      <w:r>
        <w:t>Coğrafya</w:t>
      </w:r>
      <w:r w:rsidR="0025234A">
        <w:rPr>
          <w:rFonts w:asciiTheme="minorHAnsi" w:hAnsiTheme="minorHAnsi"/>
          <w:sz w:val="24"/>
          <w:szCs w:val="18"/>
        </w:rPr>
        <w:t xml:space="preserve"> </w:t>
      </w:r>
      <w:r w:rsidR="00AF0802"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3E5981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3E5981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0E7208"/>
    <w:rsid w:val="001324C2"/>
    <w:rsid w:val="00141ADC"/>
    <w:rsid w:val="00194C75"/>
    <w:rsid w:val="001B1110"/>
    <w:rsid w:val="001C41AF"/>
    <w:rsid w:val="001F0EEA"/>
    <w:rsid w:val="002052FB"/>
    <w:rsid w:val="00210B10"/>
    <w:rsid w:val="00221493"/>
    <w:rsid w:val="00231F5C"/>
    <w:rsid w:val="0025234A"/>
    <w:rsid w:val="00254C3B"/>
    <w:rsid w:val="0026263E"/>
    <w:rsid w:val="002A1379"/>
    <w:rsid w:val="002C0C09"/>
    <w:rsid w:val="002C470E"/>
    <w:rsid w:val="002F07B9"/>
    <w:rsid w:val="00300A73"/>
    <w:rsid w:val="0030508A"/>
    <w:rsid w:val="00340D1D"/>
    <w:rsid w:val="003A3E6F"/>
    <w:rsid w:val="003C3512"/>
    <w:rsid w:val="003C4389"/>
    <w:rsid w:val="003D4863"/>
    <w:rsid w:val="003E5981"/>
    <w:rsid w:val="003E5E54"/>
    <w:rsid w:val="003F13CF"/>
    <w:rsid w:val="00407E4E"/>
    <w:rsid w:val="0041760E"/>
    <w:rsid w:val="0043276E"/>
    <w:rsid w:val="004451BA"/>
    <w:rsid w:val="00452277"/>
    <w:rsid w:val="004824E8"/>
    <w:rsid w:val="004906E9"/>
    <w:rsid w:val="004B425B"/>
    <w:rsid w:val="004D2FA0"/>
    <w:rsid w:val="00551CC5"/>
    <w:rsid w:val="00564EB4"/>
    <w:rsid w:val="00595143"/>
    <w:rsid w:val="005F3A5B"/>
    <w:rsid w:val="00632B9E"/>
    <w:rsid w:val="0064773D"/>
    <w:rsid w:val="00670DD1"/>
    <w:rsid w:val="00671AB3"/>
    <w:rsid w:val="006810A7"/>
    <w:rsid w:val="006933DC"/>
    <w:rsid w:val="006C151F"/>
    <w:rsid w:val="006F6DE0"/>
    <w:rsid w:val="00705323"/>
    <w:rsid w:val="0075441E"/>
    <w:rsid w:val="0076468E"/>
    <w:rsid w:val="007A4E50"/>
    <w:rsid w:val="007B67F0"/>
    <w:rsid w:val="007C4886"/>
    <w:rsid w:val="007E0566"/>
    <w:rsid w:val="007E1895"/>
    <w:rsid w:val="00817824"/>
    <w:rsid w:val="0082180E"/>
    <w:rsid w:val="008260C8"/>
    <w:rsid w:val="00837F43"/>
    <w:rsid w:val="008A3BF1"/>
    <w:rsid w:val="008B2E11"/>
    <w:rsid w:val="00915D1E"/>
    <w:rsid w:val="00922FEB"/>
    <w:rsid w:val="009254A0"/>
    <w:rsid w:val="009276B8"/>
    <w:rsid w:val="0097173C"/>
    <w:rsid w:val="00977752"/>
    <w:rsid w:val="00982D71"/>
    <w:rsid w:val="00997585"/>
    <w:rsid w:val="009D2146"/>
    <w:rsid w:val="009E3402"/>
    <w:rsid w:val="009E72CF"/>
    <w:rsid w:val="00A1760A"/>
    <w:rsid w:val="00A42AF7"/>
    <w:rsid w:val="00A63BE5"/>
    <w:rsid w:val="00A97039"/>
    <w:rsid w:val="00AA7DFF"/>
    <w:rsid w:val="00AB6975"/>
    <w:rsid w:val="00AF0802"/>
    <w:rsid w:val="00AF3836"/>
    <w:rsid w:val="00B429E5"/>
    <w:rsid w:val="00B959D5"/>
    <w:rsid w:val="00BC1683"/>
    <w:rsid w:val="00C223A4"/>
    <w:rsid w:val="00C22F95"/>
    <w:rsid w:val="00C67E3A"/>
    <w:rsid w:val="00CB30EF"/>
    <w:rsid w:val="00CE0814"/>
    <w:rsid w:val="00D24D54"/>
    <w:rsid w:val="00D31646"/>
    <w:rsid w:val="00D3216A"/>
    <w:rsid w:val="00D43C5B"/>
    <w:rsid w:val="00D470B7"/>
    <w:rsid w:val="00D5006E"/>
    <w:rsid w:val="00DB2BA9"/>
    <w:rsid w:val="00DC60B2"/>
    <w:rsid w:val="00E5056A"/>
    <w:rsid w:val="00E65363"/>
    <w:rsid w:val="00E763E3"/>
    <w:rsid w:val="00E966A9"/>
    <w:rsid w:val="00ED0E2F"/>
    <w:rsid w:val="00EE712D"/>
    <w:rsid w:val="00F2666F"/>
    <w:rsid w:val="00F965F3"/>
    <w:rsid w:val="00FA00C9"/>
    <w:rsid w:val="00FD2232"/>
    <w:rsid w:val="00FD33B8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E1DC82-09C7-4E3F-BE86-E724ABDD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12931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kimya</dc:creator>
  <cp:lastModifiedBy>KİMYAA</cp:lastModifiedBy>
  <cp:revision>5</cp:revision>
  <dcterms:created xsi:type="dcterms:W3CDTF">2023-08-03T13:58:00Z</dcterms:created>
  <dcterms:modified xsi:type="dcterms:W3CDTF">2023-08-13T10:33:00Z</dcterms:modified>
</cp:coreProperties>
</file>