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6A0411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MÜZİK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>
        <w:rPr>
          <w:b/>
          <w:sz w:val="24"/>
          <w:szCs w:val="18"/>
        </w:rPr>
        <w:t>11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736"/>
        <w:gridCol w:w="342"/>
        <w:gridCol w:w="1140"/>
        <w:gridCol w:w="1539"/>
        <w:gridCol w:w="1843"/>
        <w:gridCol w:w="3402"/>
        <w:gridCol w:w="1527"/>
        <w:gridCol w:w="1733"/>
        <w:gridCol w:w="1276"/>
        <w:gridCol w:w="1359"/>
      </w:tblGrid>
      <w:tr w:rsidR="006A0411" w:rsidRPr="00116A3B" w:rsidTr="006A0411">
        <w:trPr>
          <w:cantSplit/>
          <w:trHeight w:val="889"/>
          <w:tblHeader/>
        </w:trPr>
        <w:tc>
          <w:tcPr>
            <w:tcW w:w="0" w:type="auto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0" w:type="auto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0" w:type="auto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1539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18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3402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52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73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359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6A0411" w:rsidRPr="00A57E18" w:rsidTr="006A0411">
        <w:trPr>
          <w:trHeight w:val="1430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Ses ve Müzik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İSTİKLÂL MARŞI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11.A.1.  İstiklâl Marşı’nı doğru ve etkili söyler.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a) Bireysel ve toplu söyleme etkinliği düzenlenir.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İstiklâl Marşı’nın beste yarışmasına giren diğer bestelerini dinleme etkinliği yapılır.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Anlatım, gösterip yaptırma, soru-cevap, </w:t>
            </w:r>
            <w:proofErr w:type="spellStart"/>
            <w:proofErr w:type="gramStart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tartışma,araştırma</w:t>
            </w:r>
            <w:proofErr w:type="spellEnd"/>
            <w:proofErr w:type="gramEnd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-inceleme</w:t>
            </w:r>
          </w:p>
        </w:tc>
        <w:tc>
          <w:tcPr>
            <w:tcW w:w="1733" w:type="dxa"/>
            <w:vMerge w:val="restart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Müzik Dersi Ders İçi Performans Değerlendirme Formu Şarkı</w:t>
            </w:r>
          </w:p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Söyleme Becerilerinin Değerlendirilmesine Yönelik Analitik Dereceli Puanlama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Anahtarı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Default="006A0411" w:rsidP="006A0411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6A0411" w:rsidRPr="007A5FF4" w:rsidRDefault="006A0411" w:rsidP="006A0411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252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Ses ve Müzik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İSTİKLÂL MARŞI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11.A.1.  İstiklâl Marşı’nı doğru ve etkili söyler.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a) Bireysel ve toplu söyleme etkinliği düzenlenir.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İstiklâl Marşı’nın beste yarışmasına giren diğer bestelerini dinleme etkinliği yapılır.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Anlatım, gösterip yaptırma, soru-cevap, </w:t>
            </w:r>
            <w:proofErr w:type="spellStart"/>
            <w:proofErr w:type="gramStart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tartışma,araştırma</w:t>
            </w:r>
            <w:proofErr w:type="spellEnd"/>
            <w:proofErr w:type="gramEnd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-inceleme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273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Ses ve Müzik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MARŞLAR VE KAHRAMANLIK TÜRKÜLERİ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11.A.3. Marş ve şarkı dağarcığını geliştirir.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Öğrencilerin vatan sevgisi, kahramanlık ve gençlik konulu marş ve şarkıları dağarcıklarına eklemeler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sağlanır.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Anlatım, gösterip yaptırma, soru-cevap, </w:t>
            </w:r>
            <w:proofErr w:type="spellStart"/>
            <w:proofErr w:type="gramStart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tartışma,araştırma</w:t>
            </w:r>
            <w:proofErr w:type="spellEnd"/>
            <w:proofErr w:type="gramEnd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-inceleme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401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Ses ve Müzik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MARŞLAR VE KAHRAMANLIK TÜRKÜLERİ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11.A.3. Marş ve şarkı dağarcığını geliştirir.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Öğrencilerin vatan sevgisi, kahramanlık ve gençlik konulu marş ve şarkıları dağarcıklarına eklemeler sağlanır.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Anlatım, gösterip yaptırma, soru-cevap, </w:t>
            </w:r>
            <w:proofErr w:type="spellStart"/>
            <w:proofErr w:type="gramStart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tartışma,araştırma</w:t>
            </w:r>
            <w:proofErr w:type="spellEnd"/>
            <w:proofErr w:type="gramEnd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-inceleme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713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 VE MÜZİK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 VE MÜZİK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11.D.7. Atatürk'ün müzik eğitimi için yurt dışına gönderdiği sanatçıları ve onların eserlerini tanır.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A. Adnan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Saygun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C. Reşit Rey, U. Cemal Erkin, H. Ferit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Alnar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N. Kazım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Akses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ve eserleri hakkında bilgi verilir.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Sanatçıların eserlerinden oluşan dinleti etkinliklerinin düzenlenmesi sağlanır.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Anlatım, gösterip yaptırma, soru-cevap, </w:t>
            </w:r>
            <w:proofErr w:type="spellStart"/>
            <w:proofErr w:type="gramStart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tartışma,araştırma</w:t>
            </w:r>
            <w:proofErr w:type="spellEnd"/>
            <w:proofErr w:type="gramEnd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-inceleme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965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 VE MÜZİK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 VE MÜZİK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11.D.7. Atatürk'ün müzik eğitimi için yurt dışına gönderdiği sanatçıları ve onların eserlerini tanır.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A. Adnan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Saygun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C. Reşit Rey, U. Cemal Erkin, H. Ferit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Alnar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N. Kazım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Akses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ve eserleri hakkında bilgi verilir.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Sanatçıların eserlerinden oluşan dinleti etkinliklerinin düzenlenmesi sağlanır.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Anlatım, gösterip yaptırma, soru-cevap, </w:t>
            </w:r>
            <w:proofErr w:type="spellStart"/>
            <w:proofErr w:type="gramStart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tartışma,araştırma</w:t>
            </w:r>
            <w:proofErr w:type="spellEnd"/>
            <w:proofErr w:type="gramEnd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-inceleme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411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 VE MÜZİK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ATATÜRK’ÜN SEVDİĞİ ŞARKI VE TÜRKÜLER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11.A.6. Atatürk’ün sevdiği şarkı ve türkülerden örnek eserler seslendirir.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Anlatım, gösterip yaptırma, soru-cevap, </w:t>
            </w:r>
            <w:proofErr w:type="spellStart"/>
            <w:proofErr w:type="gramStart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tartışma,araştırma</w:t>
            </w:r>
            <w:proofErr w:type="spellEnd"/>
            <w:proofErr w:type="gramEnd"/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-inceleme</w:t>
            </w:r>
          </w:p>
        </w:tc>
        <w:tc>
          <w:tcPr>
            <w:tcW w:w="1733" w:type="dxa"/>
            <w:vMerge w:val="restart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Müzik Dersi Ders İçi Performans Değerlendirme Formu Şarkı</w:t>
            </w:r>
          </w:p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Söyleme Becerilerinin Değerlendirilmesine Yönelik Analitik Dereceli Puanlama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Anahtarı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698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 VE MÜZİK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ATATÜRK’ÜN SEVDİĞİ ŞARKI VE TÜRKÜLER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11.A.6. Atatürk’ün sevdiği şarkı ve türkülerden örnek eserler seslendirir.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 (Gövde)" w:eastAsia="Times New Roman" w:hAnsi="Calibri (Gövde)" w:cs="Calibri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27" w:type="dxa"/>
            <w:shd w:val="clear" w:color="000000" w:fill="FFFFFF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 (Gövde)" w:eastAsia="Times New Roman" w:hAnsi="Calibri (Gövde)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 (Gövde)" w:eastAsia="Times New Roman" w:hAnsi="Calibri (Gövde)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shd w:val="clear" w:color="000000" w:fill="FFFFFF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 (Gövde)" w:eastAsia="Times New Roman" w:hAnsi="Calibri (Gövde)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6A0411" w:rsidRPr="00A57E18" w:rsidTr="006A0411">
        <w:trPr>
          <w:trHeight w:val="1901"/>
        </w:trPr>
        <w:tc>
          <w:tcPr>
            <w:tcW w:w="0" w:type="auto"/>
            <w:textDirection w:val="btLr"/>
            <w:vAlign w:val="center"/>
          </w:tcPr>
          <w:p w:rsidR="006A0411" w:rsidRPr="005F6A4E" w:rsidRDefault="006A0411" w:rsidP="006A0411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 VE MÜZİK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ATATÜRK’ÜN SEVDİĞİ ŞARKI VE TÜRKÜLER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11.A.6. Atatürk’ün sevdiği şarkı ve türkülerden örnek eserler seslendirir.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6A0411" w:rsidRPr="007A5FF4" w:rsidRDefault="006A0411" w:rsidP="006A0411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6A0411" w:rsidRPr="007A5FF4" w:rsidRDefault="006A0411" w:rsidP="006A0411">
            <w:pPr>
              <w:spacing w:after="0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131"/>
        </w:trPr>
        <w:tc>
          <w:tcPr>
            <w:tcW w:w="0" w:type="auto"/>
            <w:textDirection w:val="btLr"/>
            <w:vAlign w:val="center"/>
          </w:tcPr>
          <w:p w:rsidR="006A0411" w:rsidRPr="005F6A4E" w:rsidRDefault="006A0411" w:rsidP="006A041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 VE MÜZİK</w:t>
            </w:r>
          </w:p>
        </w:tc>
        <w:tc>
          <w:tcPr>
            <w:tcW w:w="1539" w:type="dxa"/>
            <w:shd w:val="clear" w:color="000000" w:fill="FFFFFF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ATATÜRK’ÜN SEVDİĞİ ŞARKI VE TÜRKÜLER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11.A.6. Atatürk’ün sevdiği şarkı ve türkülerden örnek eserler seslendirir.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27" w:type="dxa"/>
            <w:shd w:val="clear" w:color="000000" w:fill="FFFFFF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 (Gövde)" w:eastAsia="Times New Roman" w:hAnsi="Calibri (Gövde)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 (Gövde)" w:eastAsia="Times New Roman" w:hAnsi="Calibri (Gövde)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6A0411" w:rsidRPr="007A5FF4" w:rsidRDefault="006A0411" w:rsidP="006A041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6A0411" w:rsidRPr="007A5FF4" w:rsidRDefault="006A0411" w:rsidP="006A041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2E4CF9" w:rsidRDefault="006A0411" w:rsidP="006A0411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6A0411" w:rsidRDefault="006A0411" w:rsidP="006A0411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6A0411" w:rsidRPr="002E4CF9" w:rsidRDefault="006A0411" w:rsidP="006A041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6A0411" w:rsidRDefault="006A0411" w:rsidP="006A0411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999"/>
        </w:trPr>
        <w:tc>
          <w:tcPr>
            <w:tcW w:w="0" w:type="auto"/>
            <w:textDirection w:val="btLr"/>
            <w:vAlign w:val="center"/>
          </w:tcPr>
          <w:p w:rsidR="006A0411" w:rsidRPr="005F6A4E" w:rsidRDefault="006A0411" w:rsidP="006A0411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TEMEL MÜZİK BİLGİLERİ</w:t>
            </w:r>
          </w:p>
        </w:tc>
        <w:tc>
          <w:tcPr>
            <w:tcW w:w="1539" w:type="dxa"/>
            <w:shd w:val="clear" w:color="000000" w:fill="FFFFFF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AKSAK ÖLÇÜLER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11.B.1. Aksak ölçüleri tanır.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5/8’lik ve 7/8’lik aksak ölçülerin ritmik yapıları açıklanır ve bu ölçülerin vuruşları ve usul darpları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gösterilir.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5/8’lik ve 7/8’lik eserleri dinlerken veya seslendirirken vuruşların yapılması sağlanır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2E4CF9" w:rsidRDefault="006A0411" w:rsidP="006A041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6A0411" w:rsidRDefault="006A0411" w:rsidP="006A0411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6A0411" w:rsidRPr="00A57E18" w:rsidTr="006A0411">
        <w:trPr>
          <w:trHeight w:val="1106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TEMEL MÜZİK BİLGİLERİ</w:t>
            </w:r>
          </w:p>
        </w:tc>
        <w:tc>
          <w:tcPr>
            <w:tcW w:w="1539" w:type="dxa"/>
            <w:shd w:val="clear" w:color="000000" w:fill="FFFFFF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ARALIKLAR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11.B.3. Yatay ve dikey artık dörtlü-eksik beşli, altılı, yedili aralıkları tanır.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Aralıkların özellikleri (büyük aralık, küçük aralık, artık aralık, eksik aralık) tanıtılır.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Aralıklar ile ilgili işitme ve seslendirme çalışmaları yapılır.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c) Aralıklar ile ilgili etkinlikler sadece öğrencilerin işitme duyularını güçlendirmeye (potansiyeline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ulaştırmaya) ve sesleri ayırt etme yetilerini geliştirmeye yönelik olarak tasarlanmalı ve oyunlaştırılarak </w:t>
            </w:r>
            <w:proofErr w:type="spellStart"/>
            <w:proofErr w:type="gram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verilmelidir.Öğrenciler</w:t>
            </w:r>
            <w:proofErr w:type="spellEnd"/>
            <w:proofErr w:type="gram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aralıklarla ilgili kuramsal olarak sorumlu tutulmamalıdır.</w:t>
            </w:r>
          </w:p>
        </w:tc>
        <w:tc>
          <w:tcPr>
            <w:tcW w:w="1527" w:type="dxa"/>
            <w:shd w:val="clear" w:color="000000" w:fill="FFFFFF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 (Gövde)" w:eastAsia="Times New Roman" w:hAnsi="Calibri (Gövde)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 (Gövde)" w:eastAsia="Times New Roman" w:hAnsi="Calibri (Gövde)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125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TEMEL MÜZİK BİLGİLERİ</w:t>
            </w:r>
          </w:p>
        </w:tc>
        <w:tc>
          <w:tcPr>
            <w:tcW w:w="1539" w:type="dxa"/>
            <w:shd w:val="clear" w:color="000000" w:fill="FFFFFF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TÜRK VE BATI MÜZİĞİ BİÇİMLERİ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11.D.6. Müzik biçimlerini (formlarını) ayırt eder.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Türk müziği biçimlerini (kâr, kâr-ı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natık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beste, ağır semai, yürük semai, peşrev, saz semaisi, longa,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köçekçe, sirto, mandıra, oyun havası, zeybek, çiftetelli vb.) sınıflandırarak bu biçimlere ait örnek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dinletilerle Türk müziği biçimlerinin ayırt edilmesi sağlanır.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Batı müziği biçimlerini (süit, opera, sonat,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rondo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, konçerto, senfoni vb.) sınıflandırılarak bu biçimlere ait örnek dinletilerle batı müziği biçimlerinin ayırt edilmesi sağlanır.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 w:val="restart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Müzik Dersi Ders İçi Performans Değerlendirme Formu Şarkı</w:t>
            </w:r>
          </w:p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Söyleme Becerilerinin Değerlendirilmesine Yönelik Analitik Dereceli Puanlama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Anahtarı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840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TON VE MAKAM</w:t>
            </w:r>
          </w:p>
        </w:tc>
        <w:tc>
          <w:tcPr>
            <w:tcW w:w="1539" w:type="dxa"/>
            <w:shd w:val="clear" w:color="000000" w:fill="FFFFFF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Türk müziğinde makamsal yapı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11.B.2. Türk müziğinin makamsal yapısını tanır.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Türk müziği ses sistemi ve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notasyonuna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yönelik aşağıda istenilen tüm çalışmalar hem Türk halk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müziğini hem de Türk sanat müziğini kapsamalıdır.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Segâh ve hüzzam makamlarında kullanılan ses değiştirici işaretleri tanımaya yönelik çalışmalar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yapılır.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c) Segâh ve hüzzam makamlarını dizi, durak, güçlü, seyir, donanım vb. özellikler bakımından tanır.</w:t>
            </w:r>
          </w:p>
        </w:tc>
        <w:tc>
          <w:tcPr>
            <w:tcW w:w="1527" w:type="dxa"/>
            <w:shd w:val="clear" w:color="000000" w:fill="FFFFFF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 (Gövde)" w:eastAsia="Times New Roman" w:hAnsi="Calibri (Gövde)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 (Gövde)" w:eastAsia="Times New Roman" w:hAnsi="Calibri (Gövde)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540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TON VE MAKAM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MAKAMSAL ESERLER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11.A.5. Türk müziğine ait makamsal eserleri seslendirir.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Segâh ve hüzzam makamlarında kuramsal ayrıntıya girilmeden makamlarla ilgili dinleme, söyleme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ve makamsal etkiyi hissetme çalışmaları yapılır.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Segâh ve hüzzam makamlarında bestelenmiş seçkin eserler dinletilir ve eserlerin seslendirilmesine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yönelik çalışmalar yapılması sağlanır.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c) Farklı bölgelere ait eserlere (türkü, şarkı) yer verilir.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ç) İlgili her makam Türk halk müziği ve Türk sanat müziği eserlerinden örneklendirilir.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278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TON VE MAKAM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MAKAMSAL ESERLER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11.A.5. Türk müziğine ait makamsal eserleri seslendirir.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Segâh ve hüzzam makamlarında kuramsal ayrıntıya girilmeden makamlarla ilgili dinleme, söyleme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ve makamsal etkiyi hissetme çalışmaları yapılır.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Segâh ve hüzzam makamlarında bestelenmiş seçkin eserler dinletilir ve eserlerin seslendirilmesine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yönelik çalışmalar yapılması sağlanır.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c) Farklı bölgelere ait eserlere (türkü, şarkı) yer verilir.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ç) İlgili her makam Türk halk müziği ve Türk sanat müziği eserlerinden örneklendirilir.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061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TON VE MAKAM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MAKAMSAL ESERLER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11.A.5. Türk müziğine ait makamsal eserleri seslendirir.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Segâh ve hüzzam makamlarında kuramsal ayrıntıya girilmeden makamlarla ilgili dinleme, söyleme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ve makamsal etkiyi hissetme çalışmaları yapılır.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Segâh ve hüzzam makamlarında bestelenmiş seçkin eserler dinletilir ve eserlerin seslendirilmesine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yönelik çalışmalar yapılması sağlanır.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c) Farklı bölgelere ait eserlere (türkü, şarkı) yer verilir.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ç) İlgili her makam Türk halk müziği ve Türk sanat müziği eserlerinden örneklendirilir.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</w:t>
            </w:r>
          </w:p>
        </w:tc>
        <w:tc>
          <w:tcPr>
            <w:tcW w:w="1733" w:type="dxa"/>
            <w:vMerge w:val="restart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Müzik Dersi Ders İçi Performans Değerlendirme Formu Şarkı</w:t>
            </w:r>
          </w:p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Söyleme Becerilerinin Değerlendirilmesine Yönelik Analitik Dereceli Puanlama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Anahtarı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6A0411" w:rsidRPr="00A57E18" w:rsidTr="006A0411">
        <w:trPr>
          <w:trHeight w:val="1415"/>
        </w:trPr>
        <w:tc>
          <w:tcPr>
            <w:tcW w:w="0" w:type="auto"/>
            <w:textDirection w:val="btLr"/>
            <w:vAlign w:val="center"/>
          </w:tcPr>
          <w:p w:rsidR="006A0411" w:rsidRPr="005F6A4E" w:rsidRDefault="006A0411" w:rsidP="006A0411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TON VE MAKAM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MAKAMSAL ESERLER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11.A.5. Türk müziğine ait makamsal eserleri seslendirir.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Segâh ve hüzzam makamlarında kuramsal ayrıntıya girilmeden makamlarla ilgili dinleme, söyleme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ve makamsal etkiyi hissetme çalışmaları yapılır.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Segâh ve hüzzam makamlarında bestelenmiş seçkin eserler dinletilir ve eserlerin seslendirilmesine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yönelik çalışmalar yapılması sağlanır.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c) Farklı bölgelere ait eserlere (türkü, şarkı) yer verilir.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ç) İlgili her makam Türk halk müziği ve Türk sanat müziği eserlerinden örneklendirilir.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BE0480" w:rsidRDefault="006A0411" w:rsidP="006A0411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6A0411" w:rsidRPr="00A57E18" w:rsidTr="006A0411">
        <w:trPr>
          <w:trHeight w:val="1676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TON VE MAKAM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ESERLERDE TONALİTE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11.B.5. Diyez ve bemol sırasına göre şarkının tonunu belirler.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a) Diyez ve bemol sırasına göre tonların nasıl bulunacağı gösterilir.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Seçilen şarkılar iki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diyezli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ve iki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bemollü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majör-minör tonaliteler ile sınırlandırılır.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2E4CF9" w:rsidRDefault="006A0411" w:rsidP="006A0411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6A0411" w:rsidRDefault="006A0411" w:rsidP="006A0411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6A0411" w:rsidRPr="00BE0480" w:rsidRDefault="006A0411" w:rsidP="006A0411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6A0411" w:rsidRPr="00BE0480" w:rsidRDefault="006A0411" w:rsidP="006A0411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6A0411" w:rsidRPr="00A57E18" w:rsidTr="006A0411">
        <w:trPr>
          <w:trHeight w:val="1112"/>
        </w:trPr>
        <w:tc>
          <w:tcPr>
            <w:tcW w:w="0" w:type="auto"/>
            <w:textDirection w:val="btLr"/>
            <w:vAlign w:val="center"/>
          </w:tcPr>
          <w:p w:rsidR="006A0411" w:rsidRPr="005F6A4E" w:rsidRDefault="006A0411" w:rsidP="006A041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6A0411" w:rsidRPr="005F6A4E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TON VE MAKAM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AKOR OLUŞTURMA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11.B.4. Temel durumdaki majör-minör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akorları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oluşturur.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Akorların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oluşturulmasında kullanılan diziler öğrenilen tonaliteler ile sınırlıdır.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2E4CF9" w:rsidRDefault="006A0411" w:rsidP="006A0411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6A0411" w:rsidRPr="002E4CF9" w:rsidRDefault="006A0411" w:rsidP="006A0411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6A0411" w:rsidRPr="007A5FF4" w:rsidRDefault="006A0411" w:rsidP="006A0411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6A0411" w:rsidRPr="00A57E18" w:rsidTr="006A0411">
        <w:trPr>
          <w:trHeight w:val="1132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TON VE MAKAM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AKOR SESLENDİRME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11.A.2. Temel durumdaki majör-minör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akorları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seslendirir.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Akorların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yapısı açıklanarak özellikleri tanıtılır.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Öğrenilen tonalitelerdeki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ile ilgili işitme ve seslendirme çalışmaları yapılır.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c)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ile ilgili etkinlikler sadece öğrencilerin işitme duyularını güçlendirmeye (potansiyeline ulaştırmaya) ve sesleri ayırt etme yetilerini geliştirmeye yönelik olarak tasarlanmalı ve oyunlaştırılarak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verilmelidir. Öğrenciler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akorlarla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ilgili kuramsal olarak sorumlu tutulmamalıdır.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415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TON VE MAKAM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MÜZİKTE AKOR SESLENDİRME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11.A.2. Temel durumdaki majör-minör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akorları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seslendirir.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Akorların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yapısı açıklanarak özellikleri tanıtılır.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Öğrenilen tonalitelerdeki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ile ilgili işitme ve seslendirme çalışmaları yapılır.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c)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ile ilgili etkinlikler sadece öğrencilerin işitme duyularını güçlendirmeye (potansiyeline ulaştırmaya) ve sesleri ayırt etme yetilerini geliştirmeye yönelik olarak tasarlanmalı ve oyunlaştırılarak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verilmelidir. Öğrenciler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akorlarla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ilgili kuramsal olarak sorumlu tutulmamalıdır.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</w:t>
            </w:r>
          </w:p>
        </w:tc>
        <w:tc>
          <w:tcPr>
            <w:tcW w:w="1733" w:type="dxa"/>
            <w:vMerge w:val="restart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Müzik Dersi Ders İçi Performans Değerlendirme Formu Şarkı</w:t>
            </w:r>
          </w:p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Söyleme Becerilerinin Değerlendirilmesine Yönelik Analitik Dereceli Puanlama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Anahtarı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rPr>
                <w:b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2016"/>
        </w:trPr>
        <w:tc>
          <w:tcPr>
            <w:tcW w:w="0" w:type="auto"/>
            <w:textDirection w:val="btLr"/>
            <w:vAlign w:val="center"/>
          </w:tcPr>
          <w:p w:rsidR="006A0411" w:rsidRPr="00C34809" w:rsidRDefault="006A0411" w:rsidP="006A041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C34809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6A0411" w:rsidRPr="00C34809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TARİHİ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TÜRK MÜZİĞİ TARİHİ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11.D.1. 19. yüzyıl Türk müziğinin genel özelliklerini açıklar.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a) 19. yüzyıl Türk müziğine ilişkin araştırma yapılarak elde edilen bilgilerin sınıfta paylaşılması sağlanır.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Sultan II.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Mahmud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Han, Sultan Abdülmecit Han, Sultan Abdülaziz Han ve Sultan V. Murad Han gibi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19. yüzyılın musikişinas Osmanlı padişahlarını müzikle ilgili olarak eserleri, yorumculukları ve fikirleri açısından tanır.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c) 19. yüzyılın önemli bestecilerinden İsmail Dede Efendi, Hacı Arif Bey, Şevki Bey, Zekai Dede Efendi,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Haşim Bey, Kemençeci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Nikolâki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Dellâlzâde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İsmail Efendi ve dönemin musikişinaslarının Türk müzik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tarihindeki yeri ve önemi vurgulanır.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ç) 19. yüzyıl bestecilerinin eserlerinden örnekler tanır.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d) 19. yüzyıl Türk müziği sesli ve görüntülü kayıtlardan (fotoğraf, resim, video, ses kaydı vb.) yararlanılarak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tanıtılır.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Pr="000B130C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6A0411" w:rsidRPr="000B130C" w:rsidRDefault="006A0411" w:rsidP="006A0411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6A0411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6A0411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6A0411" w:rsidRPr="007A5FF4" w:rsidRDefault="006A0411" w:rsidP="006A0411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6A0411" w:rsidRPr="000B130C" w:rsidRDefault="006A0411" w:rsidP="006A0411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2E4CF9" w:rsidRDefault="006A0411" w:rsidP="006A0411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6A0411" w:rsidRPr="002E4CF9" w:rsidRDefault="006A0411" w:rsidP="006A041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6A0411" w:rsidRPr="00A57E18" w:rsidTr="006A0411">
        <w:trPr>
          <w:trHeight w:val="933"/>
        </w:trPr>
        <w:tc>
          <w:tcPr>
            <w:tcW w:w="0" w:type="auto"/>
            <w:textDirection w:val="btLr"/>
            <w:vAlign w:val="center"/>
          </w:tcPr>
          <w:p w:rsidR="006A0411" w:rsidRPr="00C34809" w:rsidRDefault="006A0411" w:rsidP="006A041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C34809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6A0411" w:rsidRPr="00C34809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TARİHİ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TÜRK MÜZİĞİ TARİHİ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11.D.1. 19. yüzyıl Türk müziğinin genel özelliklerini açıklar.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a) 19. yüzyıl Türk müziğine ilişkin araştırma yapılarak elde edilen bilgilerin sınıfta paylaşılması sağlanır.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Sultan II.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Mahmud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Han, Sultan Abdülmecit Han, Sultan Abdülaziz Han ve Sultan V. Murad Han gibi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19. yüzyılın musikişinas Osmanlı padişahlarını müzikle ilgili olarak eserleri, yorumculukları ve fikirleri açısından tanır.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c) 19. yüzyılın önemli bestecilerinden İsmail Dede Efendi, Hacı Arif Bey, Şevki Bey, Zekai Dede Efendi,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Haşim Bey, Kemençeci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Nikolâki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Dellâlzâde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İsmail Efendi ve dönemin musikişinaslarının Türk müzik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tarihindeki yeri ve önemi vurgulanır.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ç) 19. yüzyıl bestecilerinin eserlerinden örnekler tanır.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lastRenderedPageBreak/>
              <w:t xml:space="preserve">d) 19. yüzyıl Türk müziği sesli ve görüntülü kayıtlardan (fotoğraf, resim, video, ses kaydı vb.) yararlanılarak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tanıtılır.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lastRenderedPageBreak/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6A0411" w:rsidRPr="007A5FF4" w:rsidRDefault="006A0411" w:rsidP="006A0411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6A0411" w:rsidRPr="002E4CF9" w:rsidRDefault="006A0411" w:rsidP="006A041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6A0411" w:rsidRDefault="006A0411" w:rsidP="006A0411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6A0411" w:rsidRPr="007A5FF4" w:rsidRDefault="006A0411" w:rsidP="006A041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6A0411" w:rsidRPr="00A57E18" w:rsidTr="006A0411">
        <w:trPr>
          <w:trHeight w:val="1959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TARİHİ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BATI MÜZİĞİNDE ROMATİK DÖNEM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11.D.3. Romantik Dönem müziğinin genel özelliklerini açıklar.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a) Romantik Dönem müziğinin genel özellikleri ve bestecileri ile ilgili araştırma yapılması ve bu bestecilerin eserlerinden oluşan dinleti düzenlenmesi sağlanır.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Romantik Dönem bestecilerinin (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Niccolo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Paganini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Franz Schubert, Franz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Liszt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Frederic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Chopin,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Pyotr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llyich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Tchaikovsky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vb.) eserlerinden örnekler dinletilerek Romantik Dönem müziğinin özellikleri tanıtılır.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 w:val="restart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Müzik Dersi Ders İçi Performans Değerlendirme Formu Şarkı</w:t>
            </w:r>
          </w:p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Söyleme Becerilerinin Değerlendirilmesine Yönelik Analitik Dereceli Puanlama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Anahtarı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6A0411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6A0411" w:rsidRPr="007A5FF4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6A0411" w:rsidRPr="007A5FF4" w:rsidRDefault="006A0411" w:rsidP="006A0411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2090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TARİHİ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20. YÜZYIL BATI MÜZİĞİ TARİHİ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11.D.4. 20. yüzyıldan günümüze Klasik Batı müziğinin gelişimini ve genel özelliklerini açıklar.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a) 20. yüzyıldan günümüze Klasik Batı müziğinin genel özellikleri ve bestecileri ile ilgili araştırma yapılması ve bu bestecilerin eserlerinden oluşan dinleti düzenlenmesi sağlanır.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20. yüzyıldan günümüze Klasik Batı müziği bestecilerinin (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Claude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Debussy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Maurice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Ravel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Arnold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Schönberg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Igor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Stravinsky, Erik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Satie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Carl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Orff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Paul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Hindemith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George Gershwin,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Leonard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Bernstein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gibi) eserlerinden örnekler dinletilerek bu dönem müziğinin özellikleri tanıtılır.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6A0411" w:rsidRPr="00A57E18" w:rsidTr="006A0411">
        <w:trPr>
          <w:trHeight w:val="1638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OZANLAR VE </w:t>
            </w:r>
            <w:proofErr w:type="gramStart"/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AŞIKLAR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11.D.2. Ozanların ve âşıkların Türk Halk müziğine katkılarını açıklar.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a) Ozanlık, âşıklık geleneğinin kültürümüzde ve sanatımızdaki yeri ve önemi üzerinde durulur.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</w:r>
            <w:proofErr w:type="gram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b) Oğuzlar döneminden, Dede Korkut; 16. yüzyılda Âşık Kerem, Köroğlu; 17. yüzyılda Karacaoğlan,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Gevheri, Âşık Ömer; 19. yüzyılda Âşık Dertli, Erzurumlu Emrah,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Seyrani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Âşık Zülali, Dadaloğlu,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Sümmani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; yakın tarihimiz ve günümüzde Âşık Veysel, Âşık Reyhani, Âşık Çobanoğlu,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Abdurrahim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 Karakoç, Daimi, Dursun </w:t>
            </w:r>
            <w:proofErr w:type="spellStart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Cevlani</w:t>
            </w:r>
            <w:proofErr w:type="spellEnd"/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, Âşık Şeref Taşlıova, Çukurovalı Âşık Kara Mehmet; saz (bağlama) şairi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olmadığı hâlde şiirleri halk müziğine konu olan Yunus Emre, Pir Sultan Abdal ve eserleri hakkında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kısa bilgi verilir.</w:t>
            </w:r>
            <w:proofErr w:type="gramEnd"/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931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OZANLAR VE ÂŞIKLARIN ESERLERİ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11.A.4.  Dinlediği Türk halk müziği ozanlarının ve âşıklarının eserlerini tanır.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Türk halk müziği ozanlarının ve âşıklarının eserleri dinletilir. Bu eserlerin özellikleri (yöresi, usulü,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makamı, hikâyesi) vurgulanır.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Ozanların eserlerinde işlenen sevgi ve saygı kavramları vurgulanır.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 w:val="restart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Müzik Dersi Ders İçi Performans Değerlendirme Formu Şarkı</w:t>
            </w:r>
          </w:p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Söyleme Becerilerinin Değerlendirilmesine Yönelik Analitik Dereceli Puanlama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Anahtarı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406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OZANLAR VE ÂŞIKLARIN ESERLERİ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11.A.4.  Dinlediği Türk halk müziği ozanlarının ve âşıklarının eserlerini tanır.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Türk halk müziği ozanlarının ve âşıklarının eserleri dinletilir. Bu eserlerin özellikleri (yöresi, usulü,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makamı, hikâyesi) vurgulanır.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Ozanların eserlerinde işlenen sevgi ve saygı kavramları vurgulanır.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381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DÜNYA MÜZİĞİ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11.D.5. Dinlediği değişik türdeki müziklerden hem bireysel hem de ortak sınıf arşivini geliştirir.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Öğrencilerin müzik alanı ile ilgili edindikleri veya ürettikleri her türlü çalışmayı (eser ses kayıtları,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nota yazıları vb.) sınıflandırıp çeşitli bilişim teknolojisi gereçlerinin (bilgisayar, çeşitli bellek birimleri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vb.) desteğiyle gerek yazılı gerek sayısal (dijital) veri olarak bir müzik arşivi oluşturmaları sağlanır.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b) Öğrencilerin dünyanın farklı bölgelerine ait müzik türlerini araştırmaları, buldukları örneklerden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oluşan bir dinleti düzenlemeleri sağlanır.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c) Türk halk müziği ve Türk sanat müziği eserlerinden dağarcık oluşturmaları sağlanır.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ç) Farklı kültürlere saygı duymanın gerekliliği vurgulanır.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d) İnternet ortamında müzik dinlerken siber güvenliğe ve etik kurallara dikkat edilmesi gerekliliği hatırlatılır.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Pr="000B130C" w:rsidRDefault="006A0411" w:rsidP="006A0411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750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DİNLEME-SÖYLEME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ETKİNLİKLERİ YÖNETME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11.A.7. Müzik çalışmalarını sergiler.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Öğrencilere konser esnasında (eserlerini yönetirken, çalgılarını ve seslerini kullanırken) beden dilini doğru kullanmanın, öz güven ve liderlik özelliklerine sahip olmanın gerekliliği vurgulanır.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428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TÜRK VE BATI MÜZİĞİ ÇALGILAR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11.D.8. Çalgı türlerini tanır.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a) Türk müziği çalgıları üflemeli, telli, yaylı ve vurmalı çalgılar şeklinde sınıflandırılır.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b) Batı müziği çalgıları üflemeli, telli, yaylı, vurmalı ve klavyeli çalgılar şeklinde sınıflandırılır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 w:val="restart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Müzik Dersi Ders İçi Performans Değerlendirme Formu Şarkı</w:t>
            </w:r>
          </w:p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Söyleme Becerilerinin Değerlendirilmesine Yönelik Analitik Dereceli Puanlama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Anahtarı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703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YARATICILIK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RİTİM EŞLİĞİ OLUŞTURMA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11.C.1. Var olan ezgiye uygun ritim eşliği düzenler.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Öğrenciden ritim cümlesi oluşturması istenir.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Default="006A0411" w:rsidP="006A0411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6A0411" w:rsidRPr="000B130C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6A0411" w:rsidRPr="000B130C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6A0411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6A0411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6A0411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6A0411" w:rsidRPr="000B130C" w:rsidRDefault="006A0411" w:rsidP="006A0411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6A0411" w:rsidRPr="000B130C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041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YARATICILIK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EZGİ OLUŞTURMA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11.C.2. Kendi ezgisini oluşturur.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Öğrenciden ezgi cümlesi oluşturması istenir.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411" w:rsidRPr="001A5A4F" w:rsidRDefault="006A0411" w:rsidP="006A0411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6A0411" w:rsidRPr="007A5FF4" w:rsidRDefault="006A0411" w:rsidP="006A0411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264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YARATICILIK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EZGİ OLUŞTURMA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11.C.2. Kendi ezgisini oluşturur.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Öğrenciden ezgi cümlesi oluşturması istenir.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6A0411" w:rsidRPr="00A57E18" w:rsidTr="006A0411">
        <w:trPr>
          <w:trHeight w:val="1152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6A0411" w:rsidRPr="00EB710C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YARATICILIK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VE TEKNOLOJİ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11.C.3. Müzikle ilgili araştırma ve çalışmalarında bilişim teknolojilerinden yararlanır.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a) Öğrencilerin kendi müzik çalışmalarını (beste, düzenleme vb.), bilgisayarlı müzik kayıt teknolojilerini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kullanarak kayıt altına almaları sağlanır. Örneğin öğrenciler bireysel olarak veya grup oluşturarak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eser ve çalışmalarını, nota yazım programları ile notaya alma; müzik ve ses düzenleme programları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ile de kaydetme ve düzenleme etkinlikleri yaparlar.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 b) Öğrenciler müzikle ilgili yapacakları araştırma ve çalışmalarda millî birlik ve beraberlik temalarından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yararlanmaları hususunda yönlendirilir.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 xml:space="preserve"> c) İnternet ortamında müzik dinlerken siber güvenliğe ve etik kurallara dikkat edilmesi gerekliliği </w:t>
            </w: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br/>
              <w:t>hatırlatılır.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Merge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186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YARATICILIK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ETKİNLİKLERİ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11.C.4. Müziği diğer sanat dalları içinde kullanır.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7A096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Öğrencilerden sanat etkinliklerinde (resim sergisi, şiir dinletisi, tiyatro ve dans gösterisi vb.) kullanılmak üzere uygun müzik örnekleri hazırlamaları istenir.</w:t>
            </w:r>
          </w:p>
        </w:tc>
        <w:tc>
          <w:tcPr>
            <w:tcW w:w="1527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Anlatım, gösterip yaptırma, soru-cevap, tartışma</w:t>
            </w:r>
          </w:p>
        </w:tc>
        <w:tc>
          <w:tcPr>
            <w:tcW w:w="1733" w:type="dxa"/>
            <w:vAlign w:val="center"/>
          </w:tcPr>
          <w:p w:rsidR="006A0411" w:rsidRPr="00CF50BA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>Müzik Dersi Ders İçi Performans Değerlendirme Formu Şarkı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F50BA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tr-TR"/>
              </w:rPr>
              <w:t xml:space="preserve">Söyleme Becerilerinin </w:t>
            </w:r>
          </w:p>
          <w:p w:rsidR="006A0411" w:rsidRPr="007A0965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6A0411" w:rsidRPr="00A57E18" w:rsidTr="006A0411">
        <w:trPr>
          <w:trHeight w:val="1186"/>
        </w:trPr>
        <w:tc>
          <w:tcPr>
            <w:tcW w:w="0" w:type="auto"/>
            <w:textDirection w:val="btLr"/>
            <w:vAlign w:val="center"/>
          </w:tcPr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6A0411" w:rsidRPr="007A5FF4" w:rsidRDefault="006A0411" w:rsidP="006A041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6A0411" w:rsidRPr="007A5FF4" w:rsidRDefault="006A0411" w:rsidP="006A041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Align w:val="center"/>
          </w:tcPr>
          <w:p w:rsidR="006A0411" w:rsidRPr="00D140EC" w:rsidRDefault="006A0411" w:rsidP="006A0411">
            <w:pPr>
              <w:pStyle w:val="AralkYok"/>
              <w:rPr>
                <w:rFonts w:asciiTheme="minorHAnsi" w:hAnsiTheme="minorHAnsi"/>
                <w:b/>
                <w:sz w:val="16"/>
                <w:szCs w:val="16"/>
                <w:lang w:eastAsia="tr-TR"/>
              </w:rPr>
            </w:pPr>
            <w:r w:rsidRPr="00D140EC">
              <w:rPr>
                <w:b/>
                <w:sz w:val="16"/>
                <w:szCs w:val="16"/>
              </w:rPr>
              <w:t>Yıl Sonu Faaliyet</w:t>
            </w:r>
          </w:p>
        </w:tc>
        <w:tc>
          <w:tcPr>
            <w:tcW w:w="1539" w:type="dxa"/>
            <w:vAlign w:val="center"/>
          </w:tcPr>
          <w:p w:rsidR="006A0411" w:rsidRPr="00D140EC" w:rsidRDefault="006A0411" w:rsidP="006A0411">
            <w:pPr>
              <w:spacing w:after="0" w:line="240" w:lineRule="auto"/>
              <w:rPr>
                <w:bCs/>
                <w:sz w:val="16"/>
                <w:szCs w:val="16"/>
                <w:lang w:eastAsia="tr-TR"/>
              </w:rPr>
            </w:pPr>
            <w:r w:rsidRPr="00D140EC">
              <w:rPr>
                <w:sz w:val="16"/>
                <w:szCs w:val="16"/>
              </w:rPr>
              <w:t>Okul ve MEB tarafından belirlenen faaliyetlerin uygulanması</w:t>
            </w:r>
          </w:p>
        </w:tc>
        <w:tc>
          <w:tcPr>
            <w:tcW w:w="1843" w:type="dxa"/>
            <w:vAlign w:val="center"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054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SDB2.2. İş Birliği</w:t>
            </w:r>
          </w:p>
        </w:tc>
        <w:tc>
          <w:tcPr>
            <w:tcW w:w="3402" w:type="dxa"/>
            <w:vAlign w:val="center"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27" w:type="dxa"/>
            <w:vAlign w:val="center"/>
          </w:tcPr>
          <w:p w:rsidR="006A0411" w:rsidRPr="00A57E18" w:rsidRDefault="006A0411" w:rsidP="006A0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:rsidR="006A0411" w:rsidRPr="007A5FF4" w:rsidRDefault="006A0411" w:rsidP="006A041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6A0411" w:rsidRPr="007A5FF4" w:rsidRDefault="006A0411" w:rsidP="006A041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6A0411" w:rsidP="00B329CC">
      <w:pPr>
        <w:spacing w:after="0"/>
        <w:rPr>
          <w:sz w:val="24"/>
          <w:szCs w:val="18"/>
        </w:rPr>
      </w:pPr>
      <w:r>
        <w:t>Müzik Dersi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</w:t>
      </w:r>
      <w:bookmarkStart w:id="0" w:name="_GoBack"/>
      <w:bookmarkEnd w:id="0"/>
      <w:r w:rsidR="00B329CC" w:rsidRPr="003D4863">
        <w:rPr>
          <w:sz w:val="24"/>
          <w:szCs w:val="18"/>
        </w:rPr>
        <w:t xml:space="preserve">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5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6A0411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6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libri (Gövde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A0411"/>
    <w:rsid w:val="006F35EC"/>
    <w:rsid w:val="00805487"/>
    <w:rsid w:val="00A3254B"/>
    <w:rsid w:val="00A509F0"/>
    <w:rsid w:val="00A57E18"/>
    <w:rsid w:val="00A85529"/>
    <w:rsid w:val="00B329CC"/>
    <w:rsid w:val="00B457B4"/>
    <w:rsid w:val="00C34809"/>
    <w:rsid w:val="00CB1011"/>
    <w:rsid w:val="00CF6E69"/>
    <w:rsid w:val="00D140EC"/>
    <w:rsid w:val="00EB355F"/>
    <w:rsid w:val="00EB710C"/>
    <w:rsid w:val="00EC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BDDA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2026-08-14T20:32:00Z</dcterms:created>
  <dcterms:modified xsi:type="dcterms:W3CDTF">2026-08-14T20:32:00Z</dcterms:modified>
</cp:coreProperties>
</file>