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67" w:rsidRPr="007A5FF4" w:rsidRDefault="00094B67" w:rsidP="00094B67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7A5FF4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7A5FF4">
          <w:rPr>
            <w:rStyle w:val="Kpr"/>
            <w:rFonts w:asciiTheme="minorHAnsi" w:hAnsiTheme="minorHAnsi" w:cs="Arial"/>
          </w:rPr>
          <w:t>www.kimyadenizi.com</w:t>
        </w:r>
      </w:hyperlink>
      <w:r w:rsidRPr="007A5FF4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7A5FF4">
        <w:rPr>
          <w:rFonts w:asciiTheme="minorHAnsi" w:hAnsiTheme="minorHAnsi" w:cs="Arial"/>
          <w:color w:val="222222"/>
        </w:rPr>
        <w:t>yasaktır.Dosyayı</w:t>
      </w:r>
      <w:proofErr w:type="spellEnd"/>
      <w:r w:rsidRPr="007A5FF4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7A5FF4">
        <w:rPr>
          <w:rFonts w:asciiTheme="minorHAnsi" w:hAnsiTheme="minorHAnsi" w:cs="Arial"/>
          <w:color w:val="222222"/>
        </w:rPr>
        <w:t>..</w:t>
      </w:r>
      <w:proofErr w:type="gramEnd"/>
    </w:p>
    <w:p w:rsidR="00094B67" w:rsidRPr="007A5FF4" w:rsidRDefault="00094B67" w:rsidP="00094B67">
      <w:pPr>
        <w:jc w:val="center"/>
        <w:rPr>
          <w:b/>
          <w:sz w:val="24"/>
          <w:szCs w:val="24"/>
        </w:rPr>
      </w:pPr>
      <w:r w:rsidRPr="007A5FF4">
        <w:rPr>
          <w:b/>
          <w:sz w:val="24"/>
          <w:szCs w:val="24"/>
        </w:rPr>
        <w:t>202</w:t>
      </w:r>
      <w:r w:rsidR="00970424">
        <w:rPr>
          <w:b/>
          <w:sz w:val="24"/>
          <w:szCs w:val="24"/>
        </w:rPr>
        <w:t>6</w:t>
      </w:r>
      <w:r w:rsidRPr="007A5FF4">
        <w:rPr>
          <w:b/>
          <w:sz w:val="24"/>
          <w:szCs w:val="24"/>
        </w:rPr>
        <w:t xml:space="preserve"> 202</w:t>
      </w:r>
      <w:r w:rsidR="00970424">
        <w:rPr>
          <w:b/>
          <w:sz w:val="24"/>
          <w:szCs w:val="24"/>
        </w:rPr>
        <w:t>7</w:t>
      </w:r>
      <w:r w:rsidRPr="007A5FF4">
        <w:rPr>
          <w:b/>
          <w:sz w:val="24"/>
          <w:szCs w:val="24"/>
        </w:rPr>
        <w:t xml:space="preserve"> EĞİTİM ÖĞRETİM YILI </w:t>
      </w:r>
      <w:proofErr w:type="gramStart"/>
      <w:r w:rsidRPr="007A5FF4">
        <w:rPr>
          <w:b/>
          <w:sz w:val="24"/>
          <w:szCs w:val="24"/>
        </w:rPr>
        <w:t>…………………</w:t>
      </w:r>
      <w:proofErr w:type="gramEnd"/>
      <w:r w:rsidRPr="007A5FF4">
        <w:rPr>
          <w:b/>
          <w:sz w:val="24"/>
          <w:szCs w:val="24"/>
        </w:rPr>
        <w:t xml:space="preserve"> LİSESİ  </w:t>
      </w:r>
    </w:p>
    <w:p w:rsidR="00B457B4" w:rsidRPr="007A5FF4" w:rsidRDefault="009A7870" w:rsidP="00094B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BİYOLOJİ</w:t>
      </w:r>
      <w:r w:rsidR="00094B67" w:rsidRPr="007A5FF4">
        <w:rPr>
          <w:b/>
          <w:sz w:val="24"/>
          <w:szCs w:val="24"/>
        </w:rPr>
        <w:t xml:space="preserve"> DERSİ </w:t>
      </w:r>
      <w:r w:rsidR="00A43F2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="00094B67" w:rsidRPr="007A5FF4">
        <w:rPr>
          <w:b/>
          <w:sz w:val="24"/>
          <w:szCs w:val="24"/>
        </w:rPr>
        <w:t>. SINIF ÜNİTELENDİRİLMİŞ YILLIK DERS PLANI</w:t>
      </w:r>
    </w:p>
    <w:tbl>
      <w:tblPr>
        <w:tblW w:w="0" w:type="auto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736"/>
        <w:gridCol w:w="317"/>
        <w:gridCol w:w="1866"/>
        <w:gridCol w:w="2410"/>
        <w:gridCol w:w="4645"/>
        <w:gridCol w:w="1417"/>
        <w:gridCol w:w="1532"/>
        <w:gridCol w:w="1250"/>
        <w:gridCol w:w="1020"/>
      </w:tblGrid>
      <w:tr w:rsidR="009A7870" w:rsidRPr="007A5FF4" w:rsidTr="00970424">
        <w:trPr>
          <w:cantSplit/>
          <w:trHeight w:val="1139"/>
          <w:tblHeader/>
        </w:trPr>
        <w:tc>
          <w:tcPr>
            <w:tcW w:w="0" w:type="auto"/>
            <w:shd w:val="clear" w:color="000000" w:fill="F2F2F2"/>
            <w:vAlign w:val="center"/>
          </w:tcPr>
          <w:p w:rsidR="009A7870" w:rsidRPr="007A5FF4" w:rsidRDefault="009A7870" w:rsidP="009A7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AY</w:t>
            </w:r>
          </w:p>
        </w:tc>
        <w:tc>
          <w:tcPr>
            <w:tcW w:w="0" w:type="auto"/>
            <w:shd w:val="clear" w:color="000000" w:fill="F2F2F2"/>
            <w:textDirection w:val="btLr"/>
            <w:vAlign w:val="center"/>
            <w:hideMark/>
          </w:tcPr>
          <w:p w:rsidR="009A7870" w:rsidRPr="007A5FF4" w:rsidRDefault="009A7870" w:rsidP="009A787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HAFTA</w:t>
            </w:r>
          </w:p>
        </w:tc>
        <w:tc>
          <w:tcPr>
            <w:tcW w:w="0" w:type="auto"/>
            <w:shd w:val="clear" w:color="000000" w:fill="F2F2F2"/>
            <w:textDirection w:val="btLr"/>
            <w:vAlign w:val="center"/>
            <w:hideMark/>
          </w:tcPr>
          <w:p w:rsidR="009A7870" w:rsidRPr="007A5FF4" w:rsidRDefault="009A7870" w:rsidP="009A787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SAAT</w:t>
            </w:r>
          </w:p>
        </w:tc>
        <w:tc>
          <w:tcPr>
            <w:tcW w:w="1866" w:type="dxa"/>
            <w:shd w:val="clear" w:color="auto" w:fill="F2F2F2" w:themeFill="background1" w:themeFillShade="F2"/>
            <w:vAlign w:val="center"/>
            <w:hideMark/>
          </w:tcPr>
          <w:p w:rsidR="009A7870" w:rsidRPr="0009454D" w:rsidRDefault="009A7870" w:rsidP="009A787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454D">
              <w:rPr>
                <w:b/>
                <w:sz w:val="16"/>
                <w:szCs w:val="16"/>
              </w:rPr>
              <w:t>ÜNİTE KONULAR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9A7870" w:rsidRPr="0009454D" w:rsidRDefault="009A7870" w:rsidP="009A787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KAZANIM</w:t>
            </w:r>
          </w:p>
        </w:tc>
        <w:tc>
          <w:tcPr>
            <w:tcW w:w="4645" w:type="dxa"/>
            <w:shd w:val="clear" w:color="auto" w:fill="F2F2F2" w:themeFill="background1" w:themeFillShade="F2"/>
            <w:vAlign w:val="center"/>
            <w:hideMark/>
          </w:tcPr>
          <w:p w:rsidR="009A7870" w:rsidRPr="0009454D" w:rsidRDefault="009A7870" w:rsidP="009A787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KAZANIM </w:t>
            </w:r>
            <w:r w:rsidRPr="0009454D">
              <w:rPr>
                <w:b/>
                <w:sz w:val="16"/>
                <w:szCs w:val="16"/>
              </w:rPr>
              <w:t>AÇIKLAMA</w:t>
            </w:r>
            <w:r>
              <w:rPr>
                <w:b/>
                <w:sz w:val="16"/>
                <w:szCs w:val="16"/>
              </w:rPr>
              <w:t>SI</w:t>
            </w:r>
          </w:p>
        </w:tc>
        <w:tc>
          <w:tcPr>
            <w:tcW w:w="1417" w:type="dxa"/>
            <w:shd w:val="clear" w:color="000000" w:fill="F2F2F2"/>
            <w:vAlign w:val="center"/>
          </w:tcPr>
          <w:p w:rsidR="009A7870" w:rsidRPr="007A5FF4" w:rsidRDefault="009A7870" w:rsidP="009A7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YÖNTEM TEKNİKLER</w:t>
            </w:r>
          </w:p>
        </w:tc>
        <w:tc>
          <w:tcPr>
            <w:tcW w:w="1532" w:type="dxa"/>
            <w:shd w:val="clear" w:color="000000" w:fill="F2F2F2"/>
            <w:vAlign w:val="center"/>
            <w:hideMark/>
          </w:tcPr>
          <w:p w:rsidR="009A7870" w:rsidRPr="007A5FF4" w:rsidRDefault="009A7870" w:rsidP="009A7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ÖLÇME VE DEĞERLENDİRME</w:t>
            </w:r>
          </w:p>
        </w:tc>
        <w:tc>
          <w:tcPr>
            <w:tcW w:w="0" w:type="auto"/>
            <w:shd w:val="clear" w:color="000000" w:fill="F2F2F2"/>
            <w:vAlign w:val="center"/>
          </w:tcPr>
          <w:p w:rsidR="009A7870" w:rsidRPr="007A5FF4" w:rsidRDefault="009A7870" w:rsidP="009A7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BELİRLİ GÜN VE HAFTALAR</w:t>
            </w:r>
          </w:p>
        </w:tc>
        <w:tc>
          <w:tcPr>
            <w:tcW w:w="0" w:type="auto"/>
            <w:shd w:val="clear" w:color="000000" w:fill="F2F2F2"/>
            <w:vAlign w:val="center"/>
          </w:tcPr>
          <w:p w:rsidR="009A7870" w:rsidRDefault="009A7870" w:rsidP="009A7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9A7870" w:rsidRPr="007A5FF4" w:rsidRDefault="009A7870" w:rsidP="009A78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970424" w:rsidRPr="007A5FF4" w:rsidTr="00970424">
        <w:trPr>
          <w:trHeight w:val="1127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12.1.1.1. Nükleik asitlerin keşif sürecini özetler.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Rosalind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Franklin, James Watson, Francis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Crick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çalışmaları kısaca açıklanır ancak bu isimlerin ezberlenmesi ve kronolojik sırasının bilinmesi beklenmez.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 DEMOKRASİ VE MİLLİ BİRLİK GÜNÜ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188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12.1.1.2. Nükleik asitlerin çeşitlerini ve görevlerini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061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12.1.1.2. Nükleik asitlerin çeşitlerini ve görevlerini açıklar.</w:t>
            </w:r>
          </w:p>
        </w:tc>
        <w:tc>
          <w:tcPr>
            <w:tcW w:w="4645" w:type="dxa"/>
            <w:shd w:val="clear" w:color="auto" w:fill="auto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209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12.1.1.2. Nükleik asitlerin çeşitlerini ve görevlerini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562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12.1.1.3. Hücredeki genetik materyalin organizasyonunda parça bütün ilişkisi kurar.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Nükleotitten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DNA ve kromozoma genetik materyal organizasyonunun modellenmesi sağlanır.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273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12.1.1.3. Hücredeki genetik materyalin organizasyonunda parça bütün ilişkisi kurar.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Gen ve DNA ilişkisi üzerinde durulur.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300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12.1.1.4. DNA'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nın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kendini eşlemesini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Helikaz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, DNA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polimeraz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DNA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ligaz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dışındaki enzimler verilmez.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843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12.1.1. Nükleik Asitlerin Keşfi ve Önemi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12.1.1.4. DNA'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nın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kendini eşlemesini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Aziz Sancar’ın biyoloji bilimine katkısı, vatanseverliği ve bir bilim insanının genel özellikleri bağlamında şahsına vurgu yapılan bir okuma parçası verilir.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454"/>
        </w:trPr>
        <w:tc>
          <w:tcPr>
            <w:tcW w:w="0" w:type="auto"/>
            <w:textDirection w:val="btLr"/>
            <w:vAlign w:val="center"/>
          </w:tcPr>
          <w:p w:rsidR="00970424" w:rsidRPr="005F6A4E" w:rsidRDefault="00970424" w:rsidP="00970424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12.1.2. Genetik şifre ve Protein sentezi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12.1.2.1. Protein sentezinin mekanizmasını açıklar. 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12.1.2.2.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kavramlarını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Genetik şifre ve protein sentezi arasındaki ilişki üzerinde durulur.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Protein sentezi açıklanırken görsel ögeler, grafik düzenleyiciler, e-öğrenme nesnesi ve uygulamalarından yararlanılır.  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arasındaki farkların tartışılması sağlanır.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ARA TATİL</w:t>
            </w:r>
          </w:p>
          <w:p w:rsidR="00970424" w:rsidRDefault="00970424" w:rsidP="00970424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Kapanışı</w:t>
            </w:r>
          </w:p>
          <w:p w:rsidR="00970424" w:rsidRDefault="00970424" w:rsidP="00970424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7 Kasım 2024 Cuma</w:t>
            </w:r>
          </w:p>
          <w:p w:rsidR="00970424" w:rsidRPr="007A5FF4" w:rsidRDefault="00970424" w:rsidP="00970424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734"/>
        </w:trPr>
        <w:tc>
          <w:tcPr>
            <w:tcW w:w="0" w:type="auto"/>
            <w:textDirection w:val="btLr"/>
            <w:vAlign w:val="center"/>
          </w:tcPr>
          <w:p w:rsidR="00970424" w:rsidRPr="005F6A4E" w:rsidRDefault="00970424" w:rsidP="0097042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12.1.2. Genetik şifre ve Protein sentezi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12.1.2.3.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uygulamalarını açıklar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Gen teknolojileri, DNA parmak izi analizi, kök hücre teknolojilerinin ve bunların kullanım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alanlarının araştırılması ve sonuçlarının paylaşılması sağlanır.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b. Jel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elektroforez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tekniği incelenir ve farklı boyutlarda DNA parçalarının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jel     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elektroforezde</w:t>
            </w:r>
            <w:proofErr w:type="spellEnd"/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ayrılması görsel ögeler, grafik düzenleyiciler,              e-öğrenme nesnesi ve uygulamalarından faydalanılarak açıklanır.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Açılışı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17 Kasım 2024 Cuma</w:t>
            </w:r>
          </w:p>
        </w:tc>
      </w:tr>
      <w:tr w:rsidR="00970424" w:rsidRPr="007A5FF4" w:rsidTr="00970424">
        <w:trPr>
          <w:trHeight w:val="1183"/>
        </w:trPr>
        <w:tc>
          <w:tcPr>
            <w:tcW w:w="0" w:type="auto"/>
            <w:textDirection w:val="btLr"/>
            <w:vAlign w:val="center"/>
          </w:tcPr>
          <w:p w:rsidR="00970424" w:rsidRPr="005F6A4E" w:rsidRDefault="00970424" w:rsidP="00970424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12.1.2. Genetik şifre ve Protein sentezi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12.1.2.3.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uygulamalarını açıklar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Polimeraz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zincir reaksiyonu kullanılarak genlerin çoğaltılması incelenir.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Rekombinant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DNA teknikleri kullanılarak bir genin, bir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plazmite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klonlanması araştırılır.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269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12.1.2. Genetik şifre ve Protein sentezi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12.1.2.3.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uygulamalarını açıklar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Model organizmaların özellikleri tartışılır.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e. Model organizmaların genetik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araştırmalarda kullanılmasına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örnekler  verilir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DÜNYA ENGELLİLER GÜNÜ 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131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12.1.2. Genetik şifre ve Protein sentezi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12.1.2.4.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uygulamalarının insan hayatına etkisini değerlendirir.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.Aşı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, antibiyotik, insülin, interferon üretimi, kanser tedavisi ve gen terapisi uygulamaları kısaca açıklanır.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b.Klonlama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çalışmalarının ve organizmaların genetiğinin değiştirilmesinin olası sonuçları </w:t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belirtilir.Ian</w:t>
            </w:r>
            <w:proofErr w:type="spellEnd"/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Wilmut’un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klonlama ile ilgili çalışmasına değinilir.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251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GENDEN PROTEİNE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12.1.2. Genetik şifre ve Protein sentezi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12.1.2.4. Genetik mühendisliği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uygulamalarının insan hayatına etkisini değerlendirir.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.Biyogüvenlik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biyoetik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konularının tartışılması sağlanır.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Sosyo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-ekonomik ve kültürel bağlamın, biyolojinin gelişimini etkilediği vurgulanır.   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Biyolojik silahların üretimi, kişisel DNA bilgisinin korunması, kök hücre tedavisi gibi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biyoteknolojik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gelişmelerin etik ve güvenlik boyutları incelenir.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Atık durumdaki biyolojik materyallerden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biyoürün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kitosan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, selüloz,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biyoplastik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vb.) elde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edilmesi ile ilgili uygulamalar yapılması sağlanır.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516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12.2.1. Canlılık ve Enerji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12.2.1.1. Canlılığın devamı için enerjinin gerekliliğini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.ATP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molekülünün yapısı açıklanır.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797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12.2.1. Canlılık ve Enerji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12.2.1.1. Canlılığın devamı için enerjinin gerekliliğini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.Fosforilasyon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çeşitleri kısaca belirtilir.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281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12.2.2. Fotosentez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12.2.2.1. Fotosentezin canlılar açısından önemini sorgular.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Fotosentez sürecinin anlaşılmasına katkı sağlayan bilim insanlarına örnekler verilerek kısaca çalışmalarına değinilir.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679"/>
        </w:trPr>
        <w:tc>
          <w:tcPr>
            <w:tcW w:w="0" w:type="auto"/>
            <w:textDirection w:val="btLr"/>
            <w:vAlign w:val="center"/>
          </w:tcPr>
          <w:p w:rsidR="00970424" w:rsidRPr="005F6A4E" w:rsidRDefault="00970424" w:rsidP="00970424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12.2.2. Fotosentez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12.2.2.2. Fotosentez sürecini şema üzerinde açıklar.                        12.2.2.3. Fotosentez hızını etkileyen faktörleri değerlendirir.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.Klorofil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 ve klorofil b’nin yapısı verilmez.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.Suyun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fotolizi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belirtilir.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c.Işığa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bağımlı ve ışıktan bağımsız reaksiyonlar, ürün açısından </w:t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karşılaştırılır.Reaksiyonların</w:t>
            </w:r>
            <w:proofErr w:type="spellEnd"/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basamaklarına girilmez ve matematiksel hesaplamalara yer verilmez.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CAM ve C4 bitkileri verilmez.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.Fotosentez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süreci görsel ögeler, grafik düzenleyiciler, e-öğrenme nesnesi ve uygulamalarından faydalanarak açıklanır.    </w:t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.Fotosentez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hızını etkileyen faktörlerden ışık şiddeti, ışığın dalga boyu, sıcaklık,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klorofilmiktarı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karbondioksit yoğunluğu verilir.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.Fotosentez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hızını etkileyen faktörlerle ilgili kontrollü deney yaparken bilimsel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yöntembasamakları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kullanılır.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c.Tarımsal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ürün miktarını artırmada yapay ışıklandırma uygulamalarının araştırılması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ve  paylaşılması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sağlanır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3A0F31" w:rsidRDefault="00970424" w:rsidP="00970424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3A0F31">
              <w:rPr>
                <w:b/>
                <w:color w:val="0070C0"/>
                <w:sz w:val="16"/>
                <w:szCs w:val="14"/>
              </w:rPr>
              <w:t xml:space="preserve">1.DÖNEM SONU </w:t>
            </w:r>
          </w:p>
          <w:p w:rsidR="00970424" w:rsidRPr="00BE0480" w:rsidRDefault="00970424" w:rsidP="00970424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BE0480">
              <w:rPr>
                <w:b/>
                <w:color w:val="FF0000"/>
                <w:sz w:val="16"/>
                <w:szCs w:val="14"/>
              </w:rPr>
              <w:t>16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</w:p>
          <w:p w:rsidR="00970424" w:rsidRPr="00BE0480" w:rsidRDefault="00970424" w:rsidP="00970424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970424" w:rsidRPr="007A5FF4" w:rsidTr="00970424">
        <w:trPr>
          <w:trHeight w:val="1388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12.2.3.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Kemosentez</w:t>
            </w:r>
            <w:proofErr w:type="spellEnd"/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12.2.3.1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Kemosentez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olayını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.Kemosentez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yapan canlılara örnekler verilir.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.Kemosentezin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madde döngüsüne katkıları ve endüstriyel alanlarda kullanımı özetlenir.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Default="00970424" w:rsidP="00970424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3A0F31">
              <w:rPr>
                <w:b/>
                <w:color w:val="0070C0"/>
                <w:sz w:val="16"/>
                <w:szCs w:val="14"/>
              </w:rPr>
              <w:t>2 ŞUBAT 2.DÖNEM BAŞLANGICI</w:t>
            </w:r>
          </w:p>
          <w:p w:rsidR="00970424" w:rsidRPr="00BE0480" w:rsidRDefault="00970424" w:rsidP="00970424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  <w:r>
              <w:rPr>
                <w:b/>
                <w:color w:val="0070C0"/>
                <w:sz w:val="16"/>
                <w:szCs w:val="14"/>
              </w:rPr>
              <w:t>2 Şubat</w:t>
            </w:r>
          </w:p>
        </w:tc>
      </w:tr>
      <w:tr w:rsidR="00970424" w:rsidRPr="007A5FF4" w:rsidTr="00970424">
        <w:trPr>
          <w:trHeight w:val="775"/>
        </w:trPr>
        <w:tc>
          <w:tcPr>
            <w:tcW w:w="0" w:type="auto"/>
            <w:textDirection w:val="btLr"/>
            <w:vAlign w:val="center"/>
          </w:tcPr>
          <w:p w:rsidR="00970424" w:rsidRPr="005F6A4E" w:rsidRDefault="00970424" w:rsidP="0097042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970424" w:rsidRPr="005F6A4E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 Hücresel Solunum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12.2.4.1. Hücresel solunumu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.Oksijenli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solunum;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glikoliz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krebs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döngüsü ve ETS-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oksidatif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fosforilasyon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olarak verilir.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b.Tepkimelerdeki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NADH,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FADH2 , ATP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üretim ve tüketimi matematiksel hesaplamalara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girilmedenverilir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.Tüm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canlılarda glikozun çeşitli tepkimeler zinciri ile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pirüvik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asite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parçalandığı vurgulanır.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Pirüvikasite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kadar olan ara basamaklara ve ara ürünlere değinilmez.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Etil alkol-laktik asit fermantasyonu açıklanarak günlük hayattan örnekler verilir.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e.Oksijensiz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solunumda, elektronun oksijen dışında bir moleküle (sülfat, kükürt, </w:t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nitrat,karbondioksit</w:t>
            </w:r>
            <w:proofErr w:type="spellEnd"/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, demir) aktarıldığı belirtilir.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f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.Oksijenli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solunumda fermantasyona göre enerji verimliliğinin daha fazla olmasının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nedenleriüzerinde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durulur.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g.Hücresel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solunum süreçleri görsel ögeler, grafik düzenleyiciler, e-öğrenme nesnesi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veuygulamalarından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faydalanarak açıklanır.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065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 Hücresel Solunum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12.2.4.2. Oksijenli solunumda reaksiyona girenler ve reaksiyon sonunda açığa çıkan son ürünlere ilişkin deney yapar.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58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 xml:space="preserve">CANLILARDA ENERJİ </w:t>
            </w:r>
            <w:proofErr w:type="spellStart"/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DÖNÜŞÜMLERi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 Hücresel Solunum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12.2.4.3. Fotosentez ve solunum ilişkisi ile ilgili çıkarımlarda bulunur.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Fotosentez ve solunumun doğadaki madde ve enerji dengesinin sağlanmasındaki önemi vurgulanır.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b. Fotosentez ve solunum olaylarının bir arada gözlemlenebileceği deney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deney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tasarlanması ve yapılması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sağlanır.</w:t>
            </w:r>
            <w:bookmarkStart w:id="0" w:name="_GoBack"/>
            <w:bookmarkEnd w:id="0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Fotosentez ve oksijenli solunumda enerji üretim mekanizması ile ilgili olarak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kemiosmotik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görüş şema üzerinde verilerek kısaca tanıtılır.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FFFFFF" w:themeFill="background1"/>
            <w:noWrap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504"/>
        </w:trPr>
        <w:tc>
          <w:tcPr>
            <w:tcW w:w="0" w:type="auto"/>
            <w:textDirection w:val="btLr"/>
            <w:vAlign w:val="center"/>
          </w:tcPr>
          <w:p w:rsidR="00970424" w:rsidRPr="00C34809" w:rsidRDefault="00970424" w:rsidP="0097042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C34809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970424" w:rsidRPr="00C34809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 Bitki Biyolojisi                     12.3.1. Bitkilerin Yapısı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12.3.1.1. Çiçekli bir bitkinin temel kısımlarının yapı ve görevlerini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Kök, gövde, yaprak kesitlerinde başlıca dokuların incelenmesi sağlanır ve bunların görevleri açıklanır.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Uç ve yanal meristemlerin büyümedeki rolü vurgulanarak yaş halkaları ile bağlantı kurulur.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Prokambiyum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protoderm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temel meristem konularına girilmez.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688"/>
        </w:trPr>
        <w:tc>
          <w:tcPr>
            <w:tcW w:w="0" w:type="auto"/>
            <w:textDirection w:val="btLr"/>
            <w:vAlign w:val="center"/>
          </w:tcPr>
          <w:p w:rsidR="00970424" w:rsidRPr="00C34809" w:rsidRDefault="00970424" w:rsidP="0097042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C34809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970424" w:rsidRPr="00C34809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 Bitkilerin Yapısı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12.3.1.1. Çiçekli bir bitkinin temel kısımlarının yapı ve görevlerini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Kök, gövde ve yapraklarından yararlanılan bitkilere günlük hayattan örnekler verilir.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İSTİKLÂL MARŞI'NIN KABULÜ VE MEHMET AKİF ERSOY'U ANMA GÜNÜ 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12 MART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Kapanışı</w:t>
            </w:r>
          </w:p>
          <w:p w:rsidR="00970424" w:rsidRPr="007A5FF4" w:rsidRDefault="00970424" w:rsidP="00970424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7 Kasım 2025 Cuma</w:t>
            </w:r>
          </w:p>
        </w:tc>
      </w:tr>
      <w:tr w:rsidR="00970424" w:rsidRPr="007A5FF4" w:rsidTr="00970424">
        <w:trPr>
          <w:trHeight w:val="1981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 Bitkilerin Yapısı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12.3.1.1. Çiçekli bir bitkinin temel kısımlarının yapı ve görevlerini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Bitki çeşitleriyle ilgili çektikleri/edindikleri fotoğrafları eğitsel sosyal bir ağ üzerinden paylaşmaları sağlanır.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18 MART ŞEHİTLER GÜNÜ </w:t>
            </w:r>
          </w:p>
          <w:p w:rsidR="0097042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97042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TÜRK DÜNYASI VETOPLULUKLARI HAFTASI     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970424" w:rsidRPr="007A5FF4" w:rsidRDefault="00970424" w:rsidP="00970424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  <w:r w:rsidRPr="007A5FF4">
              <w:rPr>
                <w:sz w:val="14"/>
                <w:szCs w:val="14"/>
              </w:rPr>
              <w:t>20-21-22-Mart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Okulların Açılışı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17 Kasım 2025 Cuma</w:t>
            </w:r>
          </w:p>
        </w:tc>
      </w:tr>
      <w:tr w:rsidR="00970424" w:rsidRPr="007A5FF4" w:rsidTr="00970424">
        <w:trPr>
          <w:trHeight w:val="2075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 Bitkilerin Yapısı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12.3.1.2. Bitki gelişiminde hormonların etkisini örneklerle açıklar.   12.3.1.3. Bitki hareketlerini gözlemleyebileceği kontrollü deney yapar.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Nasti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tropizma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hareketleri gözlemlenerek bu hareketlere ilişkin gözlemlerin paylaşılması sağlanır.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Oksin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hormonunun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tropizmadaki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etkisi vurgulanır.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970424" w:rsidRPr="007A5FF4" w:rsidRDefault="00970424" w:rsidP="00970424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713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000000" w:fill="FFFFFF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 Bitkilerde Madde Taşınması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12.3.2.1. Köklerde su ve mineral emilimini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Su ve minerallerin bitkiler için önemi vurgulanır.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 xml:space="preserve">b. Minerallerin topraktan alınması,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nodül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mikoriza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oluşumu üzerinde durulur.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İyonların emilim mekanizmasına girilmez.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Bitkilerin büyüme ve gelişmesinde gerekli olan minerallerin isimleri verilir. Ayrı ayrı görevlerine girilmez.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Bitki yetiştiriciliğinde topraksız kültür ortamı (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hidroponik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ortam)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uygulamaları örneklendirilir.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750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 Bitkilerde Madde Taşınması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12.3.2.2. Bitkilerde su ve mineral taşınma mekanizmasını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Suyun taşınmasında kohezyon gerilim teorisi, kök basıncı,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adhezyon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gutasyon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olayları açıklanır.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Suyun taşınmasında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stomaların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rolüne değinilir.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377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 Bitkilerde Madde Taşınması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12.3.2.3. Bitkilerde fotosentez ürünlerinin taşınma mekanizmasını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463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12.3.2. Bitkilerde Madde Taşınması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12.3.2.4. Bitkilerde su ve madde taşınması ile ilgili deney tasarlar.  12.3.2.5. Bitkilerin günlük hayatımızdaki yerini değerlendirir. 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Bitkilerin günlük hayatımızdaki yeri ve önemi irdelenir.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“Hormonlu meyve” kavramının tartışılması sağlanır.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1 MAYIS 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276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12.3.3. Bitkilerde Eşeyli Üreme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12.3.3.1. Çiçeğin kısımlarını ve bu kısımların görevlerini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  <w:proofErr w:type="gram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,,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793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12.3.3. Bitkilerde Eşeyli Üreme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12.3.3.2. Çiçekli bitkilerde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döllenmeyi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, tohum ve meyvenin oluşumunu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Bitkilerde eşeyli üreme kapalı tohumlu bir bitki örneği üzerinden görsel ögeler, grafik düzenleyiciler, e-öğrenme nesnesi ve uygulamalarından faydalanılarak işlenir.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Bitkilerin üreme ve yayılmasında tohum ve meyvenin rolü örneklerle ele alınır.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997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BİTKİ BİYOLOJİSİ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12.3.3. Bitkilerde Eşeyli Üreme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12.3.3.3. Tohum çimlenmesini gözleyebileceği deney tasarlar.12.3.3.4. </w:t>
            </w:r>
            <w:proofErr w:type="spell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Dormansi</w:t>
            </w:r>
            <w:proofErr w:type="spell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ve çimlenme arasında ilişki kurar.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Çimlenmeye etki eden faktörlerin tespit edilmesi sağlanır.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19 MAYIS ATATÜRK’Ü </w:t>
            </w:r>
            <w:proofErr w:type="gramStart"/>
            <w:r w:rsidRPr="007A5FF4">
              <w:rPr>
                <w:b/>
                <w:color w:val="FF0000"/>
                <w:sz w:val="14"/>
                <w:szCs w:val="14"/>
              </w:rPr>
              <w:t>ANMA   GENÇLİK</w:t>
            </w:r>
            <w:proofErr w:type="gramEnd"/>
            <w:r w:rsidRPr="007A5FF4">
              <w:rPr>
                <w:b/>
                <w:color w:val="FF0000"/>
                <w:sz w:val="14"/>
                <w:szCs w:val="14"/>
              </w:rPr>
              <w:t xml:space="preserve"> VE SPOR BAYRAMI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273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CANLILAR VE ÇEVRE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 Canlılar ve Çevre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12.4.1. Canlılar ve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Çevre     12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.4.1.1. Çevre şartlarının genetik değişimlerin sürekliliğine olan etkisini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Varyasyon, adaptasyon, mutasyon, doğal ve yapay seçilim kavramları vurgulanır.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KURBAN BAYRAMI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sz w:val="14"/>
                <w:szCs w:val="14"/>
              </w:rPr>
              <w:t>26-30 Mayıs 2026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152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CANLILAR VE ÇEVRE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 Canlılar ve Çevre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12.4.1. Canlılar ve </w:t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Çevre     12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.4.1.1. Çevre şartlarının genetik değişimlerin sürekliliğine olan etkisini açıklar.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Bakterilerin antibiyotiklere karşı direnç geliştirmesinin nedenleri vurgulanır.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29 MAYIS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 xml:space="preserve">İSTANBUL'UN FETHİ 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496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97042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970424" w:rsidRPr="00EB710C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CANLILAR VE ÇEVRE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 Canlılar ve Çevre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12.4.1.1. Çevre şartlarının genetik değişimlerin sürekliliğine olan etkisini açıklar.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12.4.1.2. Tarım ve hayvancılıkta yapay seçilim uygulamalarına örnekler verir.</w:t>
            </w:r>
          </w:p>
        </w:tc>
        <w:tc>
          <w:tcPr>
            <w:tcW w:w="4645" w:type="dxa"/>
            <w:shd w:val="clear" w:color="auto" w:fill="auto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Herbisit ve pestisitlerin zaman içerisinde etkilerini kaybetmelerinin nedenleri üzerinde durulur.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376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A57E18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  <w:t>CANLILAR VE ÇEVRE</w:t>
            </w:r>
          </w:p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12.4. Canlılar ve Çevre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12.4.1.1. Çevre şartlarının genetik değişimlerin sürekliliğine olan etkisini açıklar.</w:t>
            </w: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  <w:t>12.4.1.2. Tarım ve hayvancılıkta yapay seçilim uygulamalarına örnekler verir.</w:t>
            </w:r>
          </w:p>
        </w:tc>
        <w:tc>
          <w:tcPr>
            <w:tcW w:w="4645" w:type="dxa"/>
            <w:shd w:val="clear" w:color="auto" w:fill="auto"/>
          </w:tcPr>
          <w:p w:rsidR="00970424" w:rsidRPr="001825D8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br/>
            </w:r>
            <w:proofErr w:type="gramStart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</w:t>
            </w:r>
            <w:proofErr w:type="gramEnd"/>
            <w:r w:rsidRPr="001825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Herbisit ve pestisitlerin zaman içerisinde etkilerini kaybetmelerinin nedenleri üzerinde durulur.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970424" w:rsidRPr="007A5FF4" w:rsidTr="00970424">
        <w:trPr>
          <w:trHeight w:val="1376"/>
        </w:trPr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0" w:type="auto"/>
            <w:textDirection w:val="btLr"/>
            <w:vAlign w:val="center"/>
          </w:tcPr>
          <w:p w:rsidR="00970424" w:rsidRPr="007A5FF4" w:rsidRDefault="00970424" w:rsidP="0097042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970424" w:rsidRPr="007A5FF4" w:rsidRDefault="00970424" w:rsidP="0097042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Default="00970424" w:rsidP="00970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866" w:type="dxa"/>
            <w:vAlign w:val="center"/>
          </w:tcPr>
          <w:p w:rsidR="00970424" w:rsidRPr="006670F2" w:rsidRDefault="00970424" w:rsidP="00970424">
            <w:pPr>
              <w:pStyle w:val="AralkYok"/>
              <w:rPr>
                <w:rFonts w:asciiTheme="minorHAnsi" w:hAnsiTheme="minorHAnsi"/>
                <w:b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eastAsia="tr-TR"/>
              </w:rPr>
              <w:t>SosyalEtkinlik</w:t>
            </w:r>
            <w:proofErr w:type="spellEnd"/>
          </w:p>
        </w:tc>
        <w:tc>
          <w:tcPr>
            <w:tcW w:w="2410" w:type="dxa"/>
            <w:vAlign w:val="center"/>
          </w:tcPr>
          <w:p w:rsidR="00970424" w:rsidRPr="009A7870" w:rsidRDefault="00970424" w:rsidP="00970424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tr-TR"/>
              </w:rPr>
            </w:pPr>
            <w:r w:rsidRPr="009A7870">
              <w:rPr>
                <w:sz w:val="18"/>
                <w:szCs w:val="18"/>
                <w:lang w:eastAsia="tr-TR"/>
              </w:rPr>
              <w:t>Yıl Sonu Faaliyet</w:t>
            </w:r>
          </w:p>
        </w:tc>
        <w:tc>
          <w:tcPr>
            <w:tcW w:w="4645" w:type="dxa"/>
            <w:vAlign w:val="center"/>
          </w:tcPr>
          <w:p w:rsidR="00970424" w:rsidRPr="009A7870" w:rsidRDefault="00970424" w:rsidP="00970424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tr-TR"/>
              </w:rPr>
            </w:pPr>
            <w:r w:rsidRPr="009A7870">
              <w:rPr>
                <w:sz w:val="18"/>
                <w:szCs w:val="18"/>
                <w:lang w:eastAsia="tr-TR"/>
              </w:rPr>
              <w:t>Okul ve MEB tarafından belirlenen faaliyetlerin uygulanması</w:t>
            </w:r>
          </w:p>
        </w:tc>
        <w:tc>
          <w:tcPr>
            <w:tcW w:w="1417" w:type="dxa"/>
            <w:vAlign w:val="center"/>
          </w:tcPr>
          <w:p w:rsidR="00970424" w:rsidRPr="003D41C4" w:rsidRDefault="00970424" w:rsidP="0097042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454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2.DÖNEM SONU </w:t>
            </w:r>
          </w:p>
          <w:p w:rsidR="00970424" w:rsidRPr="007A5FF4" w:rsidRDefault="00970424" w:rsidP="00970424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26 Haziran 2026 Cuma</w:t>
            </w:r>
            <w:r w:rsidRPr="007A5FF4">
              <w:rPr>
                <w:rFonts w:cstheme="minorHAnsi"/>
                <w:color w:val="FF0000"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70424" w:rsidRPr="007A5FF4" w:rsidRDefault="00970424" w:rsidP="009704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</w:tbl>
    <w:p w:rsidR="00BE0480" w:rsidRDefault="00BE0480" w:rsidP="00094B67">
      <w:pPr>
        <w:spacing w:after="0"/>
        <w:rPr>
          <w:sz w:val="24"/>
          <w:szCs w:val="24"/>
        </w:rPr>
      </w:pPr>
    </w:p>
    <w:p w:rsidR="00BE0480" w:rsidRPr="00BE0480" w:rsidRDefault="00BE0480" w:rsidP="00094B67">
      <w:pPr>
        <w:spacing w:after="0"/>
        <w:rPr>
          <w:sz w:val="24"/>
          <w:szCs w:val="24"/>
        </w:rPr>
      </w:pPr>
    </w:p>
    <w:p w:rsidR="00094B67" w:rsidRPr="00BE0480" w:rsidRDefault="00094B67" w:rsidP="00094B67">
      <w:pPr>
        <w:spacing w:after="0"/>
        <w:rPr>
          <w:sz w:val="24"/>
          <w:szCs w:val="24"/>
        </w:rPr>
      </w:pPr>
      <w:proofErr w:type="gramStart"/>
      <w:r w:rsidRPr="00BE0480">
        <w:rPr>
          <w:sz w:val="24"/>
          <w:szCs w:val="24"/>
        </w:rPr>
        <w:t>…………………………</w:t>
      </w:r>
      <w:proofErr w:type="gramEnd"/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Uygundur</w:t>
      </w:r>
    </w:p>
    <w:p w:rsidR="00094B67" w:rsidRPr="00BE0480" w:rsidRDefault="00225642" w:rsidP="00094B67">
      <w:pPr>
        <w:spacing w:after="0"/>
        <w:rPr>
          <w:sz w:val="24"/>
          <w:szCs w:val="24"/>
        </w:rPr>
      </w:pPr>
      <w:r>
        <w:rPr>
          <w:sz w:val="24"/>
          <w:szCs w:val="24"/>
        </w:rPr>
        <w:t>Biyoloji</w:t>
      </w:r>
      <w:r w:rsidR="00094B67" w:rsidRPr="00BE0480">
        <w:rPr>
          <w:sz w:val="24"/>
          <w:szCs w:val="24"/>
        </w:rPr>
        <w:t xml:space="preserve"> Öğretmeni                                                                  </w:t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  <w:t>0</w:t>
      </w:r>
      <w:r w:rsidR="00970424">
        <w:rPr>
          <w:sz w:val="24"/>
          <w:szCs w:val="24"/>
        </w:rPr>
        <w:t>7</w:t>
      </w:r>
      <w:r w:rsidR="00094B67" w:rsidRPr="00BE0480">
        <w:rPr>
          <w:sz w:val="24"/>
          <w:szCs w:val="24"/>
        </w:rPr>
        <w:t>/09/202</w:t>
      </w:r>
      <w:r w:rsidR="00970424">
        <w:rPr>
          <w:sz w:val="24"/>
          <w:szCs w:val="24"/>
        </w:rPr>
        <w:t>6</w:t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  <w:r w:rsidR="00094B67" w:rsidRPr="00BE0480">
        <w:rPr>
          <w:sz w:val="24"/>
          <w:szCs w:val="24"/>
        </w:rPr>
        <w:tab/>
      </w:r>
    </w:p>
    <w:p w:rsidR="00094B67" w:rsidRPr="00BE0480" w:rsidRDefault="00094B67" w:rsidP="00094B67">
      <w:pPr>
        <w:spacing w:after="0"/>
        <w:rPr>
          <w:sz w:val="24"/>
          <w:szCs w:val="24"/>
        </w:rPr>
      </w:pPr>
    </w:p>
    <w:p w:rsidR="00094B67" w:rsidRPr="00BE0480" w:rsidRDefault="00094B67" w:rsidP="00094B67">
      <w:pPr>
        <w:spacing w:after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proofErr w:type="gramStart"/>
      <w:r w:rsidRPr="00BE0480">
        <w:rPr>
          <w:sz w:val="24"/>
          <w:szCs w:val="24"/>
        </w:rPr>
        <w:t>……………………………….</w:t>
      </w:r>
      <w:proofErr w:type="gramEnd"/>
    </w:p>
    <w:p w:rsidR="00094B67" w:rsidRDefault="00094B67" w:rsidP="00094B67">
      <w:pPr>
        <w:autoSpaceDE w:val="0"/>
        <w:autoSpaceDN w:val="0"/>
        <w:adjustRightInd w:val="0"/>
        <w:rPr>
          <w:sz w:val="24"/>
          <w:szCs w:val="24"/>
        </w:rPr>
      </w:pP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</w:r>
      <w:r w:rsidRPr="00BE0480">
        <w:rPr>
          <w:sz w:val="24"/>
          <w:szCs w:val="24"/>
        </w:rPr>
        <w:tab/>
        <w:t xml:space="preserve">              Okul Müdürü</w:t>
      </w:r>
    </w:p>
    <w:p w:rsidR="001A6C68" w:rsidRPr="004849A7" w:rsidRDefault="001A6C68" w:rsidP="001A6C68">
      <w:pPr>
        <w:autoSpaceDE w:val="0"/>
        <w:autoSpaceDN w:val="0"/>
        <w:adjustRightInd w:val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1A6C68" w:rsidRPr="004849A7" w:rsidRDefault="001A6C68" w:rsidP="001A6C68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1A6C68" w:rsidRDefault="001A6C68" w:rsidP="001A6C68">
      <w:pPr>
        <w:autoSpaceDE w:val="0"/>
        <w:autoSpaceDN w:val="0"/>
        <w:adjustRightInd w:val="0"/>
        <w:jc w:val="center"/>
        <w:rPr>
          <w:sz w:val="48"/>
          <w:szCs w:val="18"/>
        </w:rPr>
      </w:pPr>
    </w:p>
    <w:p w:rsidR="001A6C68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  <w:r w:rsidRPr="004849A7">
        <w:rPr>
          <w:sz w:val="48"/>
          <w:szCs w:val="18"/>
        </w:rPr>
        <w:lastRenderedPageBreak/>
        <w:t xml:space="preserve">Güncel Ders Kitaplarını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1A6C68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</w:p>
    <w:p w:rsidR="001A6C68" w:rsidRPr="004849A7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44"/>
          <w:u w:val="none"/>
        </w:rPr>
      </w:pPr>
    </w:p>
    <w:p w:rsidR="001A6C68" w:rsidRDefault="001A6C68" w:rsidP="001A6C68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u w:val="none"/>
        </w:rPr>
      </w:pPr>
    </w:p>
    <w:p w:rsidR="001A6C68" w:rsidRDefault="001A6C68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1A6C68" w:rsidRPr="004849A7" w:rsidRDefault="001A6C68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A6C68" w:rsidRPr="004849A7" w:rsidRDefault="001A6C68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1A6C68" w:rsidRPr="004849A7" w:rsidRDefault="00970424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1A6C68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1A6C68" w:rsidRPr="004849A7" w:rsidRDefault="00970424" w:rsidP="001A6C68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hyperlink r:id="rId8" w:tgtFrame="_blank" w:history="1">
        <w:r w:rsidR="001A6C68" w:rsidRPr="00F51720">
          <w:rPr>
            <w:rStyle w:val="Kpr"/>
            <w:rFonts w:ascii="Arial" w:eastAsia="Times New Roman" w:hAnsi="Arial" w:cs="Arial"/>
            <w:b/>
            <w:bCs/>
            <w:kern w:val="36"/>
            <w:sz w:val="56"/>
            <w:szCs w:val="48"/>
            <w:lang w:eastAsia="tr-TR"/>
          </w:rPr>
          <w:t>https://www.kimyadenizi.com/genel/ders-kit/</w:t>
        </w:r>
      </w:hyperlink>
    </w:p>
    <w:p w:rsidR="001A6C68" w:rsidRDefault="001A6C68" w:rsidP="001A6C68">
      <w:pPr>
        <w:autoSpaceDE w:val="0"/>
        <w:autoSpaceDN w:val="0"/>
        <w:adjustRightInd w:val="0"/>
        <w:rPr>
          <w:sz w:val="24"/>
          <w:szCs w:val="18"/>
        </w:rPr>
      </w:pPr>
    </w:p>
    <w:p w:rsidR="001A6C68" w:rsidRPr="004219C3" w:rsidRDefault="001A6C68" w:rsidP="001A6C68">
      <w:pPr>
        <w:rPr>
          <w:sz w:val="14"/>
          <w:szCs w:val="14"/>
        </w:rPr>
      </w:pPr>
    </w:p>
    <w:p w:rsidR="001A6C68" w:rsidRPr="00014F97" w:rsidRDefault="001A6C68" w:rsidP="001A6C68">
      <w:pPr>
        <w:spacing w:after="0"/>
        <w:rPr>
          <w:sz w:val="18"/>
          <w:szCs w:val="18"/>
        </w:rPr>
      </w:pPr>
    </w:p>
    <w:p w:rsidR="001A6C68" w:rsidRPr="00BE0480" w:rsidRDefault="001A6C68" w:rsidP="00094B67">
      <w:pPr>
        <w:autoSpaceDE w:val="0"/>
        <w:autoSpaceDN w:val="0"/>
        <w:adjustRightInd w:val="0"/>
        <w:rPr>
          <w:sz w:val="24"/>
          <w:szCs w:val="24"/>
        </w:rPr>
      </w:pPr>
    </w:p>
    <w:p w:rsidR="004219C3" w:rsidRPr="007A5FF4" w:rsidRDefault="004219C3">
      <w:pPr>
        <w:rPr>
          <w:sz w:val="14"/>
          <w:szCs w:val="14"/>
        </w:rPr>
      </w:pPr>
    </w:p>
    <w:sectPr w:rsidR="004219C3" w:rsidRPr="007A5FF4" w:rsidSect="004219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C3"/>
    <w:rsid w:val="00094B67"/>
    <w:rsid w:val="00137C6E"/>
    <w:rsid w:val="001445D0"/>
    <w:rsid w:val="001A6C68"/>
    <w:rsid w:val="00225642"/>
    <w:rsid w:val="003A0F31"/>
    <w:rsid w:val="004219C3"/>
    <w:rsid w:val="0045770D"/>
    <w:rsid w:val="00710F38"/>
    <w:rsid w:val="007A5FF4"/>
    <w:rsid w:val="007A68E2"/>
    <w:rsid w:val="008A6BF5"/>
    <w:rsid w:val="009271DE"/>
    <w:rsid w:val="00970424"/>
    <w:rsid w:val="00981400"/>
    <w:rsid w:val="009A7870"/>
    <w:rsid w:val="009C2BA9"/>
    <w:rsid w:val="009E69E2"/>
    <w:rsid w:val="00A43F26"/>
    <w:rsid w:val="00B457B4"/>
    <w:rsid w:val="00BE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FA17"/>
  <w15:chartTrackingRefBased/>
  <w15:docId w15:val="{DA8A76C1-E8D0-4281-8417-E2FF0571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10F38"/>
    <w:pPr>
      <w:spacing w:after="0" w:line="240" w:lineRule="auto"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rsid w:val="00094B67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09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yaz">
    <w:name w:val="Subtitle"/>
    <w:basedOn w:val="Normal"/>
    <w:next w:val="Normal"/>
    <w:link w:val="AltyazChar"/>
    <w:qFormat/>
    <w:rsid w:val="007A5FF4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7A5FF4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myadenizi.com/genel/ders-k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kimyadenizi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2026-08-12T09:18:00Z</dcterms:created>
  <dcterms:modified xsi:type="dcterms:W3CDTF">2026-08-12T09:18:00Z</dcterms:modified>
</cp:coreProperties>
</file>