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CC" w:rsidRPr="00F94DD8" w:rsidRDefault="00B329CC" w:rsidP="00B329C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F94DD8">
        <w:rPr>
          <w:rFonts w:asciiTheme="minorHAnsi" w:hAnsiTheme="minorHAnsi" w:cs="Arial"/>
          <w:color w:val="222222"/>
        </w:rPr>
        <w:t xml:space="preserve">Yıllık Planların Telif Hakları </w:t>
      </w:r>
      <w:hyperlink r:id="rId4" w:history="1">
        <w:r w:rsidRPr="00F94DD8">
          <w:rPr>
            <w:rStyle w:val="Kpr"/>
            <w:rFonts w:asciiTheme="minorHAnsi" w:hAnsiTheme="minorHAnsi" w:cs="Arial"/>
          </w:rPr>
          <w:t>www.kimyadenizi.com</w:t>
        </w:r>
      </w:hyperlink>
      <w:r w:rsidRPr="00F94DD8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F94DD8">
        <w:rPr>
          <w:rFonts w:asciiTheme="minorHAnsi" w:hAnsiTheme="minorHAnsi" w:cs="Arial"/>
          <w:color w:val="222222"/>
        </w:rPr>
        <w:t>yasaktır.Dosyayı</w:t>
      </w:r>
      <w:proofErr w:type="spellEnd"/>
      <w:r w:rsidRPr="00F94DD8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F94DD8">
        <w:rPr>
          <w:rFonts w:asciiTheme="minorHAnsi" w:hAnsiTheme="minorHAnsi" w:cs="Arial"/>
          <w:color w:val="222222"/>
        </w:rPr>
        <w:t>..</w:t>
      </w:r>
      <w:proofErr w:type="gramEnd"/>
    </w:p>
    <w:p w:rsidR="00B329CC" w:rsidRPr="00F94DD8" w:rsidRDefault="00B329CC" w:rsidP="00B329CC">
      <w:pPr>
        <w:jc w:val="center"/>
        <w:rPr>
          <w:b/>
          <w:sz w:val="24"/>
          <w:szCs w:val="24"/>
        </w:rPr>
      </w:pPr>
      <w:r w:rsidRPr="00F94DD8">
        <w:rPr>
          <w:b/>
          <w:sz w:val="24"/>
          <w:szCs w:val="24"/>
        </w:rPr>
        <w:t>202</w:t>
      </w:r>
      <w:r w:rsidR="00A82DC4">
        <w:rPr>
          <w:b/>
          <w:sz w:val="24"/>
          <w:szCs w:val="24"/>
        </w:rPr>
        <w:t>6</w:t>
      </w:r>
      <w:r w:rsidRPr="00F94DD8">
        <w:rPr>
          <w:b/>
          <w:sz w:val="24"/>
          <w:szCs w:val="24"/>
        </w:rPr>
        <w:t xml:space="preserve"> 202</w:t>
      </w:r>
      <w:r w:rsidR="00A82DC4">
        <w:rPr>
          <w:b/>
          <w:sz w:val="24"/>
          <w:szCs w:val="24"/>
        </w:rPr>
        <w:t>7</w:t>
      </w:r>
      <w:r w:rsidRPr="00F94DD8">
        <w:rPr>
          <w:b/>
          <w:sz w:val="24"/>
          <w:szCs w:val="24"/>
        </w:rPr>
        <w:t xml:space="preserve"> EĞİTİM ÖĞRETİM YILI </w:t>
      </w:r>
      <w:proofErr w:type="gramStart"/>
      <w:r w:rsidRPr="00F94DD8">
        <w:rPr>
          <w:b/>
          <w:sz w:val="24"/>
          <w:szCs w:val="24"/>
        </w:rPr>
        <w:t>…………………</w:t>
      </w:r>
      <w:proofErr w:type="gramEnd"/>
      <w:r w:rsidRPr="00F94DD8">
        <w:rPr>
          <w:b/>
          <w:sz w:val="24"/>
          <w:szCs w:val="24"/>
        </w:rPr>
        <w:t xml:space="preserve"> LİSESİ  </w:t>
      </w:r>
    </w:p>
    <w:p w:rsidR="00B329CC" w:rsidRPr="00F94DD8" w:rsidRDefault="00A06A95" w:rsidP="00B329CC">
      <w:pPr>
        <w:jc w:val="center"/>
        <w:rPr>
          <w:b/>
          <w:sz w:val="24"/>
          <w:szCs w:val="24"/>
        </w:rPr>
      </w:pPr>
      <w:r w:rsidRPr="00F94DD8">
        <w:rPr>
          <w:b/>
          <w:sz w:val="24"/>
          <w:szCs w:val="24"/>
        </w:rPr>
        <w:t>COĞRAFYA</w:t>
      </w:r>
      <w:r w:rsidR="00B329CC" w:rsidRPr="00F94DD8">
        <w:rPr>
          <w:b/>
          <w:sz w:val="24"/>
          <w:szCs w:val="24"/>
        </w:rPr>
        <w:t xml:space="preserve"> DERSİ </w:t>
      </w:r>
      <w:r w:rsidR="00B16297" w:rsidRPr="00F94DD8">
        <w:rPr>
          <w:b/>
          <w:sz w:val="24"/>
          <w:szCs w:val="24"/>
        </w:rPr>
        <w:t>1</w:t>
      </w:r>
      <w:r w:rsidR="00F94DD8" w:rsidRPr="00F94DD8">
        <w:rPr>
          <w:b/>
          <w:sz w:val="24"/>
          <w:szCs w:val="24"/>
        </w:rPr>
        <w:t>2</w:t>
      </w:r>
      <w:r w:rsidR="00B329CC" w:rsidRPr="00F94DD8">
        <w:rPr>
          <w:b/>
          <w:sz w:val="24"/>
          <w:szCs w:val="24"/>
        </w:rPr>
        <w:t>. SINIF ÜNİTELENDİRİLMİŞ YILLIK DERS PLANI</w:t>
      </w:r>
      <w:r w:rsidR="00F94DD8" w:rsidRPr="00F94DD8">
        <w:rPr>
          <w:b/>
          <w:sz w:val="24"/>
          <w:szCs w:val="24"/>
        </w:rPr>
        <w:t xml:space="preserve"> 4 Saatlik</w:t>
      </w:r>
    </w:p>
    <w:tbl>
      <w:tblPr>
        <w:tblW w:w="1555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736"/>
        <w:gridCol w:w="581"/>
        <w:gridCol w:w="1297"/>
        <w:gridCol w:w="1605"/>
        <w:gridCol w:w="2100"/>
        <w:gridCol w:w="3071"/>
        <w:gridCol w:w="1479"/>
        <w:gridCol w:w="1503"/>
        <w:gridCol w:w="1506"/>
        <w:gridCol w:w="1187"/>
      </w:tblGrid>
      <w:tr w:rsidR="009D778A" w:rsidRPr="00F94DD8" w:rsidTr="009D778A">
        <w:trPr>
          <w:cantSplit/>
          <w:trHeight w:val="1138"/>
          <w:tblHeader/>
        </w:trPr>
        <w:tc>
          <w:tcPr>
            <w:tcW w:w="492" w:type="dxa"/>
            <w:shd w:val="clear" w:color="auto" w:fill="F2F2F2" w:themeFill="background1" w:themeFillShade="F2"/>
            <w:textDirection w:val="btLr"/>
          </w:tcPr>
          <w:p w:rsidR="009D778A" w:rsidRPr="00F94DD8" w:rsidRDefault="009D778A" w:rsidP="009D778A">
            <w:pPr>
              <w:spacing w:after="0" w:line="24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F94DD8">
              <w:rPr>
                <w:b/>
                <w:sz w:val="18"/>
                <w:szCs w:val="18"/>
              </w:rPr>
              <w:t>AY</w:t>
            </w:r>
          </w:p>
        </w:tc>
        <w:tc>
          <w:tcPr>
            <w:tcW w:w="736" w:type="dxa"/>
            <w:shd w:val="clear" w:color="auto" w:fill="F2F2F2" w:themeFill="background1" w:themeFillShade="F2"/>
            <w:textDirection w:val="btLr"/>
            <w:hideMark/>
          </w:tcPr>
          <w:p w:rsidR="009D778A" w:rsidRPr="00F94DD8" w:rsidRDefault="009D778A" w:rsidP="009D778A">
            <w:pPr>
              <w:spacing w:after="0" w:line="24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F94DD8">
              <w:rPr>
                <w:b/>
                <w:sz w:val="18"/>
                <w:szCs w:val="18"/>
              </w:rPr>
              <w:t>HAFTA</w:t>
            </w:r>
          </w:p>
        </w:tc>
        <w:tc>
          <w:tcPr>
            <w:tcW w:w="581" w:type="dxa"/>
            <w:shd w:val="clear" w:color="000000" w:fill="F2F2F2"/>
            <w:textDirection w:val="btLr"/>
            <w:vAlign w:val="center"/>
            <w:hideMark/>
          </w:tcPr>
          <w:p w:rsidR="009D778A" w:rsidRPr="00F94DD8" w:rsidRDefault="009D778A" w:rsidP="009D778A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  <w:t>S</w:t>
            </w:r>
            <w:r w:rsidRPr="00F94DD8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  <w:t>AATİ</w:t>
            </w:r>
          </w:p>
        </w:tc>
        <w:tc>
          <w:tcPr>
            <w:tcW w:w="1297" w:type="dxa"/>
            <w:shd w:val="clear" w:color="auto" w:fill="F2F2F2" w:themeFill="background1" w:themeFillShade="F2"/>
            <w:vAlign w:val="center"/>
            <w:hideMark/>
          </w:tcPr>
          <w:p w:rsidR="009D778A" w:rsidRPr="00F94DD8" w:rsidRDefault="009D778A" w:rsidP="009D77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  <w:t>ÜNİTE</w:t>
            </w:r>
          </w:p>
        </w:tc>
        <w:tc>
          <w:tcPr>
            <w:tcW w:w="1605" w:type="dxa"/>
            <w:shd w:val="clear" w:color="000000" w:fill="F2F2F2"/>
            <w:vAlign w:val="center"/>
            <w:hideMark/>
          </w:tcPr>
          <w:p w:rsidR="009D778A" w:rsidRPr="00F94DD8" w:rsidRDefault="009D778A" w:rsidP="009D77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  <w:t xml:space="preserve">KONU </w:t>
            </w:r>
          </w:p>
        </w:tc>
        <w:tc>
          <w:tcPr>
            <w:tcW w:w="2100" w:type="dxa"/>
            <w:shd w:val="clear" w:color="000000" w:fill="F2F2F2"/>
            <w:vAlign w:val="center"/>
          </w:tcPr>
          <w:p w:rsidR="009D778A" w:rsidRPr="00F94DD8" w:rsidRDefault="009D778A" w:rsidP="009D77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  <w:t>KAZANIM</w:t>
            </w:r>
          </w:p>
        </w:tc>
        <w:tc>
          <w:tcPr>
            <w:tcW w:w="3071" w:type="dxa"/>
            <w:shd w:val="clear" w:color="000000" w:fill="F2F2F2"/>
            <w:vAlign w:val="center"/>
          </w:tcPr>
          <w:p w:rsidR="009D778A" w:rsidRPr="00F94DD8" w:rsidRDefault="009D778A" w:rsidP="009D77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  <w:t>KAZANIM AÇIKLAMASI</w:t>
            </w:r>
          </w:p>
        </w:tc>
        <w:tc>
          <w:tcPr>
            <w:tcW w:w="1479" w:type="dxa"/>
            <w:shd w:val="clear" w:color="000000" w:fill="F2F2F2"/>
            <w:vAlign w:val="center"/>
          </w:tcPr>
          <w:p w:rsidR="009D778A" w:rsidRPr="00F94DD8" w:rsidRDefault="009D778A" w:rsidP="009D77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  <w:t>ÖLÇME VE DEĞERLENDİRME</w:t>
            </w:r>
          </w:p>
        </w:tc>
        <w:tc>
          <w:tcPr>
            <w:tcW w:w="1503" w:type="dxa"/>
            <w:shd w:val="clear" w:color="000000" w:fill="F2F2F2"/>
            <w:vAlign w:val="center"/>
          </w:tcPr>
          <w:p w:rsidR="009D778A" w:rsidRPr="00F94DD8" w:rsidRDefault="009D778A" w:rsidP="009D77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</w:pPr>
            <w:r w:rsidRPr="00F94DD8">
              <w:rPr>
                <w:b/>
                <w:sz w:val="18"/>
                <w:szCs w:val="18"/>
              </w:rPr>
              <w:t>YÖNTEM VE TEKNİKLER</w:t>
            </w:r>
          </w:p>
        </w:tc>
        <w:tc>
          <w:tcPr>
            <w:tcW w:w="1506" w:type="dxa"/>
            <w:shd w:val="clear" w:color="000000" w:fill="F2F2F2"/>
            <w:vAlign w:val="center"/>
          </w:tcPr>
          <w:p w:rsidR="009D778A" w:rsidRPr="001C16DD" w:rsidRDefault="009D778A" w:rsidP="009D77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1C16DD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BELİRLİ GÜN VE HAFTALAR</w:t>
            </w:r>
          </w:p>
        </w:tc>
        <w:tc>
          <w:tcPr>
            <w:tcW w:w="1187" w:type="dxa"/>
            <w:shd w:val="clear" w:color="000000" w:fill="F2F2F2"/>
            <w:vAlign w:val="center"/>
          </w:tcPr>
          <w:p w:rsidR="009D778A" w:rsidRPr="001C16DD" w:rsidRDefault="009D778A" w:rsidP="009D77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1C16DD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AÇIKLAMALAR</w:t>
            </w:r>
          </w:p>
          <w:p w:rsidR="009D778A" w:rsidRPr="001C16DD" w:rsidRDefault="009D778A" w:rsidP="009D77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1C16DD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OKUL DIŞI ÖĞRENME</w:t>
            </w:r>
          </w:p>
        </w:tc>
      </w:tr>
      <w:tr w:rsidR="00A82DC4" w:rsidRPr="00F94DD8" w:rsidTr="000201CD">
        <w:trPr>
          <w:trHeight w:val="1232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1.HAFTA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DOĞAL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Ekstrem Doğa Olayları Ve Etkileri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12.1.1. Doğa olaylarının </w:t>
            </w:r>
            <w:proofErr w:type="gramStart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ekstrem</w:t>
            </w:r>
            <w:proofErr w:type="gramEnd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durumlarını ve etkilerini açıklar.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</w:tcPr>
          <w:p w:rsidR="00A82DC4" w:rsidRDefault="00A82DC4" w:rsidP="00A82DC4">
            <w:pPr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15 TEMMUZ</w:t>
            </w:r>
          </w:p>
          <w:p w:rsidR="00A82DC4" w:rsidRPr="007A5FF4" w:rsidRDefault="00A82DC4" w:rsidP="00A82DC4">
            <w:pPr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A82DC4" w:rsidRPr="00F94DD8" w:rsidTr="000201CD">
        <w:trPr>
          <w:trHeight w:val="2136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2.HAFTA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A82DC4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  <w:p w:rsidR="00A82DC4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  <w:p w:rsidR="00A82DC4" w:rsidRPr="00F94DD8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  <w:p w:rsidR="00A82DC4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  <w:p w:rsidR="00A82DC4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  <w:p w:rsidR="00A82DC4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DOĞAL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Ekstrem Doğa Olayları Ve Etkileri</w:t>
            </w:r>
          </w:p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Doğa Olaylarının Geleceği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  <w:p w:rsidR="00A82DC4" w:rsidRPr="00F94DD8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122.1.1. Doğa olaylarının </w:t>
            </w:r>
            <w:proofErr w:type="gramStart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ekstrem</w:t>
            </w:r>
            <w:proofErr w:type="gramEnd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durumlarını ve etkilerini açıklar.</w:t>
            </w:r>
          </w:p>
          <w:p w:rsidR="00A82DC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12.1.2. Doğal sistemlerdeki değişimlerle ilgili geleceğe yönelik çıkarımlarda bulunur</w:t>
            </w:r>
          </w:p>
          <w:p w:rsidR="00A82DC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  <w:p w:rsidR="00A82DC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  <w:p w:rsidR="00A82DC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  <w:p w:rsidR="00A82DC4" w:rsidRPr="00F94DD8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071" w:type="dxa"/>
            <w:shd w:val="clear" w:color="auto" w:fill="auto"/>
            <w:vAlign w:val="center"/>
          </w:tcPr>
          <w:p w:rsidR="00A82DC4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  <w:p w:rsidR="00A82DC4" w:rsidRPr="00F94DD8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,</w:t>
            </w:r>
          </w:p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a) Gelecekte, doğal sistemlerdeki değişimlerin canlı yaşamı üzerindeki olası sonuçlarına vurgu yapılır.</w:t>
            </w: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 xml:space="preserve">b) Çölleşme ve çölleşmeye karşı alınması gereken önlemler üzerinde durulur. </w:t>
            </w: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>c) Kyoto Protokolü’ne değinilir,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 xml:space="preserve">Anlatım, Soru-Cevap,  Örnekleme, Beyin </w:t>
            </w:r>
            <w:proofErr w:type="spellStart"/>
            <w:r w:rsidRPr="0009454D">
              <w:rPr>
                <w:sz w:val="16"/>
                <w:szCs w:val="16"/>
              </w:rPr>
              <w:t>Fıtınası</w:t>
            </w:r>
            <w:proofErr w:type="spellEnd"/>
          </w:p>
        </w:tc>
        <w:tc>
          <w:tcPr>
            <w:tcW w:w="1503" w:type="dxa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FFFFFF" w:themeFill="background1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82DC4" w:rsidRPr="00F94DD8" w:rsidTr="000201CD">
        <w:trPr>
          <w:trHeight w:val="1273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3.HAFTA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DOĞAL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Doğa Olaylarının Geleceği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12.1.2. Doğal sistemlerdeki değişimlerle ilgili geleceğe yönelik çıkarımlarda bulunur.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a) Gelecekte, doğal sistemlerdeki değişimlerin canlı yaşamı üzerindeki olası sonuçlarına vurgu yapılır.</w:t>
            </w: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 xml:space="preserve">b) Çölleşme ve çölleşmeye karşı alınması gereken önlemler üzerinde durulur. </w:t>
            </w: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>c) Kyoto Protokolü’ne değinilir.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82DC4" w:rsidRPr="00F94DD8" w:rsidTr="000201CD">
        <w:trPr>
          <w:trHeight w:val="1292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4.HAFTA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BEŞERİ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Ekonomik Faaliyetlerin Sosyal </w:t>
            </w:r>
            <w:proofErr w:type="gramStart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Ve  Kültürel</w:t>
            </w:r>
            <w:proofErr w:type="gramEnd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Etkileri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12.2.1.Bir bölgedeki baskın ekonomik faaliyet türünü sosyal ve kültürel hayata etkileri açısından analiz eder.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Tarım, sanayi, hizmet gibi ekonomik faaliyetlerin, sosyal ve kültürel hayata olan etkilerine yer verilir.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82DC4" w:rsidRPr="00F94DD8" w:rsidTr="000201CD">
        <w:trPr>
          <w:trHeight w:val="1317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5.HAFTA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BEŞERİ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Şehirleşme, Sanayi Ve Göç İlişkisinin Toplumsal Etkileri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12.2.2. Şehirleşme, göç ve sanayileşme ilişkisini toplumsal etkileri açısından yorumlar.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Şehir hayatı içerisinde, birlikte yaşamanın gereği olarak öz denetimin önemi vurgulanır.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82DC4" w:rsidRPr="00F94DD8" w:rsidTr="000201CD">
        <w:trPr>
          <w:trHeight w:val="1113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6.HAFTA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BEŞERİ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Gelecekte Şehir Ve Ekonomi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12.2.3. Nüfus, yerleşme ve ekonomik faaliyetlerde gelecekte olabilecek değişimlerle ilgili çıkarımlarda bulunur.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Teknolojik değişimler ve doğa ilişkisine ait örneklerden yararlanılarak doğa ve uzayın kullanımına ait değerlendirmelere yer verilir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</w:tc>
      </w:tr>
      <w:tr w:rsidR="00A82DC4" w:rsidRPr="00F94DD8" w:rsidTr="000201CD">
        <w:trPr>
          <w:trHeight w:val="815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7.HAFTA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BEŞERİ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Türkiye’nin İşlevsel Bölgeleri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12.2.4. Ülkemizdeki işlevsel bölgeleri özelliklerine göre analiz eder.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a) İşlevsel bölgenin tanımına ve hangi </w:t>
            </w:r>
            <w:proofErr w:type="gramStart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kriterlere</w:t>
            </w:r>
            <w:proofErr w:type="gramEnd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göre belirlendiğine yer verilir. </w:t>
            </w: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 xml:space="preserve">b) İşlevsel bölgelerin oluşturulma gerekçelerine yer verilir. </w:t>
            </w: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>c) Türkiye İstatistik Kurumu, Karayolları Genel Müdürlüğü, Devlet Su İşleri Genel Müdürlüğü, Devlet Meteoroloji İşleri Genel Müdürlüğü, Orman Genel Müdürlüklerine ait işlevsel bölge örneklerine yer verilir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FFFFFF" w:themeFill="background1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FFFFFF" w:themeFill="background1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82DC4" w:rsidRPr="00F94DD8" w:rsidTr="000201CD">
        <w:trPr>
          <w:trHeight w:val="1477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EKİM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8.HAFTA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Ekim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BEŞERİ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Türkiye’nin İşlevsel Bölgeleri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12.2.4. Ülkemizdeki işlevsel bölgeleri özelliklerine göre analiz eder.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a) İşlevsel bölgenin tanımına ve hangi </w:t>
            </w:r>
            <w:proofErr w:type="gramStart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kriterlere</w:t>
            </w:r>
            <w:proofErr w:type="gramEnd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göre belirlendiğine yer verilir. </w:t>
            </w: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 xml:space="preserve">b) İşlevsel bölgelerin oluşturulma gerekçelerine yer verilir. </w:t>
            </w: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>c) Türkiye İstatistik Kurumu, Karayolları Genel Müdürlüğü, Devlet Su İşleri Genel Müdürlüğü, Devlet Meteoroloji İşleri Genel Müdürlüğü, Orman Genel Müdürlüklerine ait işlevsel bölge örneklerine yer verilir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1187" w:type="dxa"/>
            <w:shd w:val="clear" w:color="auto" w:fill="F2F2F2" w:themeFill="background1" w:themeFillShade="F2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  <w:r w:rsidRPr="00325DF1">
              <w:rPr>
                <w:b/>
                <w:color w:val="0070C0"/>
                <w:sz w:val="16"/>
                <w:szCs w:val="14"/>
              </w:rPr>
              <w:t>1.YAZILI YOKLAMA</w:t>
            </w:r>
          </w:p>
        </w:tc>
      </w:tr>
      <w:tr w:rsidR="00A82DC4" w:rsidRPr="00F94DD8" w:rsidTr="0044253A">
        <w:trPr>
          <w:trHeight w:val="1533"/>
        </w:trPr>
        <w:tc>
          <w:tcPr>
            <w:tcW w:w="492" w:type="dxa"/>
            <w:textDirection w:val="btLr"/>
            <w:vAlign w:val="center"/>
          </w:tcPr>
          <w:p w:rsidR="00A82DC4" w:rsidRPr="005F6A4E" w:rsidRDefault="00A82DC4" w:rsidP="00A82DC4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KASIM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5F6A4E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9.HAFTA</w:t>
            </w:r>
          </w:p>
          <w:p w:rsidR="00A82DC4" w:rsidRPr="005F6A4E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BEŞERİ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Türkiye’nin Bölgesel Kalkınma Projeleri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12.2.5. Türkiye’deki bölgesel kalkınma projelerini ekonomik, sosyal ve kültürel etkileri açısından değerlendirir.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Kalkınma projelerinin gerekçeleri üzerinde durulur.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A82DC4" w:rsidRPr="007A5FF4" w:rsidRDefault="00A82DC4" w:rsidP="00A82DC4">
            <w:pPr>
              <w:spacing w:after="0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A82DC4" w:rsidRPr="007A5FF4" w:rsidRDefault="00A82DC4" w:rsidP="00A82DC4">
            <w:pPr>
              <w:spacing w:after="0"/>
              <w:rPr>
                <w:sz w:val="14"/>
                <w:szCs w:val="14"/>
              </w:rPr>
            </w:pPr>
          </w:p>
        </w:tc>
      </w:tr>
      <w:tr w:rsidR="00A82DC4" w:rsidRPr="00F94DD8" w:rsidTr="0044253A">
        <w:trPr>
          <w:trHeight w:val="1260"/>
        </w:trPr>
        <w:tc>
          <w:tcPr>
            <w:tcW w:w="492" w:type="dxa"/>
            <w:textDirection w:val="btLr"/>
            <w:vAlign w:val="center"/>
          </w:tcPr>
          <w:p w:rsidR="00A82DC4" w:rsidRPr="005F6A4E" w:rsidRDefault="00A82DC4" w:rsidP="00A82DC4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lastRenderedPageBreak/>
              <w:t>KASIM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5F6A4E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10.HAFTA</w:t>
            </w:r>
          </w:p>
          <w:p w:rsidR="00A82DC4" w:rsidRPr="005F6A4E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BEŞERİ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Türkiye Ekonomisinde Hizmet Sektörü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12.2.6. Hizmet sektörünün Türkiye’nin ekonomik kalkınmasıyla olan ilişkisini açıklar.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Ulaşım, ticaret ve turizm sektörlerine vurgu yapılır.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</w:tcPr>
          <w:p w:rsidR="00A82DC4" w:rsidRPr="007A5FF4" w:rsidRDefault="00A82DC4" w:rsidP="00A82DC4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A82DC4" w:rsidRPr="007A5FF4" w:rsidRDefault="00A82DC4" w:rsidP="00A82DC4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A82DC4" w:rsidRPr="007A5FF4" w:rsidRDefault="00A82DC4" w:rsidP="00A82DC4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  <w:vAlign w:val="center"/>
          </w:tcPr>
          <w:p w:rsidR="00A82DC4" w:rsidRPr="002E4CF9" w:rsidRDefault="00A82DC4" w:rsidP="00A82DC4">
            <w:pPr>
              <w:spacing w:after="0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A82DC4" w:rsidRDefault="00A82DC4" w:rsidP="00A82DC4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A82DC4" w:rsidRPr="002E4CF9" w:rsidRDefault="00A82DC4" w:rsidP="00A82DC4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A82DC4" w:rsidRDefault="00A82DC4" w:rsidP="00A82DC4">
            <w:pPr>
              <w:spacing w:after="0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82DC4" w:rsidRPr="00F94DD8" w:rsidTr="0044253A">
        <w:trPr>
          <w:trHeight w:val="1174"/>
        </w:trPr>
        <w:tc>
          <w:tcPr>
            <w:tcW w:w="492" w:type="dxa"/>
            <w:textDirection w:val="btLr"/>
            <w:vAlign w:val="center"/>
          </w:tcPr>
          <w:p w:rsidR="00A82DC4" w:rsidRPr="005F6A4E" w:rsidRDefault="00A82DC4" w:rsidP="00A82DC4">
            <w:pPr>
              <w:ind w:left="113" w:right="113"/>
              <w:jc w:val="center"/>
              <w:rPr>
                <w:color w:val="FF0000"/>
                <w:sz w:val="14"/>
                <w:szCs w:val="14"/>
              </w:rPr>
            </w:pPr>
            <w:r w:rsidRPr="005F6A4E">
              <w:rPr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5F6A4E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11.HAFTA</w:t>
            </w:r>
          </w:p>
          <w:p w:rsidR="00A82DC4" w:rsidRPr="005F6A4E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BEŞERİ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Ulaşımı Etkileyen Faktörler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12.2.7. Ulaşım sisteminin gelişiminde etkili olan faktörleri açıklar.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1187" w:type="dxa"/>
            <w:shd w:val="clear" w:color="auto" w:fill="F2F2F2" w:themeFill="background1" w:themeFillShade="F2"/>
            <w:vAlign w:val="center"/>
          </w:tcPr>
          <w:p w:rsidR="00A82DC4" w:rsidRPr="002E4CF9" w:rsidRDefault="00A82DC4" w:rsidP="00A82DC4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A82DC4" w:rsidRDefault="00A82DC4" w:rsidP="00A82DC4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A82DC4" w:rsidRPr="00F94DD8" w:rsidTr="000201CD">
        <w:trPr>
          <w:trHeight w:val="1545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7A5FF4">
              <w:rPr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12.HAFTA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BEŞERİ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Ulaşım Sistemlerinin Yerleşmelere Ve Ekonomik Faaliyetlere Etkileri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12.2.8. Ulaşım ağları ile yerleşme ve ekonomik faaliyetler arasında ilişki kurar.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DÜNYA ENGELLİLER GÜNÜ</w:t>
            </w:r>
          </w:p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82DC4" w:rsidRPr="00F94DD8" w:rsidTr="000201CD">
        <w:trPr>
          <w:trHeight w:val="1125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13.HAFTA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BEŞERİ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Türkiye’de Ulaşım Sistemlerinin Gelişimi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12.2.9. Türkiye’deki ulaşım sisteminin gelişim sürecini açıklar.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İstatistiki veriler ve grafiklerden yararlanarak ulaşım sistemindeki gelişmelerin ülkemiz için önemine vurgu yapılır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7A5FF4" w:rsidRDefault="00A82DC4" w:rsidP="00A82DC4">
            <w:pPr>
              <w:rPr>
                <w:sz w:val="14"/>
                <w:szCs w:val="14"/>
              </w:rPr>
            </w:pPr>
          </w:p>
        </w:tc>
      </w:tr>
      <w:tr w:rsidR="00A82DC4" w:rsidRPr="00F94DD8" w:rsidTr="000201CD">
        <w:trPr>
          <w:trHeight w:val="1764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14.HAFTA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BEŞERİ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Dünyada Ticaret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12.2.10. Dünya ticaret merkezleri ve ağlarını küresel ekonomideki yerleri açısından analiz eder.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Avrupa Birliği, Kuzey Amerika Serbest Ticaret Bölgesi, Güney Ortak Pazarı ve Uzak Doğu Ticaret Bölgesi’ne yer verilir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A82DC4" w:rsidRPr="007A5FF4" w:rsidRDefault="00A82DC4" w:rsidP="00A82DC4">
            <w:pPr>
              <w:rPr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FFFFFF" w:themeFill="background1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82DC4" w:rsidRPr="00F94DD8" w:rsidTr="000201CD">
        <w:trPr>
          <w:trHeight w:val="1540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15.HAFTA</w:t>
            </w:r>
          </w:p>
          <w:p w:rsidR="00A82DC4" w:rsidRPr="007A5FF4" w:rsidRDefault="00A82DC4" w:rsidP="00A82DC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BEŞERİ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Türkiye’de Ticaret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12.2.11. Türkiye’deki ticaret merkezlerinin ticarete konu olan ürünlere ve akış yönlerine etkilerini açıklar.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Ticaret uygulamalarına yer verilerek e-ticarette siber güvenliğin önemine vurgu yapılır.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FFFFFF" w:themeFill="background1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82DC4" w:rsidRPr="00F94DD8" w:rsidTr="0044253A">
        <w:trPr>
          <w:trHeight w:val="1135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16.HAFTA</w:t>
            </w:r>
          </w:p>
          <w:p w:rsidR="00A82DC4" w:rsidRPr="007A5FF4" w:rsidRDefault="00A82DC4" w:rsidP="00A82DC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BEŞERİ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Türkiye’de Ticaret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12.2.11. Türkiye’deki ticaret merkezlerinin ticarete konu olan ürünlere ve akış yönlerine etkilerini açıklar.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Ticaret uygulamalarına yer verilerek e-ticarette siber güvenliğin önemine vurgu yapılır.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FFFFFF" w:themeFill="background1"/>
            <w:vAlign w:val="center"/>
          </w:tcPr>
          <w:p w:rsidR="00A82DC4" w:rsidRPr="007A5FF4" w:rsidRDefault="00A82DC4" w:rsidP="00A82DC4">
            <w:pPr>
              <w:spacing w:after="0" w:line="36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82DC4" w:rsidRPr="00F94DD8" w:rsidTr="0044253A">
        <w:trPr>
          <w:trHeight w:val="1061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OCAK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17.HAFTA</w:t>
            </w:r>
          </w:p>
          <w:p w:rsidR="00A82DC4" w:rsidRPr="007A5FF4" w:rsidRDefault="00A82DC4" w:rsidP="00A82DC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BEŞERİ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Tarihî Ticaret Yolları Ve Türkiye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12.2.12. Tarihî ticaret yollarını Türkiye'nin konumu açısından değerlendirir.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İpek ve baharat yollarına yer verilir.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FFFFFF" w:themeFill="background1"/>
            <w:vAlign w:val="center"/>
          </w:tcPr>
          <w:p w:rsidR="00A82DC4" w:rsidRPr="007A5FF4" w:rsidRDefault="00A82DC4" w:rsidP="00A82DC4">
            <w:pPr>
              <w:spacing w:after="0" w:line="360" w:lineRule="auto"/>
              <w:rPr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A82DC4" w:rsidRPr="00F94DD8" w:rsidTr="0044253A">
        <w:trPr>
          <w:trHeight w:val="1415"/>
        </w:trPr>
        <w:tc>
          <w:tcPr>
            <w:tcW w:w="492" w:type="dxa"/>
            <w:textDirection w:val="btLr"/>
            <w:vAlign w:val="center"/>
          </w:tcPr>
          <w:p w:rsidR="00A82DC4" w:rsidRPr="005F6A4E" w:rsidRDefault="00A82DC4" w:rsidP="00A82DC4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OCAK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5F6A4E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18.HAFTA</w:t>
            </w:r>
          </w:p>
          <w:p w:rsidR="00A82DC4" w:rsidRPr="005F6A4E" w:rsidRDefault="00A82DC4" w:rsidP="00A82D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BEŞERİ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Türkiye’de Dış Ticaret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12.2.13. Türkiye’nin dış ticaretini ve dünya pazarlarındaki yerini ticarete konu olan ürünler açısından analiz eder.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Ticarete konu olan ürünler ve ticaretin Türkiye ekonomisindeki önemi vurgulanır.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FFFFFF" w:themeFill="background1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BE0480" w:rsidRDefault="00A82DC4" w:rsidP="00A82DC4">
            <w:pPr>
              <w:spacing w:after="0" w:line="360" w:lineRule="auto"/>
              <w:rPr>
                <w:color w:val="FF0000"/>
                <w:sz w:val="16"/>
                <w:szCs w:val="14"/>
              </w:rPr>
            </w:pPr>
          </w:p>
        </w:tc>
      </w:tr>
      <w:tr w:rsidR="00A82DC4" w:rsidRPr="00F94DD8" w:rsidTr="000201CD">
        <w:trPr>
          <w:trHeight w:val="1676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19.HAFTA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BEŞERİ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Türkiye’deki Doğal Ve Kültürel Semboller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12.2.14. Türkiye'deki doğal ve kültürel sembollerin mekânla ilişkisini açıklar.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  <w:p w:rsidR="00A82DC4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  <w:p w:rsidR="00A82DC4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a) Türkiye'deki doğal ve kültürel sembollerin mekân algısına olan etkisine yer verilir. </w:t>
            </w: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 xml:space="preserve">b) Türkiye’nin dünya miras listesinde yer alan doğal varlıklar ile şehirleri sembolize eden doğal ve kültürel değerlere yer verilir. </w:t>
            </w: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>c) Coğrafi işaret kavramı ve Türkiye’deki örneklerine yer verilir.</w:t>
            </w:r>
          </w:p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  <w:vAlign w:val="center"/>
          </w:tcPr>
          <w:p w:rsidR="00A82DC4" w:rsidRPr="002E4CF9" w:rsidRDefault="00A82DC4" w:rsidP="00A82DC4">
            <w:pPr>
              <w:spacing w:after="0" w:line="36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1.DÖNEM SONU</w:t>
            </w:r>
          </w:p>
          <w:p w:rsidR="00A82DC4" w:rsidRDefault="00A82DC4" w:rsidP="00A82DC4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A82DC4" w:rsidRPr="00BE0480" w:rsidRDefault="00A82DC4" w:rsidP="00A82DC4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A82DC4" w:rsidRPr="00BE0480" w:rsidRDefault="00A82DC4" w:rsidP="00A82DC4">
            <w:pPr>
              <w:spacing w:after="0" w:line="240" w:lineRule="auto"/>
              <w:rPr>
                <w:color w:val="FF0000"/>
                <w:sz w:val="16"/>
                <w:szCs w:val="14"/>
              </w:rPr>
            </w:pPr>
          </w:p>
        </w:tc>
      </w:tr>
      <w:tr w:rsidR="00A82DC4" w:rsidRPr="00F94DD8" w:rsidTr="0044253A">
        <w:trPr>
          <w:trHeight w:val="1112"/>
        </w:trPr>
        <w:tc>
          <w:tcPr>
            <w:tcW w:w="492" w:type="dxa"/>
            <w:textDirection w:val="btLr"/>
            <w:vAlign w:val="center"/>
          </w:tcPr>
          <w:p w:rsidR="00A82DC4" w:rsidRPr="005F6A4E" w:rsidRDefault="00A82DC4" w:rsidP="00A82DC4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ŞUBAT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5F6A4E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20.HAFTA</w:t>
            </w:r>
          </w:p>
          <w:p w:rsidR="00A82DC4" w:rsidRPr="005F6A4E" w:rsidRDefault="00A82DC4" w:rsidP="00A82D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BEŞERİ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Türkiye’nin Turizm Potansiyeli Ve Varlıkları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12.2.15. Türkiye’nin turizm potansiyelini ve varlıklarını açıklar.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  <w:vAlign w:val="center"/>
          </w:tcPr>
          <w:p w:rsidR="00A82DC4" w:rsidRPr="002E4CF9" w:rsidRDefault="00A82DC4" w:rsidP="00A82DC4">
            <w:pPr>
              <w:spacing w:after="0" w:line="24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A82DC4" w:rsidRPr="002E4CF9" w:rsidRDefault="00A82DC4" w:rsidP="00A82DC4">
            <w:pPr>
              <w:spacing w:after="0" w:line="240" w:lineRule="auto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A82DC4" w:rsidRPr="007A5FF4" w:rsidRDefault="00A82DC4" w:rsidP="00A82DC4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A82DC4" w:rsidRPr="00F94DD8" w:rsidTr="000201CD">
        <w:trPr>
          <w:trHeight w:val="1132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21.HAFTA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BEŞERİ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Türkiye’nin Turizm Potansiyeli Ve Varlıkları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12.2.15. Türkiye’nin turizm potansiyelini ve varlıklarını açıklar.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FFFFFF" w:themeFill="background1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82DC4" w:rsidRPr="00F94DD8" w:rsidTr="000201CD">
        <w:trPr>
          <w:trHeight w:val="1250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ŞUBAT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22.HAFTA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BEŞERİ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Türkiye’de Turizm Politikaları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12.2.16.Türkiye’nin turizm politikalarını çevresel, kültürel ve ekonomik etkileri açısından değerlendirir.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shd w:val="clear" w:color="auto" w:fill="FFFFFF" w:themeFill="background1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A82DC4" w:rsidRPr="007A5FF4" w:rsidRDefault="00A82DC4" w:rsidP="00A82DC4">
            <w:pPr>
              <w:rPr>
                <w:b/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FFFFFF" w:themeFill="background1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82DC4" w:rsidRPr="00F94DD8" w:rsidTr="0044253A">
        <w:trPr>
          <w:trHeight w:val="984"/>
        </w:trPr>
        <w:tc>
          <w:tcPr>
            <w:tcW w:w="492" w:type="dxa"/>
            <w:textDirection w:val="btLr"/>
            <w:vAlign w:val="center"/>
          </w:tcPr>
          <w:p w:rsidR="00A82DC4" w:rsidRPr="00C34809" w:rsidRDefault="00A82DC4" w:rsidP="00A82DC4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C34809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23.HAFTA</w:t>
            </w:r>
          </w:p>
          <w:p w:rsidR="00A82DC4" w:rsidRPr="00C34809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BEŞERİ SİSTEMLER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Turizmin Türkiye Ekonomisindeki Yeri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12.2.17. Turizmin Türkiye ekonomisindeki yerini değerlendirir.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Türkiye’nin turizmdeki yeri diğer ülkelerle karşılaştırılarak verilir.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</w:tcPr>
          <w:p w:rsidR="00A82DC4" w:rsidRPr="000B130C" w:rsidRDefault="00A82DC4" w:rsidP="00A82D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A82DC4" w:rsidRPr="000B130C" w:rsidRDefault="00A82DC4" w:rsidP="00A82DC4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A82DC4" w:rsidRDefault="00A82DC4" w:rsidP="00A82D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A82DC4" w:rsidRDefault="00A82DC4" w:rsidP="00A82D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A82DC4" w:rsidRPr="007A5FF4" w:rsidRDefault="00A82DC4" w:rsidP="00A82DC4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A82DC4" w:rsidRPr="000B130C" w:rsidRDefault="00A82DC4" w:rsidP="00A82DC4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1187" w:type="dxa"/>
            <w:shd w:val="clear" w:color="auto" w:fill="F2F2F2" w:themeFill="background1" w:themeFillShade="F2"/>
            <w:vAlign w:val="center"/>
          </w:tcPr>
          <w:p w:rsidR="00A82DC4" w:rsidRPr="002E4CF9" w:rsidRDefault="00A82DC4" w:rsidP="00A82DC4">
            <w:pPr>
              <w:spacing w:after="0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A82DC4" w:rsidRPr="002E4CF9" w:rsidRDefault="00A82DC4" w:rsidP="00A82DC4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A82DC4" w:rsidRPr="00F94DD8" w:rsidTr="000201CD">
        <w:trPr>
          <w:trHeight w:val="1126"/>
        </w:trPr>
        <w:tc>
          <w:tcPr>
            <w:tcW w:w="492" w:type="dxa"/>
            <w:textDirection w:val="btLr"/>
            <w:vAlign w:val="center"/>
          </w:tcPr>
          <w:p w:rsidR="00A82DC4" w:rsidRPr="00C34809" w:rsidRDefault="00A82DC4" w:rsidP="00A82DC4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C34809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24.HAFTA</w:t>
            </w:r>
          </w:p>
          <w:p w:rsidR="00A82DC4" w:rsidRPr="00C34809" w:rsidRDefault="00A82DC4" w:rsidP="00A82D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KÜRESEL ORTAM: BÖLGELER VE ÜLKELER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Kıta Ve Okyanusların </w:t>
            </w:r>
            <w:proofErr w:type="spellStart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Konumsal</w:t>
            </w:r>
            <w:proofErr w:type="spellEnd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Önemi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12.3.1. Kıtaların ve okyanusların </w:t>
            </w:r>
            <w:proofErr w:type="spellStart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konumsal</w:t>
            </w:r>
            <w:proofErr w:type="spellEnd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önemindeki değişimi örneklerle açıklar.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a) Tarihsel süreçte kıtaların ve okyanusların </w:t>
            </w:r>
            <w:proofErr w:type="spellStart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konumsal</w:t>
            </w:r>
            <w:proofErr w:type="spellEnd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önemini etkileyen faktörlere ve değişimine yer verilir. </w:t>
            </w: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>b) Coğrafi keşiflerle birlikte sömürgeciliğe de yer verilir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</w:tcPr>
          <w:p w:rsidR="00A82DC4" w:rsidRDefault="00A82DC4" w:rsidP="00A82D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A82DC4" w:rsidRPr="007A5FF4" w:rsidRDefault="00A82DC4" w:rsidP="00A82DC4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  <w:vAlign w:val="center"/>
          </w:tcPr>
          <w:p w:rsidR="00A82DC4" w:rsidRPr="007A5FF4" w:rsidRDefault="00A82DC4" w:rsidP="00A82DC4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A82DC4" w:rsidRPr="002E4CF9" w:rsidRDefault="00A82DC4" w:rsidP="00A82DC4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A82DC4" w:rsidRDefault="00A82DC4" w:rsidP="00A82DC4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</w:t>
            </w:r>
          </w:p>
          <w:p w:rsidR="00A82DC4" w:rsidRPr="007A5FF4" w:rsidRDefault="00A82DC4" w:rsidP="00A82DC4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A82DC4" w:rsidRPr="00F94DD8" w:rsidTr="0044253A">
        <w:trPr>
          <w:trHeight w:val="1383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25.HAFTA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KÜRESEL ORTAM: BÖLGELER VE ÜLKELER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Kıta Ve Okyanusların </w:t>
            </w:r>
            <w:proofErr w:type="spellStart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Konumsal</w:t>
            </w:r>
            <w:proofErr w:type="spellEnd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Önemi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12.3.1. Kıtaların ve okyanusların </w:t>
            </w:r>
            <w:proofErr w:type="spellStart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konumsal</w:t>
            </w:r>
            <w:proofErr w:type="spellEnd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önemindeki değişimi örneklerle açıklar.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a) Tarihsel süreçte kıtaların ve okyanusların </w:t>
            </w:r>
            <w:proofErr w:type="spellStart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konumsal</w:t>
            </w:r>
            <w:proofErr w:type="spellEnd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önemini etkileyen faktörlere ve değişimine yer verilir. </w:t>
            </w: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>b) Coğrafi keşiflerle birlikte sömürgeciliğe de yer verilir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</w:tcPr>
          <w:p w:rsidR="00A82DC4" w:rsidRDefault="00A82DC4" w:rsidP="00A82D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A82DC4" w:rsidRDefault="00A82DC4" w:rsidP="00A82D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TÜRK DÜNYASI VETOPLULUKLARI HAFTASI</w:t>
            </w:r>
          </w:p>
          <w:p w:rsidR="00A82DC4" w:rsidRPr="007A5FF4" w:rsidRDefault="00A82DC4" w:rsidP="00A82D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A82DC4" w:rsidRPr="007A5FF4" w:rsidRDefault="00A82DC4" w:rsidP="00A82DC4">
            <w:pPr>
              <w:rPr>
                <w:rFonts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A82DC4" w:rsidRPr="00F94DD8" w:rsidTr="0044253A">
        <w:trPr>
          <w:trHeight w:val="1433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26.HAFTA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KÜRESEL ORTAM: BÖLGELER VE ÜLKELER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Ülkelerin Konumunun Küresel Ve Bölgesel Etkileri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12.3.2. Ülkelerin konumunun bölgesel ve küresel etkilerini değerlendirir.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FFFFFF" w:themeFill="background1"/>
            <w:vAlign w:val="center"/>
          </w:tcPr>
          <w:p w:rsidR="00A82DC4" w:rsidRPr="007A5FF4" w:rsidRDefault="00A82DC4" w:rsidP="00A82DC4">
            <w:pPr>
              <w:rPr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1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A82DC4" w:rsidRPr="00F94DD8" w:rsidTr="000201CD">
        <w:trPr>
          <w:trHeight w:val="1638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27.HAFTA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</w:p>
          <w:p w:rsidR="00A82DC4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</w:p>
          <w:p w:rsidR="00A82DC4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KÜRESEL ORTAM: BÖLGELER VE ÜLKELER</w:t>
            </w:r>
          </w:p>
          <w:p w:rsidR="00A82DC4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</w:p>
          <w:p w:rsidR="00A82DC4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</w:p>
          <w:p w:rsidR="00A82DC4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</w:p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Türkiye’nin Jeopolitik Konumu</w:t>
            </w:r>
          </w:p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Türkiye’nin Jeopolitik Konumunun Bölgesel Etkileri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12.3.3. Tarihsel süreçte Türkiye’nin jeopolitik konumunu değerlendirir.</w:t>
            </w:r>
          </w:p>
          <w:p w:rsidR="00A82DC4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12.3.4. Türkiye’nin içinde yer aldığı jeopolitik bölgelerle olan ilişkisini açıklar.</w:t>
            </w:r>
          </w:p>
          <w:p w:rsidR="00A82DC4" w:rsidRPr="00F94DD8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Kıbrıs’ın, Türkiye’nin jeopolitik konumuna olan etkisine yer verilir.</w:t>
            </w:r>
          </w:p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Ülkemizin bölgesel ve küresel bağlantılar açısından önemli bir ulaşım merkezi olduğu vurgulanır.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A82DC4" w:rsidRPr="007A5FF4" w:rsidRDefault="00A82DC4" w:rsidP="00A82DC4">
            <w:pPr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82DC4" w:rsidRPr="00F94DD8" w:rsidTr="000201CD">
        <w:trPr>
          <w:trHeight w:val="1322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28.HAFTA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KÜRESEL ORTAM: BÖLGELER VE ÜLKELER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Türk Kültür Havzası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12.3.5. Türk kültür bölgeleri ile ülkemiz arasındaki tarihî ve kültürel bağları açıklar.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Kültür havzamızı oluşturan Türkistan, Kafkasya, Balkanlar, Ortadoğu ve Kuzey Afrika ile ülkemiz arasındaki tarihî ve kültürel etkileşime yer verilir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82DC4" w:rsidRPr="00F94DD8" w:rsidTr="0044253A">
        <w:trPr>
          <w:trHeight w:val="1813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29.HAFTA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KÜRESEL ORTAM: BÖLGELER VE ÜLKELER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Teknolojik Gelişmelerin Kültürel Ve Ekonomik Etkileri</w:t>
            </w:r>
          </w:p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Gelişmişlik Seviyesinin Belirlenmesinde Etkili Olan Faktörler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12.3.6. Teknolojik gelişmelerin, bölgeler ve ülkeler arası kültürel ve ekonomik etkileşimdeki rolünü açıklar.</w:t>
            </w:r>
          </w:p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12.3.7. Ülkelerin gelişmişlik seviyelerinin belirlenmesinde etkili olan faktörleri açıklar.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Ülkelerin gelişiminde </w:t>
            </w:r>
            <w:proofErr w:type="spellStart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inovasyon</w:t>
            </w:r>
            <w:proofErr w:type="spellEnd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, girişimcilik ve dijitalleşmenin önemine vurgu yapılır. 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82DC4" w:rsidRPr="00F94DD8" w:rsidTr="000201CD">
        <w:trPr>
          <w:trHeight w:val="1381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30.HAFTA</w:t>
            </w:r>
          </w:p>
          <w:p w:rsidR="00A82DC4" w:rsidRPr="007A5FF4" w:rsidRDefault="00A82DC4" w:rsidP="00A82DC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KÜRESEL ORTAM: BÖLGELER VE ÜLKELER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Gelişmiş Ve Gelişmekte Olan Ülkelerin Ekonomik Özellikleri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12.3.8. Gelişmiş ve gelişmekte olan ülkelerin ekonomik özelliklerini karşılaştırır.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a) Gelişmiş ve gelişmekte olan ülkelerin farklı gelişmişliklerinin nedenleri üzerinde durulur. </w:t>
            </w: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</w:tcPr>
          <w:p w:rsidR="00A82DC4" w:rsidRPr="000B130C" w:rsidRDefault="00A82DC4" w:rsidP="00A82DC4">
            <w:pPr>
              <w:spacing w:after="0" w:line="240" w:lineRule="auto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82DC4" w:rsidRPr="00F94DD8" w:rsidTr="000201CD">
        <w:trPr>
          <w:trHeight w:val="955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736" w:type="dxa"/>
            <w:textDirection w:val="btLr"/>
            <w:vAlign w:val="center"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31.HAFTA</w:t>
            </w:r>
          </w:p>
          <w:p w:rsidR="00A82DC4" w:rsidRPr="007A5FF4" w:rsidRDefault="00A82DC4" w:rsidP="00A82DC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KÜRESEL ORTAM: BÖLGELER VE ÜLKELER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Gelişmiş Ve Gelişmekte Olan Ülkelerin Ekonomik Özellikleri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12.3.8. Gelişmiş ve gelişmekte olan ülkelerin ekonomik özelliklerini karşılaştırır.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 xml:space="preserve">b) Gayrisafi Millî </w:t>
            </w:r>
            <w:proofErr w:type="gramStart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Hasıla</w:t>
            </w:r>
            <w:proofErr w:type="gramEnd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ve İnsani Gelişme Endeksi (İGE) gibi gelişmişlik ölçütlerinden yararlanılır.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</w:t>
            </w:r>
            <w:proofErr w:type="gram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,,</w:t>
            </w:r>
            <w:proofErr w:type="gramEnd"/>
          </w:p>
        </w:tc>
        <w:tc>
          <w:tcPr>
            <w:tcW w:w="1506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82DC4" w:rsidRPr="00F94DD8" w:rsidTr="000201CD">
        <w:trPr>
          <w:trHeight w:val="840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32.HAFTA</w:t>
            </w:r>
          </w:p>
          <w:p w:rsidR="00A82DC4" w:rsidRPr="007A5FF4" w:rsidRDefault="00A82DC4" w:rsidP="00A82DC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KÜRESEL ORTAM: BÖLGELER VE ÜLKELER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Ülkelerin Bölgesel Ve Küresel Ölçekte Doğal Kaynak Potansiyeli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12.3.9. Ülkelerin bölgesel ve küresel ilişkilerini doğal kaynak potansiyeli açısından değerlendirir.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Doğal kaynaklar üzerinde, küresel güçlerin ekonomik ve siyasi etkilerine de yer verilir.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82DC4" w:rsidRPr="00F94DD8" w:rsidTr="000201CD">
        <w:trPr>
          <w:trHeight w:val="1080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33.HAFTA</w:t>
            </w:r>
          </w:p>
          <w:p w:rsidR="00A82DC4" w:rsidRPr="007A5FF4" w:rsidRDefault="00A82DC4" w:rsidP="00A82DC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KÜRESEL ORTAM: BÖLGELER VE ÜLKELER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Enerji Güzergâhları Ve Etkileri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12.3.10. Dünyadaki başlıca enerji nakil hatlarının bölge ve ülkelere etkisini açıklar.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Türkiye’nin enerji koridoru olma özelliğine değinilir.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</w:tcPr>
          <w:p w:rsidR="00A82DC4" w:rsidRDefault="00A82DC4" w:rsidP="00A82DC4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19 MAYIS</w:t>
            </w:r>
          </w:p>
          <w:p w:rsidR="00A82DC4" w:rsidRPr="000B130C" w:rsidRDefault="00A82DC4" w:rsidP="00A82D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ATATÜRK’Ü ANMA</w:t>
            </w:r>
          </w:p>
          <w:p w:rsidR="00A82DC4" w:rsidRPr="000B130C" w:rsidRDefault="00A82DC4" w:rsidP="00A82D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A82DC4" w:rsidRDefault="00A82DC4" w:rsidP="00A82D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A82DC4" w:rsidRDefault="00A82DC4" w:rsidP="00A82D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A82DC4" w:rsidRDefault="00A82DC4" w:rsidP="00A82D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A82DC4" w:rsidRPr="000B130C" w:rsidRDefault="00A82DC4" w:rsidP="00A82DC4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A82DC4" w:rsidRPr="000B130C" w:rsidRDefault="00A82DC4" w:rsidP="00A82D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82DC4" w:rsidRPr="00F94DD8" w:rsidTr="000201CD">
        <w:trPr>
          <w:trHeight w:val="1410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MAYIS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34.HAFTA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KÜRESEL ORTAM: BÖLGELER VE ÜLKELER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Çatışma Bölgeleri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12.3.11.Ülkeler arasında sorun oluşturan mekânsal unsurları günümüz çatışma alanlarıyla ilişkilendirir.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Sınır aşan sular sorunu dünyadan ve Türkiye’den örneklerle ele alınır.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</w:tcPr>
          <w:p w:rsidR="00A82DC4" w:rsidRPr="001A5A4F" w:rsidRDefault="00A82DC4" w:rsidP="00A82DC4">
            <w:pPr>
              <w:spacing w:after="0" w:line="240" w:lineRule="auto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A82DC4" w:rsidRPr="007A5FF4" w:rsidRDefault="00A82DC4" w:rsidP="00A82DC4">
            <w:pPr>
              <w:spacing w:after="0" w:line="240" w:lineRule="auto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İSTANBUL'UN FETHİ</w:t>
            </w:r>
          </w:p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82DC4" w:rsidRPr="00F94DD8" w:rsidTr="0044253A">
        <w:trPr>
          <w:trHeight w:val="1410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736" w:type="dxa"/>
            <w:textDirection w:val="btLr"/>
            <w:vAlign w:val="center"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35.HAFTA</w:t>
            </w:r>
          </w:p>
          <w:p w:rsidR="00A82DC4" w:rsidRPr="007A5FF4" w:rsidRDefault="00A82DC4" w:rsidP="00A82DC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KÜRESEL ORTAM: BÖLGELER VE ÜLKELER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Çatışma Bölgeleri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12.3.11.Ülkeler arasında sorun oluşturan mekânsal unsurları günümüz çatışma alanlarıyla ilişkilendirir.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Sınır aşan sular sorunu dünyadan ve Türkiye’den örneklerle ele alınır.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FFFFFF" w:themeFill="background1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A82DC4" w:rsidRPr="00F94DD8" w:rsidTr="000201CD">
        <w:trPr>
          <w:trHeight w:val="1813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36.HAFTA</w:t>
            </w:r>
          </w:p>
          <w:p w:rsidR="00A82DC4" w:rsidRPr="00EB710C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ÇEVRE VE TOPLUM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Doğal Çevrenin Sınırlılığı</w:t>
            </w:r>
          </w:p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Çevre Sorunlarının Önlenmesine Yönelik Politika Ve Uygulamalar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12.4.1. Doğal çevrenin sınırlılığını açıklar.</w:t>
            </w:r>
          </w:p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12.4.2. Farklı gelişmişlik düzeyine sahip ülkelerin çevre sorunlarının önlenmesine yönelik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Pr="00F94DD8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a) Beslenme halkası ve taşıma kapasitesi kavramları üzerinde durulur. </w:t>
            </w: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 xml:space="preserve">b) Sınırlı kaynak, </w:t>
            </w:r>
            <w:proofErr w:type="spellStart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tükenebilirlik</w:t>
            </w:r>
            <w:proofErr w:type="spellEnd"/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, aşırı baskı, çevre sorunu ve doğayla uyumlu kalkınma (sürdürülebilir kalkınma) kavramlarının ilişkilendirilmesi sağlanır.</w:t>
            </w:r>
          </w:p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Çevre sorunlarının önlenmesinde insana düşen sorumluluğa yer verilir.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82DC4" w:rsidRPr="00F94DD8" w:rsidTr="000201CD">
        <w:trPr>
          <w:trHeight w:val="1152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37.HAFTA</w:t>
            </w:r>
          </w:p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A82DC4" w:rsidRPr="00F94DD8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tr-TR"/>
              </w:rPr>
              <w:t>ÇEVRE VE TOPLUM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82DC4" w:rsidRPr="00F94DD8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Doğal Çevrenin Yönetilmesinde Ve Korunmasında Örgütlenme Ve Anlaşmaların Etkileri</w:t>
            </w:r>
          </w:p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Ortak Doğal Ve Kültürel Mirasa Yönelik Tehditler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DC4" w:rsidRPr="00F94DD8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12.4.3. Çevresel örgüt ve anlaşmaların çevre yönetimi ve korunmasına etkilerini açıklar.</w:t>
            </w:r>
          </w:p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12.4.4. Ortak doğal ve kültürel mirasa yönelik tehditleri açıklar.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82DC4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  <w:p w:rsidR="00A82DC4" w:rsidRPr="00F94DD8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  <w:p w:rsidR="00A82DC4" w:rsidRPr="00F94DD8" w:rsidRDefault="00A82DC4" w:rsidP="00A82DC4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94D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Doğal ve kültürel mirasa yönelik tehditlere karşı duyarlı olmanın önemine vurgu yapılır.</w:t>
            </w:r>
          </w:p>
        </w:tc>
        <w:tc>
          <w:tcPr>
            <w:tcW w:w="1479" w:type="dxa"/>
            <w:vAlign w:val="center"/>
          </w:tcPr>
          <w:p w:rsidR="00A82DC4" w:rsidRPr="003D41C4" w:rsidRDefault="00A82DC4" w:rsidP="00A82DC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82DC4" w:rsidRPr="00F94DD8" w:rsidTr="0044253A">
        <w:trPr>
          <w:trHeight w:val="1186"/>
        </w:trPr>
        <w:tc>
          <w:tcPr>
            <w:tcW w:w="492" w:type="dxa"/>
            <w:textDirection w:val="btLr"/>
            <w:vAlign w:val="center"/>
          </w:tcPr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736" w:type="dxa"/>
            <w:textDirection w:val="btLr"/>
            <w:vAlign w:val="center"/>
            <w:hideMark/>
          </w:tcPr>
          <w:p w:rsidR="00A82DC4" w:rsidRPr="007A5FF4" w:rsidRDefault="00A82DC4" w:rsidP="00A82D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38.HAFTA</w:t>
            </w:r>
          </w:p>
          <w:p w:rsidR="00A82DC4" w:rsidRPr="007A5FF4" w:rsidRDefault="00A82DC4" w:rsidP="00A82D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581" w:type="dxa"/>
            <w:shd w:val="clear" w:color="auto" w:fill="auto"/>
            <w:vAlign w:val="center"/>
            <w:hideMark/>
          </w:tcPr>
          <w:p w:rsidR="00A82DC4" w:rsidRPr="00F94DD8" w:rsidRDefault="00A82DC4" w:rsidP="00A82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97" w:type="dxa"/>
            <w:vAlign w:val="center"/>
          </w:tcPr>
          <w:p w:rsidR="00A82DC4" w:rsidRPr="00F94DD8" w:rsidRDefault="00A82DC4" w:rsidP="00A82DC4">
            <w:pPr>
              <w:pStyle w:val="AralkYok"/>
              <w:rPr>
                <w:rFonts w:asciiTheme="minorHAnsi" w:hAnsiTheme="minorHAnsi"/>
                <w:b/>
                <w:sz w:val="18"/>
                <w:szCs w:val="18"/>
                <w:lang w:eastAsia="tr-TR"/>
              </w:rPr>
            </w:pPr>
            <w:r w:rsidRPr="00F94DD8">
              <w:rPr>
                <w:b/>
                <w:sz w:val="18"/>
                <w:szCs w:val="18"/>
              </w:rPr>
              <w:t>Yıl Sonu Faaliyet</w:t>
            </w:r>
          </w:p>
        </w:tc>
        <w:tc>
          <w:tcPr>
            <w:tcW w:w="1605" w:type="dxa"/>
            <w:vAlign w:val="center"/>
          </w:tcPr>
          <w:p w:rsidR="00A82DC4" w:rsidRPr="00F94DD8" w:rsidRDefault="00A82DC4" w:rsidP="00A82DC4">
            <w:pPr>
              <w:spacing w:after="0" w:line="240" w:lineRule="auto"/>
              <w:rPr>
                <w:bCs/>
                <w:sz w:val="18"/>
                <w:szCs w:val="18"/>
                <w:lang w:eastAsia="tr-TR"/>
              </w:rPr>
            </w:pPr>
            <w:r w:rsidRPr="00F94DD8">
              <w:rPr>
                <w:sz w:val="18"/>
                <w:szCs w:val="18"/>
              </w:rPr>
              <w:t>Okul ve MEB tarafından belirlenen faaliyetlerin uygulanması</w:t>
            </w:r>
          </w:p>
        </w:tc>
        <w:tc>
          <w:tcPr>
            <w:tcW w:w="2100" w:type="dxa"/>
          </w:tcPr>
          <w:p w:rsidR="00A82DC4" w:rsidRPr="00F94DD8" w:rsidRDefault="00A82DC4" w:rsidP="00A82DC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071" w:type="dxa"/>
          </w:tcPr>
          <w:p w:rsidR="00A82DC4" w:rsidRPr="00F94DD8" w:rsidRDefault="00A82DC4" w:rsidP="00A82DC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  <w:proofErr w:type="gramStart"/>
            <w:r w:rsidRPr="007A5FF4">
              <w:rPr>
                <w:sz w:val="14"/>
                <w:szCs w:val="14"/>
              </w:rPr>
              <w:t>Gösteri ,Drama</w:t>
            </w:r>
            <w:proofErr w:type="gramEnd"/>
          </w:p>
        </w:tc>
        <w:tc>
          <w:tcPr>
            <w:tcW w:w="1503" w:type="dxa"/>
            <w:shd w:val="clear" w:color="auto" w:fill="FFFFFF" w:themeFill="background1"/>
            <w:vAlign w:val="center"/>
          </w:tcPr>
          <w:p w:rsidR="00A82DC4" w:rsidRPr="007A5FF4" w:rsidRDefault="00A82DC4" w:rsidP="00A82DC4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  <w:r w:rsidRPr="007A5FF4">
              <w:rPr>
                <w:rFonts w:cstheme="minorHAnsi"/>
                <w:color w:val="FF0000"/>
                <w:sz w:val="14"/>
                <w:szCs w:val="14"/>
                <w:lang w:eastAsia="tr-TR"/>
              </w:rPr>
              <w:t xml:space="preserve"> </w:t>
            </w:r>
            <w:r w:rsidRPr="00BB67DE">
              <w:rPr>
                <w:rFonts w:cstheme="minorHAnsi"/>
                <w:sz w:val="14"/>
                <w:szCs w:val="14"/>
                <w:lang w:eastAsia="tr-TR"/>
              </w:rPr>
              <w:t>Animasyon</w:t>
            </w:r>
          </w:p>
        </w:tc>
        <w:tc>
          <w:tcPr>
            <w:tcW w:w="1506" w:type="dxa"/>
            <w:shd w:val="clear" w:color="auto" w:fill="FFFFFF" w:themeFill="background1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  <w:vAlign w:val="center"/>
          </w:tcPr>
          <w:p w:rsidR="00A82DC4" w:rsidRPr="007A5FF4" w:rsidRDefault="00A82DC4" w:rsidP="00A82D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2.DÖNEM SONU</w:t>
            </w:r>
          </w:p>
          <w:p w:rsidR="00A82DC4" w:rsidRPr="007A5FF4" w:rsidRDefault="00A82DC4" w:rsidP="00A82DC4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B329CC" w:rsidRPr="00F94DD8" w:rsidRDefault="00B329CC" w:rsidP="00B329CC">
      <w:pPr>
        <w:jc w:val="center"/>
        <w:rPr>
          <w:b/>
          <w:sz w:val="24"/>
          <w:szCs w:val="24"/>
        </w:rPr>
      </w:pPr>
    </w:p>
    <w:p w:rsidR="00B329CC" w:rsidRPr="00F94DD8" w:rsidRDefault="00B329CC" w:rsidP="00B329CC">
      <w:pPr>
        <w:spacing w:after="0"/>
        <w:rPr>
          <w:sz w:val="24"/>
          <w:szCs w:val="24"/>
        </w:rPr>
      </w:pPr>
      <w:proofErr w:type="gramStart"/>
      <w:r w:rsidRPr="00F94DD8">
        <w:rPr>
          <w:sz w:val="24"/>
          <w:szCs w:val="24"/>
        </w:rPr>
        <w:t>…………………………</w:t>
      </w:r>
      <w:proofErr w:type="gramEnd"/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  <w:t xml:space="preserve">              Uygundur</w:t>
      </w:r>
    </w:p>
    <w:p w:rsidR="00B329CC" w:rsidRPr="00F94DD8" w:rsidRDefault="00A06A95" w:rsidP="00B329CC">
      <w:pPr>
        <w:spacing w:after="0"/>
        <w:rPr>
          <w:sz w:val="24"/>
          <w:szCs w:val="24"/>
        </w:rPr>
      </w:pPr>
      <w:r w:rsidRPr="00F94DD8">
        <w:rPr>
          <w:sz w:val="24"/>
          <w:szCs w:val="24"/>
        </w:rPr>
        <w:t>Coğrafya</w:t>
      </w:r>
      <w:r w:rsidR="00693795" w:rsidRPr="00F94DD8">
        <w:rPr>
          <w:sz w:val="24"/>
          <w:szCs w:val="24"/>
        </w:rPr>
        <w:t xml:space="preserve"> </w:t>
      </w:r>
      <w:r w:rsidR="00B329CC" w:rsidRPr="00F94DD8">
        <w:rPr>
          <w:sz w:val="24"/>
          <w:szCs w:val="24"/>
        </w:rPr>
        <w:t xml:space="preserve">Öğretmeni                                                                  </w:t>
      </w:r>
      <w:r w:rsidR="00B329CC" w:rsidRPr="00F94DD8">
        <w:rPr>
          <w:sz w:val="24"/>
          <w:szCs w:val="24"/>
        </w:rPr>
        <w:tab/>
      </w:r>
      <w:r w:rsidR="00B329CC" w:rsidRPr="00F94DD8">
        <w:rPr>
          <w:sz w:val="24"/>
          <w:szCs w:val="24"/>
        </w:rPr>
        <w:tab/>
      </w:r>
      <w:r w:rsidR="00B329CC" w:rsidRPr="00F94DD8">
        <w:rPr>
          <w:sz w:val="24"/>
          <w:szCs w:val="24"/>
        </w:rPr>
        <w:tab/>
      </w:r>
      <w:r w:rsidR="00B329CC" w:rsidRPr="00F94DD8">
        <w:rPr>
          <w:sz w:val="24"/>
          <w:szCs w:val="24"/>
        </w:rPr>
        <w:tab/>
      </w:r>
      <w:r w:rsidR="00B329CC" w:rsidRPr="00F94DD8">
        <w:rPr>
          <w:sz w:val="24"/>
          <w:szCs w:val="24"/>
        </w:rPr>
        <w:tab/>
        <w:t>0</w:t>
      </w:r>
      <w:r w:rsidR="00A82DC4">
        <w:rPr>
          <w:sz w:val="24"/>
          <w:szCs w:val="24"/>
        </w:rPr>
        <w:t>7</w:t>
      </w:r>
      <w:bookmarkStart w:id="0" w:name="_GoBack"/>
      <w:bookmarkEnd w:id="0"/>
      <w:r w:rsidR="00B329CC" w:rsidRPr="00F94DD8">
        <w:rPr>
          <w:sz w:val="24"/>
          <w:szCs w:val="24"/>
        </w:rPr>
        <w:t>/09/202</w:t>
      </w:r>
      <w:r w:rsidR="00A82DC4">
        <w:rPr>
          <w:sz w:val="24"/>
          <w:szCs w:val="24"/>
        </w:rPr>
        <w:t>6</w:t>
      </w:r>
      <w:r w:rsidR="00B329CC" w:rsidRPr="00F94DD8">
        <w:rPr>
          <w:sz w:val="24"/>
          <w:szCs w:val="24"/>
        </w:rPr>
        <w:tab/>
      </w:r>
      <w:r w:rsidR="00B329CC" w:rsidRPr="00F94DD8">
        <w:rPr>
          <w:sz w:val="24"/>
          <w:szCs w:val="24"/>
        </w:rPr>
        <w:tab/>
      </w:r>
      <w:r w:rsidR="00B329CC" w:rsidRPr="00F94DD8">
        <w:rPr>
          <w:sz w:val="24"/>
          <w:szCs w:val="24"/>
        </w:rPr>
        <w:tab/>
      </w:r>
      <w:r w:rsidR="00B329CC" w:rsidRPr="00F94DD8">
        <w:rPr>
          <w:sz w:val="24"/>
          <w:szCs w:val="24"/>
        </w:rPr>
        <w:tab/>
      </w:r>
      <w:r w:rsidR="00B329CC" w:rsidRPr="00F94DD8">
        <w:rPr>
          <w:sz w:val="24"/>
          <w:szCs w:val="24"/>
        </w:rPr>
        <w:tab/>
      </w:r>
      <w:r w:rsidR="00B329CC" w:rsidRPr="00F94DD8">
        <w:rPr>
          <w:sz w:val="24"/>
          <w:szCs w:val="24"/>
        </w:rPr>
        <w:tab/>
      </w:r>
      <w:r w:rsidR="00B329CC" w:rsidRPr="00F94DD8">
        <w:rPr>
          <w:sz w:val="24"/>
          <w:szCs w:val="24"/>
        </w:rPr>
        <w:tab/>
      </w:r>
    </w:p>
    <w:p w:rsidR="00B329CC" w:rsidRPr="00F94DD8" w:rsidRDefault="00B329CC" w:rsidP="00B329CC">
      <w:pPr>
        <w:spacing w:after="0"/>
        <w:rPr>
          <w:sz w:val="24"/>
          <w:szCs w:val="24"/>
        </w:rPr>
      </w:pPr>
    </w:p>
    <w:p w:rsidR="00B329CC" w:rsidRPr="00F94DD8" w:rsidRDefault="00B329CC" w:rsidP="00B329CC">
      <w:pPr>
        <w:spacing w:after="0"/>
        <w:rPr>
          <w:sz w:val="24"/>
          <w:szCs w:val="24"/>
        </w:rPr>
      </w:pP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proofErr w:type="gramStart"/>
      <w:r w:rsidRPr="00F94DD8">
        <w:rPr>
          <w:sz w:val="24"/>
          <w:szCs w:val="24"/>
        </w:rPr>
        <w:t>……………………………….</w:t>
      </w:r>
      <w:proofErr w:type="gramEnd"/>
    </w:p>
    <w:p w:rsidR="00B329CC" w:rsidRPr="00F94DD8" w:rsidRDefault="00B329CC" w:rsidP="00B329CC">
      <w:pPr>
        <w:autoSpaceDE w:val="0"/>
        <w:autoSpaceDN w:val="0"/>
        <w:adjustRightInd w:val="0"/>
        <w:rPr>
          <w:sz w:val="24"/>
          <w:szCs w:val="24"/>
        </w:rPr>
      </w:pPr>
      <w:r w:rsidRPr="00F94DD8">
        <w:rPr>
          <w:sz w:val="24"/>
          <w:szCs w:val="24"/>
        </w:rPr>
        <w:lastRenderedPageBreak/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</w:r>
      <w:r w:rsidRPr="00F94DD8">
        <w:rPr>
          <w:sz w:val="24"/>
          <w:szCs w:val="24"/>
        </w:rPr>
        <w:tab/>
        <w:t xml:space="preserve">              Okul Müdürü</w:t>
      </w:r>
    </w:p>
    <w:p w:rsidR="00FD738B" w:rsidRDefault="00FD738B" w:rsidP="00FD738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Bu plan MEB tarafından yayımlanan ÇERÇEVE YILLIK PLANLAR esas alınarak </w:t>
      </w:r>
      <w:proofErr w:type="spellStart"/>
      <w:proofErr w:type="gramStart"/>
      <w:r>
        <w:rPr>
          <w:sz w:val="24"/>
          <w:szCs w:val="24"/>
        </w:rPr>
        <w:t>hazırlanmıştır.Zamanlama</w:t>
      </w:r>
      <w:proofErr w:type="spellEnd"/>
      <w:proofErr w:type="gramEnd"/>
      <w:r>
        <w:rPr>
          <w:sz w:val="24"/>
          <w:szCs w:val="24"/>
        </w:rPr>
        <w:t xml:space="preserve"> ve sınav tarihleri dikkate alınarak hazırlanmıştır.</w:t>
      </w:r>
    </w:p>
    <w:p w:rsidR="00FD738B" w:rsidRDefault="00FD738B" w:rsidP="00FD738B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>
        <w:rPr>
          <w:rFonts w:asciiTheme="minorHAnsi" w:hAnsiTheme="minorHAnsi" w:cs="Arial"/>
          <w:color w:val="222222"/>
        </w:rPr>
        <w:t xml:space="preserve">Yıllık Planların Telif Hakları </w:t>
      </w:r>
      <w:hyperlink r:id="rId5" w:history="1">
        <w:r>
          <w:rPr>
            <w:rStyle w:val="Kpr"/>
            <w:rFonts w:asciiTheme="minorHAnsi" w:hAnsiTheme="minorHAnsi" w:cs="Arial"/>
          </w:rPr>
          <w:t>www.kimyadenizi.com</w:t>
        </w:r>
      </w:hyperlink>
      <w:r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>
        <w:rPr>
          <w:rFonts w:asciiTheme="minorHAnsi" w:hAnsiTheme="minorHAnsi" w:cs="Arial"/>
          <w:color w:val="222222"/>
        </w:rPr>
        <w:t>yasaktır.Dosyayı</w:t>
      </w:r>
      <w:proofErr w:type="spellEnd"/>
      <w:r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>
        <w:rPr>
          <w:rFonts w:asciiTheme="minorHAnsi" w:hAnsiTheme="minorHAnsi" w:cs="Arial"/>
          <w:color w:val="222222"/>
        </w:rPr>
        <w:t>..</w:t>
      </w:r>
      <w:proofErr w:type="gramEnd"/>
    </w:p>
    <w:p w:rsidR="00FD738B" w:rsidRDefault="00FD738B" w:rsidP="00FD738B">
      <w:pPr>
        <w:autoSpaceDE w:val="0"/>
        <w:autoSpaceDN w:val="0"/>
        <w:adjustRightInd w:val="0"/>
        <w:jc w:val="center"/>
        <w:rPr>
          <w:sz w:val="48"/>
          <w:szCs w:val="18"/>
        </w:rPr>
      </w:pPr>
    </w:p>
    <w:p w:rsidR="00FD738B" w:rsidRDefault="00FD738B" w:rsidP="00FD738B">
      <w:pPr>
        <w:autoSpaceDE w:val="0"/>
        <w:autoSpaceDN w:val="0"/>
        <w:adjustRightInd w:val="0"/>
        <w:jc w:val="center"/>
        <w:rPr>
          <w:rStyle w:val="Kpr"/>
          <w:rFonts w:cs="Arial"/>
          <w:sz w:val="44"/>
        </w:rPr>
      </w:pPr>
      <w:r>
        <w:rPr>
          <w:sz w:val="48"/>
          <w:szCs w:val="18"/>
        </w:rPr>
        <w:t xml:space="preserve">Güncel Ders Kitaplarını </w:t>
      </w:r>
      <w:hyperlink r:id="rId6" w:history="1">
        <w:r>
          <w:rPr>
            <w:rStyle w:val="Kpr"/>
            <w:rFonts w:cs="Arial"/>
            <w:sz w:val="44"/>
          </w:rPr>
          <w:t>www.kimyadenizi.com</w:t>
        </w:r>
      </w:hyperlink>
      <w:r>
        <w:rPr>
          <w:rStyle w:val="Kpr"/>
          <w:rFonts w:cs="Arial"/>
          <w:sz w:val="44"/>
        </w:rPr>
        <w:t xml:space="preserve"> adresinden bulabilirsiniz.</w:t>
      </w:r>
    </w:p>
    <w:p w:rsidR="00FD738B" w:rsidRDefault="00FD738B" w:rsidP="00FD738B">
      <w:pPr>
        <w:autoSpaceDE w:val="0"/>
        <w:autoSpaceDN w:val="0"/>
        <w:adjustRightInd w:val="0"/>
        <w:jc w:val="center"/>
        <w:rPr>
          <w:rStyle w:val="Kpr"/>
          <w:rFonts w:cs="Arial"/>
          <w:sz w:val="44"/>
        </w:rPr>
      </w:pPr>
    </w:p>
    <w:p w:rsidR="00FD738B" w:rsidRDefault="00FD738B" w:rsidP="00FD738B">
      <w:pPr>
        <w:autoSpaceDE w:val="0"/>
        <w:autoSpaceDN w:val="0"/>
        <w:adjustRightInd w:val="0"/>
        <w:jc w:val="center"/>
        <w:rPr>
          <w:rStyle w:val="Kpr"/>
          <w:rFonts w:cs="Arial"/>
          <w:sz w:val="44"/>
        </w:rPr>
      </w:pPr>
    </w:p>
    <w:p w:rsidR="00FD738B" w:rsidRDefault="00FD738B" w:rsidP="00FD738B">
      <w:pPr>
        <w:autoSpaceDE w:val="0"/>
        <w:autoSpaceDN w:val="0"/>
        <w:adjustRightInd w:val="0"/>
        <w:jc w:val="center"/>
        <w:rPr>
          <w:rStyle w:val="Kpr"/>
          <w:rFonts w:cs="Arial"/>
        </w:rPr>
      </w:pPr>
    </w:p>
    <w:p w:rsidR="00FD738B" w:rsidRDefault="00FD738B" w:rsidP="00FD738B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/>
          <w:b/>
          <w:bCs/>
          <w:color w:val="54595F"/>
          <w:kern w:val="36"/>
          <w:sz w:val="56"/>
          <w:szCs w:val="48"/>
          <w:lang w:eastAsia="tr-TR"/>
        </w:rPr>
      </w:pPr>
      <w:r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FD738B" w:rsidRDefault="00FD738B" w:rsidP="00FD738B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FD738B" w:rsidRDefault="00A82DC4" w:rsidP="00FD738B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7" w:history="1">
        <w:r w:rsidR="00FD738B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FD738B" w:rsidRDefault="00FD738B" w:rsidP="00FD738B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r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FD738B" w:rsidRDefault="00FD738B" w:rsidP="00FD738B">
      <w:pPr>
        <w:autoSpaceDE w:val="0"/>
        <w:autoSpaceDN w:val="0"/>
        <w:adjustRightInd w:val="0"/>
        <w:rPr>
          <w:sz w:val="24"/>
          <w:szCs w:val="18"/>
        </w:rPr>
      </w:pPr>
    </w:p>
    <w:p w:rsidR="00FD738B" w:rsidRDefault="00FD738B" w:rsidP="00FD738B">
      <w:pPr>
        <w:rPr>
          <w:sz w:val="14"/>
          <w:szCs w:val="14"/>
        </w:rPr>
      </w:pPr>
    </w:p>
    <w:p w:rsidR="00FD738B" w:rsidRDefault="00FD738B" w:rsidP="00FD738B">
      <w:pPr>
        <w:autoSpaceDE w:val="0"/>
        <w:autoSpaceDN w:val="0"/>
        <w:adjustRightInd w:val="0"/>
      </w:pPr>
    </w:p>
    <w:p w:rsidR="00B457B4" w:rsidRPr="00F94DD8" w:rsidRDefault="00B457B4" w:rsidP="00FD738B">
      <w:pPr>
        <w:autoSpaceDE w:val="0"/>
        <w:autoSpaceDN w:val="0"/>
        <w:adjustRightInd w:val="0"/>
        <w:rPr>
          <w:sz w:val="18"/>
          <w:szCs w:val="18"/>
        </w:rPr>
      </w:pPr>
    </w:p>
    <w:sectPr w:rsidR="00B457B4" w:rsidRPr="00F94DD8" w:rsidSect="00B5735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29"/>
    <w:rsid w:val="00116A3B"/>
    <w:rsid w:val="00320190"/>
    <w:rsid w:val="003C7BBA"/>
    <w:rsid w:val="00681FEF"/>
    <w:rsid w:val="00693795"/>
    <w:rsid w:val="006B6740"/>
    <w:rsid w:val="00805487"/>
    <w:rsid w:val="00903DB5"/>
    <w:rsid w:val="009D778A"/>
    <w:rsid w:val="00A06A95"/>
    <w:rsid w:val="00A3254B"/>
    <w:rsid w:val="00A35872"/>
    <w:rsid w:val="00A57E18"/>
    <w:rsid w:val="00A673C9"/>
    <w:rsid w:val="00A82DC4"/>
    <w:rsid w:val="00A85529"/>
    <w:rsid w:val="00A9468F"/>
    <w:rsid w:val="00B16297"/>
    <w:rsid w:val="00B329CC"/>
    <w:rsid w:val="00B457B4"/>
    <w:rsid w:val="00B5735C"/>
    <w:rsid w:val="00BB67DE"/>
    <w:rsid w:val="00BD6ADD"/>
    <w:rsid w:val="00C812D6"/>
    <w:rsid w:val="00CB1011"/>
    <w:rsid w:val="00F94DD8"/>
    <w:rsid w:val="00FD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64536"/>
  <w15:chartTrackingRefBased/>
  <w15:docId w15:val="{91AC764F-806D-4DAE-A427-B346628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9CC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B329CC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B3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A06A95"/>
    <w:pPr>
      <w:spacing w:after="0" w:line="240" w:lineRule="auto"/>
    </w:pPr>
    <w:rPr>
      <w:rFonts w:ascii="Calibri" w:eastAsia="Calibri" w:hAnsi="Calibri" w:cs="Times New Roman"/>
    </w:rPr>
  </w:style>
  <w:style w:type="paragraph" w:styleId="Altyaz">
    <w:name w:val="Subtitle"/>
    <w:basedOn w:val="Normal"/>
    <w:next w:val="Normal"/>
    <w:link w:val="AltyazChar"/>
    <w:qFormat/>
    <w:rsid w:val="00BB67DE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BB67DE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imyadeniz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2727</Words>
  <Characters>15547</Characters>
  <Application>Microsoft Office Word</Application>
  <DocSecurity>0</DocSecurity>
  <Lines>129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2</cp:revision>
  <dcterms:created xsi:type="dcterms:W3CDTF">2026-08-12T09:49:00Z</dcterms:created>
  <dcterms:modified xsi:type="dcterms:W3CDTF">2026-08-12T09:49:00Z</dcterms:modified>
</cp:coreProperties>
</file>