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3D4863" w:rsidRDefault="00141ADC" w:rsidP="00DB2BA9">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Pr>
          <w:rFonts w:asciiTheme="minorHAnsi" w:hAnsiTheme="minorHAnsi" w:cs="Arial"/>
          <w:color w:val="222222"/>
          <w:sz w:val="22"/>
        </w:rPr>
        <w:t xml:space="preserve"> sitesine ait olup ticari amaçla yayımlanması yasaktır.</w:t>
      </w:r>
      <w:proofErr w:type="gramStart"/>
      <w:r>
        <w:rPr>
          <w:rFonts w:asciiTheme="minorHAnsi" w:hAnsiTheme="minorHAnsi" w:cs="Arial"/>
          <w:color w:val="222222"/>
          <w:sz w:val="22"/>
        </w:rPr>
        <w:t>Dosyayı  paylaşmak</w:t>
      </w:r>
      <w:proofErr w:type="gramEnd"/>
      <w:r>
        <w:rPr>
          <w:rFonts w:asciiTheme="minorHAnsi" w:hAnsiTheme="minorHAnsi" w:cs="Arial"/>
          <w:color w:val="222222"/>
          <w:sz w:val="22"/>
        </w:rPr>
        <w:t xml:space="preserve"> isterseniz lütfen dosyayı paylaşmak yerine linkini paylaşınız.</w:t>
      </w:r>
    </w:p>
    <w:p w:rsidR="00DC60B2" w:rsidRPr="003D4863" w:rsidRDefault="00254C3B">
      <w:pPr>
        <w:jc w:val="center"/>
        <w:rPr>
          <w:rFonts w:asciiTheme="minorHAnsi" w:hAnsiTheme="minorHAnsi"/>
          <w:b/>
          <w:sz w:val="24"/>
          <w:szCs w:val="18"/>
        </w:rPr>
      </w:pPr>
      <w:r w:rsidRPr="003D4863">
        <w:rPr>
          <w:rFonts w:asciiTheme="minorHAnsi" w:hAnsiTheme="minorHAnsi"/>
          <w:b/>
          <w:sz w:val="24"/>
          <w:szCs w:val="18"/>
        </w:rPr>
        <w:t>20</w:t>
      </w:r>
      <w:r w:rsidR="007E1895">
        <w:rPr>
          <w:rFonts w:asciiTheme="minorHAnsi" w:hAnsiTheme="minorHAnsi"/>
          <w:b/>
          <w:sz w:val="24"/>
          <w:szCs w:val="18"/>
        </w:rPr>
        <w:t>2</w:t>
      </w:r>
      <w:r w:rsidR="002E7F18">
        <w:rPr>
          <w:rFonts w:asciiTheme="minorHAnsi" w:hAnsiTheme="minorHAnsi"/>
          <w:b/>
          <w:sz w:val="24"/>
          <w:szCs w:val="18"/>
        </w:rPr>
        <w:t>6</w:t>
      </w:r>
      <w:r w:rsidR="007E1895">
        <w:rPr>
          <w:rFonts w:asciiTheme="minorHAnsi" w:hAnsiTheme="minorHAnsi"/>
          <w:b/>
          <w:sz w:val="24"/>
          <w:szCs w:val="18"/>
        </w:rPr>
        <w:t xml:space="preserve"> 202</w:t>
      </w:r>
      <w:r w:rsidR="002E7F18">
        <w:rPr>
          <w:rFonts w:asciiTheme="minorHAnsi" w:hAnsiTheme="minorHAnsi"/>
          <w:b/>
          <w:sz w:val="24"/>
          <w:szCs w:val="18"/>
        </w:rPr>
        <w:t>7</w:t>
      </w:r>
      <w:r w:rsidRPr="003D4863">
        <w:rPr>
          <w:rFonts w:asciiTheme="minorHAnsi" w:hAnsiTheme="minorHAnsi"/>
          <w:b/>
          <w:sz w:val="24"/>
          <w:szCs w:val="18"/>
        </w:rPr>
        <w:t xml:space="preserve"> EĞİTİM ÖĞRETİM YILI </w:t>
      </w:r>
      <w:proofErr w:type="gramStart"/>
      <w:r w:rsidR="00E763E3" w:rsidRPr="003D4863">
        <w:rPr>
          <w:rFonts w:asciiTheme="minorHAnsi" w:hAnsiTheme="minorHAnsi"/>
          <w:b/>
          <w:sz w:val="24"/>
          <w:szCs w:val="18"/>
        </w:rPr>
        <w:t>…………………</w:t>
      </w:r>
      <w:proofErr w:type="gramEnd"/>
      <w:r w:rsidR="00DC60B2" w:rsidRPr="003D4863">
        <w:rPr>
          <w:rFonts w:asciiTheme="minorHAnsi" w:hAnsiTheme="minorHAnsi"/>
          <w:b/>
          <w:sz w:val="24"/>
          <w:szCs w:val="18"/>
        </w:rPr>
        <w:t xml:space="preserve"> LİSESİ  </w:t>
      </w:r>
    </w:p>
    <w:p w:rsidR="003F09DF" w:rsidRPr="003D4863" w:rsidRDefault="003F09DF" w:rsidP="003F09DF">
      <w:pPr>
        <w:jc w:val="center"/>
        <w:rPr>
          <w:rFonts w:asciiTheme="minorHAnsi" w:hAnsiTheme="minorHAnsi"/>
          <w:b/>
          <w:sz w:val="24"/>
          <w:szCs w:val="18"/>
        </w:rPr>
      </w:pPr>
      <w:r w:rsidRPr="007F0991">
        <w:rPr>
          <w:rFonts w:asciiTheme="minorHAnsi" w:hAnsiTheme="minorHAnsi"/>
          <w:b/>
          <w:sz w:val="24"/>
          <w:szCs w:val="18"/>
        </w:rPr>
        <w:t xml:space="preserve">SAĞLIK BİLGİSİ VE TRAFİK KÜLTÜRÜ </w:t>
      </w:r>
      <w:r w:rsidRPr="003D4863">
        <w:rPr>
          <w:rFonts w:asciiTheme="minorHAnsi" w:hAnsiTheme="minorHAnsi"/>
          <w:b/>
          <w:sz w:val="24"/>
          <w:szCs w:val="18"/>
        </w:rPr>
        <w:t>DERSİ</w:t>
      </w:r>
      <w:r>
        <w:rPr>
          <w:rFonts w:asciiTheme="minorHAnsi" w:hAnsiTheme="minorHAnsi"/>
          <w:b/>
          <w:sz w:val="24"/>
          <w:szCs w:val="18"/>
        </w:rPr>
        <w:t xml:space="preserve"> </w:t>
      </w:r>
      <w:r w:rsidRPr="003D4863">
        <w:rPr>
          <w:rFonts w:asciiTheme="minorHAnsi" w:hAnsiTheme="minorHAnsi"/>
          <w:b/>
          <w:sz w:val="24"/>
          <w:szCs w:val="18"/>
        </w:rPr>
        <w:t>9. SINIF</w:t>
      </w:r>
      <w:r>
        <w:rPr>
          <w:rFonts w:asciiTheme="minorHAnsi" w:hAnsiTheme="minorHAnsi"/>
          <w:b/>
          <w:sz w:val="24"/>
          <w:szCs w:val="18"/>
        </w:rPr>
        <w:t xml:space="preserve"> </w:t>
      </w:r>
      <w:r w:rsidRPr="003D4863">
        <w:rPr>
          <w:rFonts w:asciiTheme="minorHAnsi" w:hAnsiTheme="minorHAnsi"/>
          <w:b/>
          <w:sz w:val="24"/>
          <w:szCs w:val="18"/>
        </w:rPr>
        <w:t>ÜNİTELENDİRİLMİŞ YILLIK DERS PLANI</w:t>
      </w:r>
    </w:p>
    <w:tbl>
      <w:tblPr>
        <w:tblW w:w="5154"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709"/>
        <w:gridCol w:w="425"/>
        <w:gridCol w:w="2124"/>
        <w:gridCol w:w="6803"/>
        <w:gridCol w:w="1134"/>
        <w:gridCol w:w="1418"/>
        <w:gridCol w:w="1417"/>
        <w:gridCol w:w="1440"/>
      </w:tblGrid>
      <w:tr w:rsidR="005A5E58" w:rsidRPr="003D4863" w:rsidTr="005A5E58">
        <w:trPr>
          <w:cantSplit/>
          <w:trHeight w:val="1313"/>
          <w:tblHeader/>
        </w:trPr>
        <w:tc>
          <w:tcPr>
            <w:tcW w:w="392" w:type="dxa"/>
            <w:shd w:val="clear" w:color="auto" w:fill="F2F2F2" w:themeFill="background1" w:themeFillShade="F2"/>
            <w:textDirection w:val="btLr"/>
          </w:tcPr>
          <w:p w:rsidR="005A5E58" w:rsidRPr="003D4863" w:rsidRDefault="005A5E58" w:rsidP="005A5E58">
            <w:pPr>
              <w:spacing w:after="0" w:line="240" w:lineRule="auto"/>
              <w:ind w:left="113" w:right="113"/>
              <w:jc w:val="center"/>
              <w:rPr>
                <w:rFonts w:asciiTheme="minorHAnsi" w:hAnsiTheme="minorHAnsi"/>
                <w:b/>
                <w:sz w:val="18"/>
                <w:szCs w:val="18"/>
              </w:rPr>
            </w:pPr>
            <w:r w:rsidRPr="003D4863">
              <w:rPr>
                <w:rFonts w:asciiTheme="minorHAnsi" w:hAnsiTheme="minorHAnsi"/>
                <w:b/>
                <w:sz w:val="18"/>
                <w:szCs w:val="18"/>
              </w:rPr>
              <w:t>AY</w:t>
            </w:r>
          </w:p>
        </w:tc>
        <w:tc>
          <w:tcPr>
            <w:tcW w:w="709" w:type="dxa"/>
            <w:shd w:val="clear" w:color="auto" w:fill="F2F2F2" w:themeFill="background1" w:themeFillShade="F2"/>
            <w:textDirection w:val="btLr"/>
          </w:tcPr>
          <w:p w:rsidR="005A5E58" w:rsidRPr="003D4863" w:rsidRDefault="005A5E58" w:rsidP="005A5E58">
            <w:pPr>
              <w:spacing w:after="0" w:line="240" w:lineRule="auto"/>
              <w:ind w:left="113" w:right="113"/>
              <w:jc w:val="center"/>
              <w:rPr>
                <w:rFonts w:asciiTheme="minorHAnsi" w:hAnsiTheme="minorHAnsi"/>
                <w:b/>
                <w:sz w:val="18"/>
                <w:szCs w:val="18"/>
              </w:rPr>
            </w:pPr>
            <w:r w:rsidRPr="003D4863">
              <w:rPr>
                <w:rFonts w:asciiTheme="minorHAnsi" w:hAnsiTheme="minorHAnsi"/>
                <w:b/>
                <w:sz w:val="18"/>
                <w:szCs w:val="18"/>
              </w:rPr>
              <w:t>HAFTA</w:t>
            </w:r>
          </w:p>
        </w:tc>
        <w:tc>
          <w:tcPr>
            <w:tcW w:w="425" w:type="dxa"/>
            <w:shd w:val="clear" w:color="auto" w:fill="F2F2F2" w:themeFill="background1" w:themeFillShade="F2"/>
            <w:textDirection w:val="btLr"/>
          </w:tcPr>
          <w:p w:rsidR="005A5E58" w:rsidRPr="003D4863" w:rsidRDefault="005A5E58" w:rsidP="005A5E58">
            <w:pPr>
              <w:spacing w:after="0" w:line="240" w:lineRule="auto"/>
              <w:ind w:left="113" w:right="113"/>
              <w:jc w:val="center"/>
              <w:rPr>
                <w:rFonts w:asciiTheme="minorHAnsi" w:hAnsiTheme="minorHAnsi"/>
                <w:b/>
                <w:sz w:val="18"/>
                <w:szCs w:val="18"/>
              </w:rPr>
            </w:pPr>
            <w:r w:rsidRPr="003D4863">
              <w:rPr>
                <w:rFonts w:asciiTheme="minorHAnsi" w:hAnsiTheme="minorHAnsi"/>
                <w:b/>
                <w:sz w:val="18"/>
                <w:szCs w:val="18"/>
              </w:rPr>
              <w:t>SAAT</w:t>
            </w:r>
          </w:p>
        </w:tc>
        <w:tc>
          <w:tcPr>
            <w:tcW w:w="2124" w:type="dxa"/>
            <w:shd w:val="clear" w:color="auto" w:fill="F2F2F2" w:themeFill="background1" w:themeFillShade="F2"/>
            <w:vAlign w:val="center"/>
          </w:tcPr>
          <w:p w:rsidR="005A5E58" w:rsidRPr="003D4863" w:rsidRDefault="005A5E58" w:rsidP="005A5E58">
            <w:pPr>
              <w:spacing w:after="0" w:line="240" w:lineRule="auto"/>
              <w:rPr>
                <w:rFonts w:asciiTheme="minorHAnsi" w:hAnsiTheme="minorHAnsi"/>
                <w:b/>
                <w:sz w:val="18"/>
                <w:szCs w:val="18"/>
              </w:rPr>
            </w:pPr>
            <w:r w:rsidRPr="003D4863">
              <w:rPr>
                <w:rFonts w:asciiTheme="minorHAnsi" w:hAnsiTheme="minorHAnsi"/>
                <w:b/>
                <w:color w:val="auto"/>
                <w:sz w:val="18"/>
                <w:szCs w:val="18"/>
              </w:rPr>
              <w:t>ÜNİTE KONULAR</w:t>
            </w:r>
          </w:p>
        </w:tc>
        <w:tc>
          <w:tcPr>
            <w:tcW w:w="6803" w:type="dxa"/>
            <w:shd w:val="clear" w:color="auto" w:fill="F2F2F2" w:themeFill="background1" w:themeFillShade="F2"/>
            <w:vAlign w:val="center"/>
          </w:tcPr>
          <w:p w:rsidR="005A5E58" w:rsidRPr="003D4863" w:rsidRDefault="005A5E58" w:rsidP="005A5E58">
            <w:pPr>
              <w:spacing w:after="0" w:line="240" w:lineRule="auto"/>
              <w:rPr>
                <w:rFonts w:asciiTheme="minorHAnsi" w:hAnsiTheme="minorHAnsi"/>
                <w:b/>
                <w:sz w:val="18"/>
                <w:szCs w:val="18"/>
              </w:rPr>
            </w:pPr>
            <w:r w:rsidRPr="003D4863">
              <w:rPr>
                <w:rFonts w:asciiTheme="minorHAnsi" w:hAnsiTheme="minorHAnsi"/>
                <w:b/>
                <w:sz w:val="18"/>
                <w:szCs w:val="18"/>
              </w:rPr>
              <w:t>KAZANIMLAR</w:t>
            </w:r>
            <w:r>
              <w:rPr>
                <w:rFonts w:asciiTheme="minorHAnsi" w:hAnsiTheme="minorHAnsi"/>
                <w:b/>
                <w:sz w:val="18"/>
                <w:szCs w:val="18"/>
              </w:rPr>
              <w:t xml:space="preserve"> VE AÇIKLAMALARI</w:t>
            </w:r>
          </w:p>
        </w:tc>
        <w:tc>
          <w:tcPr>
            <w:tcW w:w="1134" w:type="dxa"/>
            <w:shd w:val="clear" w:color="auto" w:fill="F2F2F2" w:themeFill="background1" w:themeFillShade="F2"/>
            <w:vAlign w:val="center"/>
          </w:tcPr>
          <w:p w:rsidR="005A5E58" w:rsidRPr="003D4863" w:rsidRDefault="005A5E58" w:rsidP="005A5E58">
            <w:pPr>
              <w:jc w:val="center"/>
              <w:rPr>
                <w:rFonts w:asciiTheme="minorHAnsi" w:hAnsiTheme="minorHAnsi"/>
                <w:b/>
                <w:sz w:val="18"/>
                <w:szCs w:val="18"/>
              </w:rPr>
            </w:pPr>
            <w:r w:rsidRPr="003D4863">
              <w:rPr>
                <w:rFonts w:asciiTheme="minorHAnsi" w:hAnsiTheme="minorHAnsi"/>
                <w:b/>
                <w:sz w:val="18"/>
                <w:szCs w:val="18"/>
              </w:rPr>
              <w:t>ÖĞRENME-ÖĞRETME YÖNTEM VE TEKNİKLERİ</w:t>
            </w:r>
          </w:p>
        </w:tc>
        <w:tc>
          <w:tcPr>
            <w:tcW w:w="1418" w:type="dxa"/>
            <w:shd w:val="clear" w:color="auto" w:fill="F2F2F2" w:themeFill="background1" w:themeFillShade="F2"/>
            <w:vAlign w:val="center"/>
          </w:tcPr>
          <w:p w:rsidR="005A5E58" w:rsidRPr="003D4863" w:rsidRDefault="005A5E58" w:rsidP="005A5E58">
            <w:pPr>
              <w:autoSpaceDE w:val="0"/>
              <w:autoSpaceDN w:val="0"/>
              <w:adjustRightInd w:val="0"/>
              <w:jc w:val="center"/>
              <w:rPr>
                <w:rFonts w:asciiTheme="minorHAnsi" w:hAnsiTheme="minorHAnsi"/>
                <w:b/>
                <w:sz w:val="18"/>
                <w:szCs w:val="18"/>
              </w:rPr>
            </w:pPr>
            <w:r w:rsidRPr="003D4863">
              <w:rPr>
                <w:rFonts w:asciiTheme="minorHAnsi" w:hAnsiTheme="minorHAnsi"/>
                <w:b/>
                <w:sz w:val="18"/>
                <w:szCs w:val="18"/>
              </w:rPr>
              <w:t>KULLANILAN EĞİTİM TEKNOLOJİLERİ, ARAÇ VE GEREÇLER</w:t>
            </w:r>
          </w:p>
        </w:tc>
        <w:tc>
          <w:tcPr>
            <w:tcW w:w="1417" w:type="dxa"/>
            <w:shd w:val="clear" w:color="000000" w:fill="F2F2F2"/>
            <w:vAlign w:val="center"/>
          </w:tcPr>
          <w:p w:rsidR="005A5E58" w:rsidRPr="005A5E58" w:rsidRDefault="005A5E58" w:rsidP="005A5E58">
            <w:pPr>
              <w:spacing w:after="0" w:line="240" w:lineRule="auto"/>
              <w:rPr>
                <w:rFonts w:cs="Calibri"/>
                <w:b/>
                <w:bCs/>
                <w:color w:val="3F3F3F"/>
                <w:sz w:val="18"/>
                <w:szCs w:val="18"/>
                <w:lang w:eastAsia="tr-TR"/>
              </w:rPr>
            </w:pPr>
            <w:r w:rsidRPr="005A5E58">
              <w:rPr>
                <w:rFonts w:cs="Calibri"/>
                <w:b/>
                <w:bCs/>
                <w:color w:val="3F3F3F"/>
                <w:sz w:val="18"/>
                <w:szCs w:val="18"/>
                <w:lang w:eastAsia="tr-TR"/>
              </w:rPr>
              <w:t>BELİRLİ GÜN VE HAFTALAR</w:t>
            </w:r>
          </w:p>
        </w:tc>
        <w:tc>
          <w:tcPr>
            <w:tcW w:w="1440" w:type="dxa"/>
            <w:shd w:val="clear" w:color="000000" w:fill="F2F2F2"/>
            <w:vAlign w:val="center"/>
          </w:tcPr>
          <w:p w:rsidR="005A5E58" w:rsidRPr="005A5E58" w:rsidRDefault="005A5E58" w:rsidP="005A5E58">
            <w:pPr>
              <w:spacing w:after="0" w:line="240" w:lineRule="auto"/>
              <w:rPr>
                <w:rFonts w:cs="Calibri"/>
                <w:b/>
                <w:bCs/>
                <w:color w:val="3F3F3F"/>
                <w:sz w:val="18"/>
                <w:szCs w:val="18"/>
                <w:lang w:eastAsia="tr-TR"/>
              </w:rPr>
            </w:pPr>
            <w:r w:rsidRPr="005A5E58">
              <w:rPr>
                <w:rFonts w:cs="Calibri"/>
                <w:b/>
                <w:bCs/>
                <w:color w:val="3F3F3F"/>
                <w:sz w:val="18"/>
                <w:szCs w:val="18"/>
                <w:lang w:eastAsia="tr-TR"/>
              </w:rPr>
              <w:t>AÇIKLAMALAR</w:t>
            </w:r>
          </w:p>
          <w:p w:rsidR="005A5E58" w:rsidRPr="005A5E58" w:rsidRDefault="005A5E58" w:rsidP="005A5E58">
            <w:pPr>
              <w:spacing w:after="0" w:line="240" w:lineRule="auto"/>
              <w:rPr>
                <w:rFonts w:cs="Calibri"/>
                <w:b/>
                <w:bCs/>
                <w:color w:val="3F3F3F"/>
                <w:sz w:val="18"/>
                <w:szCs w:val="18"/>
                <w:lang w:eastAsia="tr-TR"/>
              </w:rPr>
            </w:pPr>
            <w:r w:rsidRPr="005A5E58">
              <w:rPr>
                <w:rFonts w:cs="Calibri"/>
                <w:b/>
                <w:bCs/>
                <w:color w:val="3F3F3F"/>
                <w:sz w:val="18"/>
                <w:szCs w:val="18"/>
                <w:lang w:eastAsia="tr-TR"/>
              </w:rPr>
              <w:t>OKUL DIŞI ÖĞRENME</w:t>
            </w:r>
          </w:p>
        </w:tc>
      </w:tr>
      <w:tr w:rsidR="002E7F18" w:rsidRPr="003D4863" w:rsidTr="00801AF6">
        <w:trPr>
          <w:cantSplit/>
          <w:trHeight w:val="1625"/>
        </w:trPr>
        <w:tc>
          <w:tcPr>
            <w:tcW w:w="392" w:type="dxa"/>
            <w:textDirection w:val="btLr"/>
            <w:vAlign w:val="center"/>
          </w:tcPr>
          <w:p w:rsidR="002E7F18" w:rsidRPr="007A5FF4" w:rsidRDefault="002E7F18" w:rsidP="002E7F18">
            <w:pPr>
              <w:spacing w:after="0"/>
              <w:ind w:left="113" w:right="113"/>
              <w:jc w:val="center"/>
              <w:rPr>
                <w:b/>
                <w:color w:val="002060"/>
                <w:sz w:val="14"/>
                <w:szCs w:val="14"/>
              </w:rPr>
            </w:pPr>
            <w:r w:rsidRPr="007A5FF4">
              <w:rPr>
                <w:b/>
                <w:color w:val="002060"/>
                <w:sz w:val="14"/>
                <w:szCs w:val="14"/>
              </w:rPr>
              <w:t>EYLÜL</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2E7F18" w:rsidRPr="007A5FF4" w:rsidRDefault="002E7F18" w:rsidP="002E7F1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bCs/>
                <w:color w:val="00B0F0"/>
                <w:sz w:val="18"/>
                <w:szCs w:val="18"/>
              </w:rPr>
            </w:pPr>
            <w:r w:rsidRPr="00806FD3">
              <w:rPr>
                <w:rFonts w:asciiTheme="minorHAnsi" w:hAnsiTheme="minorHAnsi" w:cstheme="minorHAnsi"/>
                <w:b/>
                <w:bCs/>
                <w:color w:val="00B0F0"/>
                <w:sz w:val="18"/>
                <w:szCs w:val="18"/>
              </w:rPr>
              <w:t>I. ÜNİTE: SAĞLIK BİLGİSİ</w:t>
            </w:r>
          </w:p>
          <w:p w:rsidR="002E7F18" w:rsidRPr="00806FD3" w:rsidRDefault="002E7F18" w:rsidP="002E7F18">
            <w:pPr>
              <w:spacing w:after="0" w:line="240" w:lineRule="auto"/>
              <w:rPr>
                <w:rFonts w:asciiTheme="minorHAnsi" w:hAnsiTheme="minorHAnsi" w:cstheme="minorHAnsi"/>
                <w:b/>
                <w:bCs/>
                <w:color w:val="00B0F0"/>
                <w:sz w:val="18"/>
                <w:szCs w:val="18"/>
              </w:rPr>
            </w:pPr>
          </w:p>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jc w:val="both"/>
              <w:rPr>
                <w:rFonts w:asciiTheme="minorHAnsi" w:hAnsiTheme="minorHAnsi" w:cstheme="minorHAnsi"/>
                <w:b/>
                <w:sz w:val="18"/>
                <w:szCs w:val="18"/>
              </w:rPr>
            </w:pPr>
            <w:r w:rsidRPr="00806FD3">
              <w:rPr>
                <w:rFonts w:asciiTheme="minorHAnsi" w:hAnsiTheme="minorHAnsi" w:cstheme="minorHAnsi"/>
                <w:b/>
                <w:sz w:val="18"/>
                <w:szCs w:val="18"/>
              </w:rPr>
              <w:t>1.1. Kişisel ve Toplumsal Sağlık</w:t>
            </w:r>
          </w:p>
          <w:p w:rsidR="002E7F18" w:rsidRPr="00806FD3" w:rsidRDefault="002E7F18" w:rsidP="002E7F18">
            <w:pPr>
              <w:spacing w:after="0" w:line="240" w:lineRule="auto"/>
              <w:jc w:val="both"/>
              <w:rPr>
                <w:rFonts w:asciiTheme="minorHAnsi" w:hAnsiTheme="minorHAnsi" w:cstheme="minorHAnsi"/>
                <w:b/>
                <w:sz w:val="18"/>
                <w:szCs w:val="18"/>
              </w:rPr>
            </w:pPr>
            <w:r w:rsidRPr="00806FD3">
              <w:rPr>
                <w:rFonts w:asciiTheme="minorHAnsi" w:hAnsiTheme="minorHAnsi" w:cstheme="minorHAnsi"/>
                <w:b/>
                <w:sz w:val="18"/>
                <w:szCs w:val="18"/>
              </w:rPr>
              <w:t>1.1.1. Sağlık kavramını açıklar.</w:t>
            </w:r>
          </w:p>
          <w:p w:rsidR="002E7F18" w:rsidRPr="00806FD3" w:rsidRDefault="002E7F18" w:rsidP="002E7F18">
            <w:pPr>
              <w:spacing w:after="0" w:line="240" w:lineRule="auto"/>
              <w:jc w:val="both"/>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Dünya Sağlık Örgütü’ne (DSÖ) göre sağlık kavramı açıklanır.</w:t>
            </w:r>
          </w:p>
          <w:p w:rsidR="002E7F18" w:rsidRPr="00806FD3" w:rsidRDefault="002E7F18" w:rsidP="002E7F18">
            <w:pPr>
              <w:spacing w:after="0" w:line="240" w:lineRule="auto"/>
              <w:jc w:val="both"/>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Sağlıklı olmanın temel bir insanlık hakkı olduğu vurgulanır.</w:t>
            </w:r>
          </w:p>
          <w:p w:rsidR="002E7F18" w:rsidRPr="00806FD3" w:rsidRDefault="002E7F18" w:rsidP="002E7F18">
            <w:pPr>
              <w:spacing w:after="0" w:line="240" w:lineRule="auto"/>
              <w:jc w:val="both"/>
              <w:rPr>
                <w:rFonts w:asciiTheme="minorHAnsi" w:hAnsiTheme="minorHAnsi" w:cstheme="minorHAnsi"/>
                <w:sz w:val="18"/>
                <w:szCs w:val="18"/>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Sağlığın sosyal belirleyicileri (eğitim durumu, ekonomik, kültürel ve ailevi durum) üzerinde durulur.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Engellilik kavramına değinilir.</w:t>
            </w:r>
          </w:p>
          <w:p w:rsidR="002E7F18" w:rsidRPr="00806FD3" w:rsidRDefault="002E7F18" w:rsidP="002E7F18">
            <w:pPr>
              <w:spacing w:after="0" w:line="240" w:lineRule="auto"/>
              <w:jc w:val="both"/>
              <w:rPr>
                <w:rFonts w:asciiTheme="minorHAnsi" w:hAnsiTheme="minorHAnsi" w:cstheme="minorHAnsi"/>
                <w:sz w:val="18"/>
                <w:szCs w:val="18"/>
              </w:rPr>
            </w:pPr>
            <w:proofErr w:type="gramStart"/>
            <w:r w:rsidRPr="00806FD3">
              <w:rPr>
                <w:rFonts w:asciiTheme="minorHAnsi" w:hAnsiTheme="minorHAnsi" w:cstheme="minorHAnsi"/>
                <w:sz w:val="18"/>
                <w:szCs w:val="18"/>
              </w:rPr>
              <w:t>d</w:t>
            </w:r>
            <w:proofErr w:type="gramEnd"/>
            <w:r w:rsidRPr="00806FD3">
              <w:rPr>
                <w:rFonts w:asciiTheme="minorHAnsi" w:hAnsiTheme="minorHAnsi" w:cstheme="minorHAnsi"/>
                <w:sz w:val="18"/>
                <w:szCs w:val="18"/>
              </w:rPr>
              <w:t>. Öğrencilerin, engellilerin sosyal hayatta karşılaştıkları zorlukları tespit etmeleri ve bunların azaltılması için çözüm önerileri geliştirmeleri sağlanır.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Default="002E7F18" w:rsidP="002E7F18">
            <w:pPr>
              <w:rPr>
                <w:rFonts w:cs="BlissTurk"/>
                <w:b/>
                <w:color w:val="FF0000"/>
                <w:sz w:val="14"/>
                <w:szCs w:val="14"/>
              </w:rPr>
            </w:pPr>
            <w:r w:rsidRPr="007A5FF4">
              <w:rPr>
                <w:rFonts w:cs="BlissTurk"/>
                <w:b/>
                <w:color w:val="FF0000"/>
                <w:sz w:val="14"/>
                <w:szCs w:val="14"/>
              </w:rPr>
              <w:t>15 TEMMUZ</w:t>
            </w:r>
          </w:p>
          <w:p w:rsidR="002E7F18" w:rsidRPr="007A5FF4" w:rsidRDefault="002E7F18" w:rsidP="002E7F18">
            <w:pPr>
              <w:rPr>
                <w:b/>
                <w:sz w:val="14"/>
                <w:szCs w:val="14"/>
              </w:rPr>
            </w:pPr>
            <w:r w:rsidRPr="007A5FF4">
              <w:rPr>
                <w:rFonts w:cs="BlissTurk"/>
                <w:b/>
                <w:color w:val="FF0000"/>
                <w:sz w:val="14"/>
                <w:szCs w:val="14"/>
              </w:rPr>
              <w:t>DEMOKRASİ VE MİLLİ BİRLİK GÜNÜ</w:t>
            </w:r>
          </w:p>
        </w:tc>
        <w:tc>
          <w:tcPr>
            <w:tcW w:w="1440" w:type="dxa"/>
            <w:shd w:val="clear" w:color="auto" w:fill="auto"/>
            <w:vAlign w:val="center"/>
          </w:tcPr>
          <w:p w:rsidR="002E7F18" w:rsidRPr="007A5FF4" w:rsidRDefault="002E7F18" w:rsidP="002E7F18">
            <w:pPr>
              <w:spacing w:after="0" w:line="240" w:lineRule="auto"/>
              <w:rPr>
                <w:b/>
                <w:sz w:val="14"/>
                <w:szCs w:val="14"/>
              </w:rPr>
            </w:pPr>
          </w:p>
        </w:tc>
      </w:tr>
      <w:tr w:rsidR="002E7F18" w:rsidRPr="003D4863" w:rsidTr="00801AF6">
        <w:trPr>
          <w:cantSplit/>
          <w:trHeight w:val="1252"/>
        </w:trPr>
        <w:tc>
          <w:tcPr>
            <w:tcW w:w="392" w:type="dxa"/>
            <w:textDirection w:val="btLr"/>
            <w:vAlign w:val="center"/>
          </w:tcPr>
          <w:p w:rsidR="002E7F18" w:rsidRPr="007A5FF4" w:rsidRDefault="002E7F18" w:rsidP="002E7F18">
            <w:pPr>
              <w:spacing w:after="0"/>
              <w:ind w:left="113" w:right="113"/>
              <w:jc w:val="center"/>
              <w:rPr>
                <w:b/>
                <w:color w:val="002060"/>
                <w:sz w:val="14"/>
                <w:szCs w:val="14"/>
              </w:rPr>
            </w:pPr>
            <w:r w:rsidRPr="007A5FF4">
              <w:rPr>
                <w:b/>
                <w:color w:val="002060"/>
                <w:sz w:val="14"/>
                <w:szCs w:val="14"/>
              </w:rPr>
              <w:t>EYLÜL</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2E7F18" w:rsidRPr="007A5FF4" w:rsidRDefault="002E7F18" w:rsidP="002E7F1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Style w:val="fontstyle01"/>
                <w:rFonts w:asciiTheme="minorHAnsi" w:hAnsiTheme="minorHAnsi" w:cstheme="minorHAnsi"/>
                <w:sz w:val="18"/>
                <w:szCs w:val="18"/>
              </w:rPr>
            </w:pPr>
            <w:r w:rsidRPr="00806FD3">
              <w:rPr>
                <w:rStyle w:val="fontstyle01"/>
                <w:rFonts w:asciiTheme="minorHAnsi" w:hAnsiTheme="minorHAnsi" w:cstheme="minorHAnsi"/>
                <w:sz w:val="18"/>
                <w:szCs w:val="18"/>
              </w:rPr>
              <w:t>1.1.2. Çevresel etmenlerin kişi ve toplum sağlığına etkilerini analiz eder.</w:t>
            </w:r>
            <w:r w:rsidRPr="00806FD3">
              <w:rPr>
                <w:rFonts w:asciiTheme="minorHAnsi" w:hAnsiTheme="minorHAnsi" w:cstheme="minorHAnsi"/>
                <w:b/>
                <w:bCs/>
                <w:sz w:val="18"/>
                <w:szCs w:val="18"/>
              </w:rPr>
              <w:br/>
            </w:r>
            <w:r w:rsidRPr="00806FD3">
              <w:rPr>
                <w:rStyle w:val="fontstyle21"/>
                <w:rFonts w:asciiTheme="minorHAnsi" w:hAnsiTheme="minorHAnsi" w:cstheme="minorHAnsi"/>
                <w:sz w:val="18"/>
                <w:szCs w:val="18"/>
              </w:rPr>
              <w:t>Çevresel etmenlerden; gürültü, radyasyon, cep telefonu, hava kirliliği, su kirliliği, çöpler, kanserojen maddeler ve Genetiği Değiştirilmiş Organizmalar üzerinde durulur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34"/>
        </w:trPr>
        <w:tc>
          <w:tcPr>
            <w:tcW w:w="392" w:type="dxa"/>
            <w:textDirection w:val="btLr"/>
            <w:vAlign w:val="center"/>
          </w:tcPr>
          <w:p w:rsidR="002E7F18" w:rsidRPr="007A5FF4" w:rsidRDefault="002E7F18" w:rsidP="002E7F18">
            <w:pPr>
              <w:spacing w:after="0"/>
              <w:ind w:left="113" w:right="113"/>
              <w:jc w:val="center"/>
              <w:rPr>
                <w:b/>
                <w:color w:val="002060"/>
                <w:sz w:val="14"/>
                <w:szCs w:val="14"/>
              </w:rPr>
            </w:pPr>
            <w:r w:rsidRPr="007A5FF4">
              <w:rPr>
                <w:b/>
                <w:color w:val="002060"/>
                <w:sz w:val="14"/>
                <w:szCs w:val="14"/>
              </w:rPr>
              <w:t>EYLÜL</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200" w:line="276" w:lineRule="auto"/>
              <w:rPr>
                <w:rFonts w:asciiTheme="minorHAnsi" w:hAnsiTheme="minorHAnsi" w:cstheme="minorHAnsi"/>
                <w:b/>
                <w:sz w:val="18"/>
                <w:szCs w:val="18"/>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1.1.3. Sağlık hizmetlerinden yararlanma yollarını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Birinci, ikinci ve üçüncü basamak sağlık kuruluşlarına ve buralarda verilen koruyucu, tedavi edici ve </w:t>
            </w:r>
            <w:proofErr w:type="spellStart"/>
            <w:r w:rsidRPr="00806FD3">
              <w:rPr>
                <w:rFonts w:asciiTheme="minorHAnsi" w:hAnsiTheme="minorHAnsi" w:cstheme="minorHAnsi"/>
                <w:sz w:val="18"/>
                <w:szCs w:val="18"/>
              </w:rPr>
              <w:t>rehabilite</w:t>
            </w:r>
            <w:proofErr w:type="spellEnd"/>
            <w:r w:rsidRPr="00806FD3">
              <w:rPr>
                <w:rFonts w:asciiTheme="minorHAnsi" w:hAnsiTheme="minorHAnsi" w:cstheme="minorHAnsi"/>
                <w:sz w:val="18"/>
                <w:szCs w:val="18"/>
              </w:rPr>
              <w:t xml:space="preserve"> edici sağlık hizmetlerine değinilir.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Sağlık kuruluşlarından kademeli olarak yararlanmanın önemi ve gerekliliği vurgulanır.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61"/>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EKİM</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1.1.4. Hasta hakları ve sorumluluklarını açıklar.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sz w:val="18"/>
                <w:szCs w:val="18"/>
              </w:rPr>
              <w:t xml:space="preserve">“Hasta hakları” hakkında bilgi verilerek gerekli durumlarda ilgili kuruluşların “Hasta Hakları </w:t>
            </w:r>
            <w:proofErr w:type="spellStart"/>
            <w:r w:rsidRPr="00806FD3">
              <w:rPr>
                <w:rFonts w:asciiTheme="minorHAnsi" w:hAnsiTheme="minorHAnsi" w:cstheme="minorHAnsi"/>
                <w:sz w:val="18"/>
                <w:szCs w:val="18"/>
              </w:rPr>
              <w:t>Birimi”ne</w:t>
            </w:r>
            <w:proofErr w:type="spellEnd"/>
            <w:r w:rsidRPr="00806FD3">
              <w:rPr>
                <w:rFonts w:asciiTheme="minorHAnsi" w:hAnsiTheme="minorHAnsi" w:cstheme="minorHAnsi"/>
                <w:sz w:val="18"/>
                <w:szCs w:val="18"/>
              </w:rPr>
              <w:t xml:space="preserve"> başvurulabileceği vurgulanır.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34"/>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EKİM</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2E7F18" w:rsidRPr="007A5FF4" w:rsidRDefault="002E7F18" w:rsidP="002E7F1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1.1.5. Akılcı ilaç kullanımının önemini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İlaçların, doktor tavsiyesiyle reçeteli olarak kullanılmasının ve hastanın tedaviye uyumunun önemi üzerinde durulur.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Bilinçsiz ilaç kullanımının hasta sağlığı ve kaynakların kullanımı açısından zararları üzerinde durulur.</w:t>
            </w:r>
          </w:p>
          <w:p w:rsidR="002E7F18" w:rsidRPr="00806FD3" w:rsidRDefault="002E7F18" w:rsidP="002E7F18">
            <w:pPr>
              <w:spacing w:after="0" w:line="240" w:lineRule="auto"/>
              <w:rPr>
                <w:rFonts w:asciiTheme="minorHAnsi" w:hAnsiTheme="minorHAnsi" w:cstheme="minorHAns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79"/>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lastRenderedPageBreak/>
              <w:t>EKİM</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Doktor tavsiyesi dışında kullanılan ve eczane haricinde güvensiz yerlerden alınan bitkisel ilaçların hasta sağlığına olası etkileri tartışılır.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Öğrencilerin, akılcı ilaç kullanımı konusunda farkındalık oluşturacak afiş hazırlaması</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sağlanır</w:t>
            </w:r>
            <w:proofErr w:type="gramEnd"/>
            <w:r w:rsidRPr="00806FD3">
              <w:rPr>
                <w:rFonts w:asciiTheme="minorHAnsi" w:hAnsiTheme="minorHAnsi" w:cstheme="minorHAnsi"/>
                <w:sz w:val="18"/>
                <w:szCs w:val="18"/>
              </w:rPr>
              <w:t>.</w:t>
            </w:r>
          </w:p>
          <w:p w:rsidR="002E7F18" w:rsidRPr="00806FD3" w:rsidRDefault="002E7F18" w:rsidP="002E7F18">
            <w:pPr>
              <w:spacing w:after="0" w:line="240" w:lineRule="auto"/>
              <w:rPr>
                <w:rFonts w:asciiTheme="minorHAnsi" w:hAnsiTheme="minorHAnsi" w:cstheme="minorHAns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b/>
                <w:color w:val="FF0000"/>
                <w:sz w:val="14"/>
                <w:szCs w:val="14"/>
              </w:rPr>
            </w:pPr>
          </w:p>
        </w:tc>
      </w:tr>
      <w:tr w:rsidR="002E7F18" w:rsidRPr="003D4863" w:rsidTr="00801AF6">
        <w:trPr>
          <w:cantSplit/>
          <w:trHeight w:val="1241"/>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EKİM</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2E7F18" w:rsidRPr="007A5FF4" w:rsidRDefault="002E7F18" w:rsidP="002E7F1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1.1.6. Sağlıklı yaşam için </w:t>
            </w:r>
            <w:proofErr w:type="gramStart"/>
            <w:r w:rsidRPr="00806FD3">
              <w:rPr>
                <w:rFonts w:asciiTheme="minorHAnsi" w:hAnsiTheme="minorHAnsi" w:cstheme="minorHAnsi"/>
                <w:b/>
                <w:sz w:val="18"/>
                <w:szCs w:val="18"/>
              </w:rPr>
              <w:t>hijyenin</w:t>
            </w:r>
            <w:proofErr w:type="gramEnd"/>
            <w:r w:rsidRPr="00806FD3">
              <w:rPr>
                <w:rFonts w:asciiTheme="minorHAnsi" w:hAnsiTheme="minorHAnsi" w:cstheme="minorHAnsi"/>
                <w:b/>
                <w:sz w:val="18"/>
                <w:szCs w:val="18"/>
              </w:rPr>
              <w:t xml:space="preserve"> önemini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Kişisel temizliğin (el, yüz, boyun, koltukaltı, kulak, burun, saç, ayak temizliği, tuvalet sonrası temizlik, banyo yapma) gerekliliği üzerinde durulur. </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sz w:val="18"/>
                <w:szCs w:val="18"/>
              </w:rPr>
              <w:t xml:space="preserve">b. Kişiye özel (diş fırçası, tarak, havlu, tırnak makası, tıraş bıçağı, lif, çorap, terlik, kulaklık vb. ) eşyaların </w:t>
            </w:r>
            <w:proofErr w:type="gramStart"/>
            <w:r w:rsidRPr="00806FD3">
              <w:rPr>
                <w:rFonts w:asciiTheme="minorHAnsi" w:hAnsiTheme="minorHAnsi" w:cstheme="minorHAnsi"/>
                <w:sz w:val="18"/>
                <w:szCs w:val="18"/>
              </w:rPr>
              <w:t>hijyen</w:t>
            </w:r>
            <w:proofErr w:type="gramEnd"/>
            <w:r w:rsidRPr="00806FD3">
              <w:rPr>
                <w:rFonts w:asciiTheme="minorHAnsi" w:hAnsiTheme="minorHAnsi" w:cstheme="minorHAnsi"/>
                <w:sz w:val="18"/>
                <w:szCs w:val="18"/>
              </w:rPr>
              <w:t xml:space="preserve"> açısından başkalarıyla paylaşılmaması gerektiği vurgulanır.</w:t>
            </w:r>
          </w:p>
          <w:p w:rsidR="002E7F18" w:rsidRPr="00806FD3" w:rsidRDefault="002E7F18" w:rsidP="002E7F18">
            <w:pPr>
              <w:spacing w:after="0" w:line="240" w:lineRule="auto"/>
              <w:rPr>
                <w:rFonts w:asciiTheme="minorHAnsi" w:hAnsiTheme="minorHAnsi" w:cstheme="minorHAnsi"/>
                <w:b/>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spacing w:after="0" w:line="240" w:lineRule="auto"/>
              <w:rPr>
                <w:sz w:val="14"/>
                <w:szCs w:val="14"/>
              </w:rPr>
            </w:pPr>
          </w:p>
        </w:tc>
        <w:tc>
          <w:tcPr>
            <w:tcW w:w="1440" w:type="dxa"/>
            <w:shd w:val="clear" w:color="auto" w:fill="FFFFFF" w:themeFill="background1"/>
            <w:vAlign w:val="center"/>
          </w:tcPr>
          <w:p w:rsidR="002E7F18" w:rsidRPr="007A5FF4" w:rsidRDefault="002E7F18" w:rsidP="002E7F18">
            <w:pPr>
              <w:spacing w:after="0" w:line="240" w:lineRule="auto"/>
              <w:rPr>
                <w:sz w:val="14"/>
                <w:szCs w:val="14"/>
              </w:rPr>
            </w:pPr>
          </w:p>
        </w:tc>
      </w:tr>
      <w:tr w:rsidR="002E7F18" w:rsidRPr="003D4863" w:rsidTr="00801AF6">
        <w:trPr>
          <w:cantSplit/>
          <w:trHeight w:val="1440"/>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EKİM</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Sağlık açısından risk oluşturabilecek davranışlara (dövme yaptırma, kulak ve burun deldirme vb.) değinilir. </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xml:space="preserve">. Su ve besin hijyeninin önemine değinilir. </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d</w:t>
            </w:r>
            <w:proofErr w:type="gramEnd"/>
            <w:r w:rsidRPr="00806FD3">
              <w:rPr>
                <w:rFonts w:asciiTheme="minorHAnsi" w:hAnsiTheme="minorHAnsi" w:cstheme="minorHAnsi"/>
                <w:sz w:val="18"/>
                <w:szCs w:val="18"/>
              </w:rPr>
              <w:t>. Çevresel hijyenle ilgili dikkat edilmesi gereken hususlara (malzemelerin temiz tutulması, yerlere çöp atılmaması, tükürülmemesi ve gereksiz deodorant kullanılmaması) değinilir.</w:t>
            </w:r>
          </w:p>
          <w:p w:rsidR="002E7F18" w:rsidRPr="00806FD3" w:rsidRDefault="002E7F18" w:rsidP="002E7F18">
            <w:pPr>
              <w:spacing w:after="0" w:line="240" w:lineRule="auto"/>
              <w:rPr>
                <w:rFonts w:asciiTheme="minorHAnsi" w:hAnsiTheme="minorHAnsi" w:cstheme="minorHAns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Pr="007A5FF4" w:rsidRDefault="002E7F18" w:rsidP="002E7F18">
            <w:pPr>
              <w:spacing w:after="0" w:line="240" w:lineRule="auto"/>
              <w:rPr>
                <w:sz w:val="14"/>
                <w:szCs w:val="14"/>
              </w:rPr>
            </w:pPr>
            <w:r w:rsidRPr="007A5FF4">
              <w:rPr>
                <w:b/>
                <w:color w:val="FF0000"/>
                <w:sz w:val="14"/>
                <w:szCs w:val="14"/>
              </w:rPr>
              <w:t>29 EKİM CUMHURİYET BAYRAMI</w:t>
            </w:r>
          </w:p>
        </w:tc>
        <w:tc>
          <w:tcPr>
            <w:tcW w:w="1440" w:type="dxa"/>
            <w:shd w:val="clear" w:color="auto" w:fill="F2F2F2" w:themeFill="background1" w:themeFillShade="F2"/>
            <w:vAlign w:val="center"/>
          </w:tcPr>
          <w:p w:rsidR="002E7F18" w:rsidRPr="007A5FF4" w:rsidRDefault="002E7F18" w:rsidP="002E7F18">
            <w:pPr>
              <w:spacing w:after="0" w:line="240" w:lineRule="auto"/>
              <w:rPr>
                <w:sz w:val="14"/>
                <w:szCs w:val="14"/>
              </w:rPr>
            </w:pPr>
            <w:r w:rsidRPr="00325DF1">
              <w:rPr>
                <w:b/>
                <w:color w:val="0070C0"/>
                <w:sz w:val="16"/>
                <w:szCs w:val="14"/>
              </w:rPr>
              <w:t>1.YAZILI YOKLAMA</w:t>
            </w:r>
          </w:p>
        </w:tc>
      </w:tr>
      <w:tr w:rsidR="002E7F18" w:rsidRPr="003D4863" w:rsidTr="00801AF6">
        <w:trPr>
          <w:cantSplit/>
          <w:trHeight w:val="1273"/>
        </w:trPr>
        <w:tc>
          <w:tcPr>
            <w:tcW w:w="392" w:type="dxa"/>
            <w:textDirection w:val="btLr"/>
            <w:vAlign w:val="center"/>
          </w:tcPr>
          <w:p w:rsidR="002E7F18" w:rsidRPr="005F6A4E" w:rsidRDefault="002E7F18" w:rsidP="002E7F18">
            <w:pPr>
              <w:ind w:left="113" w:right="113"/>
              <w:jc w:val="center"/>
              <w:rPr>
                <w:b/>
                <w:color w:val="31849B" w:themeColor="accent5" w:themeShade="BF"/>
                <w:sz w:val="14"/>
                <w:szCs w:val="14"/>
              </w:rPr>
            </w:pPr>
            <w:r w:rsidRPr="005F6A4E">
              <w:rPr>
                <w:b/>
                <w:color w:val="31849B" w:themeColor="accent5" w:themeShade="BF"/>
                <w:sz w:val="14"/>
                <w:szCs w:val="14"/>
              </w:rPr>
              <w:t>KASIM</w:t>
            </w:r>
          </w:p>
        </w:tc>
        <w:tc>
          <w:tcPr>
            <w:tcW w:w="709" w:type="dxa"/>
            <w:textDirection w:val="btLr"/>
            <w:vAlign w:val="center"/>
          </w:tcPr>
          <w:p w:rsidR="002E7F18" w:rsidRPr="005F6A4E" w:rsidRDefault="002E7F18" w:rsidP="002E7F18">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2E7F18" w:rsidRPr="005F6A4E" w:rsidRDefault="002E7F18" w:rsidP="002E7F18">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1.1.7. Ağız ve diş sağlığının korunması için yapılması gerekenleri açıklar. </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Diş sağlığının korunmasında dikkat edilmesi gerekenler örneklerle açıklanır.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Diş fırçalama zamanı, tekniği, diş fırçası seçimi ve diş macununun ne kadar kullanılması gerektiği hakkında bilgi verilir.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rPr>
                <w:b/>
                <w:color w:val="00B050"/>
                <w:sz w:val="14"/>
                <w:szCs w:val="14"/>
              </w:rPr>
            </w:pPr>
          </w:p>
          <w:p w:rsidR="002E7F18" w:rsidRPr="007A5FF4" w:rsidRDefault="002E7F18" w:rsidP="002E7F18">
            <w:pPr>
              <w:spacing w:after="0"/>
              <w:rPr>
                <w:b/>
                <w:color w:val="FF0000"/>
                <w:sz w:val="14"/>
                <w:szCs w:val="14"/>
              </w:rPr>
            </w:pPr>
          </w:p>
        </w:tc>
        <w:tc>
          <w:tcPr>
            <w:tcW w:w="1440" w:type="dxa"/>
            <w:shd w:val="clear" w:color="auto" w:fill="auto"/>
            <w:vAlign w:val="center"/>
          </w:tcPr>
          <w:p w:rsidR="002E7F18" w:rsidRPr="007A5FF4" w:rsidRDefault="002E7F18" w:rsidP="002E7F18">
            <w:pPr>
              <w:spacing w:after="0"/>
              <w:rPr>
                <w:color w:val="FF0000"/>
                <w:sz w:val="14"/>
                <w:szCs w:val="14"/>
              </w:rPr>
            </w:pPr>
          </w:p>
          <w:p w:rsidR="002E7F18" w:rsidRPr="007A5FF4" w:rsidRDefault="002E7F18" w:rsidP="002E7F18">
            <w:pPr>
              <w:spacing w:after="0"/>
              <w:rPr>
                <w:sz w:val="14"/>
                <w:szCs w:val="14"/>
              </w:rPr>
            </w:pPr>
          </w:p>
        </w:tc>
      </w:tr>
      <w:tr w:rsidR="002E7F18" w:rsidRPr="003D4863" w:rsidTr="00801AF6">
        <w:trPr>
          <w:cantSplit/>
          <w:trHeight w:val="1746"/>
        </w:trPr>
        <w:tc>
          <w:tcPr>
            <w:tcW w:w="392" w:type="dxa"/>
            <w:textDirection w:val="btLr"/>
            <w:vAlign w:val="center"/>
          </w:tcPr>
          <w:p w:rsidR="002E7F18" w:rsidRPr="005F6A4E" w:rsidRDefault="002E7F18" w:rsidP="002E7F18">
            <w:pPr>
              <w:ind w:left="113" w:right="113"/>
              <w:jc w:val="center"/>
              <w:rPr>
                <w:b/>
                <w:color w:val="FF0000"/>
                <w:sz w:val="14"/>
                <w:szCs w:val="14"/>
              </w:rPr>
            </w:pPr>
            <w:r w:rsidRPr="005F6A4E">
              <w:rPr>
                <w:b/>
                <w:color w:val="FF0000"/>
                <w:sz w:val="14"/>
                <w:szCs w:val="14"/>
              </w:rPr>
              <w:t>KASIM</w:t>
            </w:r>
          </w:p>
        </w:tc>
        <w:tc>
          <w:tcPr>
            <w:tcW w:w="709" w:type="dxa"/>
            <w:textDirection w:val="btLr"/>
            <w:vAlign w:val="center"/>
          </w:tcPr>
          <w:p w:rsidR="002E7F18" w:rsidRPr="005F6A4E" w:rsidRDefault="002E7F18" w:rsidP="002E7F18">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2E7F18" w:rsidRPr="005F6A4E" w:rsidRDefault="002E7F18" w:rsidP="002E7F18">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jc w:val="both"/>
              <w:rPr>
                <w:rFonts w:asciiTheme="minorHAnsi" w:hAnsiTheme="minorHAnsi" w:cstheme="minorHAnsi"/>
                <w:b/>
                <w:color w:val="FF0000"/>
                <w:sz w:val="16"/>
                <w:szCs w:val="16"/>
              </w:rPr>
            </w:pPr>
            <w:r w:rsidRPr="00806FD3">
              <w:rPr>
                <w:rFonts w:asciiTheme="minorHAnsi" w:hAnsiTheme="minorHAnsi" w:cstheme="minorHAnsi"/>
                <w:b/>
                <w:color w:val="FF0000"/>
                <w:sz w:val="16"/>
                <w:szCs w:val="16"/>
              </w:rPr>
              <w:t>1.1. Kişisel ve Toplumsal Sağlık</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1.1.8. Bulaşıcı hastalıklardan korunma yollarını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Bulaşıcı hastalıklardan genel korunma yolları açıklanır.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Bağışıklık ve aşı kavramları açıklanır.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Hayvanlardan insanlara bulaşabilecek hastalıkların genel özelliklerine ve bu hastalıklardan korunma yollarına değinilir.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Kene ısırması durumunda yapılması gerekenler üzerinde durulur. Kırım-Kongo Kanamalı Ateşi’nin belirtilerine değinilir.</w:t>
            </w:r>
          </w:p>
          <w:p w:rsidR="002E7F18" w:rsidRPr="00806FD3" w:rsidRDefault="002E7F18" w:rsidP="002E7F18">
            <w:pPr>
              <w:pStyle w:val="AralkYok"/>
              <w:rPr>
                <w:rFonts w:asciiTheme="minorHAnsi" w:hAnsiTheme="minorHAnsi" w:cstheme="minorHAnsi"/>
                <w: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Pr="007A5FF4" w:rsidRDefault="002E7F18" w:rsidP="002E7F18">
            <w:pPr>
              <w:spacing w:after="0"/>
              <w:rPr>
                <w:b/>
                <w:color w:val="FF0000"/>
                <w:sz w:val="14"/>
                <w:szCs w:val="14"/>
              </w:rPr>
            </w:pPr>
            <w:r w:rsidRPr="007A5FF4">
              <w:rPr>
                <w:b/>
                <w:color w:val="FF0000"/>
                <w:sz w:val="14"/>
                <w:szCs w:val="14"/>
              </w:rPr>
              <w:t>ATATÜRK HAFTASI</w:t>
            </w:r>
          </w:p>
          <w:p w:rsidR="002E7F18" w:rsidRPr="007A5FF4" w:rsidRDefault="002E7F18" w:rsidP="002E7F18">
            <w:pPr>
              <w:spacing w:after="0"/>
              <w:rPr>
                <w:b/>
                <w:color w:val="FF0000"/>
                <w:sz w:val="14"/>
                <w:szCs w:val="14"/>
              </w:rPr>
            </w:pPr>
            <w:r w:rsidRPr="007A5FF4">
              <w:rPr>
                <w:b/>
                <w:color w:val="FF0000"/>
                <w:sz w:val="14"/>
                <w:szCs w:val="14"/>
              </w:rPr>
              <w:t>(10-16 KASIM)</w:t>
            </w:r>
          </w:p>
          <w:p w:rsidR="002E7F18" w:rsidRPr="007A5FF4" w:rsidRDefault="002E7F18" w:rsidP="002E7F18">
            <w:pPr>
              <w:spacing w:after="0" w:line="240" w:lineRule="auto"/>
              <w:rPr>
                <w:b/>
                <w:sz w:val="14"/>
                <w:szCs w:val="14"/>
              </w:rPr>
            </w:pPr>
          </w:p>
        </w:tc>
        <w:tc>
          <w:tcPr>
            <w:tcW w:w="1440" w:type="dxa"/>
            <w:shd w:val="clear" w:color="auto" w:fill="F2F2F2" w:themeFill="background1" w:themeFillShade="F2"/>
            <w:vAlign w:val="center"/>
          </w:tcPr>
          <w:p w:rsidR="002E7F18" w:rsidRPr="002E4CF9" w:rsidRDefault="002E7F18" w:rsidP="002E7F18">
            <w:pPr>
              <w:spacing w:after="0"/>
              <w:rPr>
                <w:b/>
                <w:color w:val="00B0F0"/>
                <w:sz w:val="14"/>
                <w:szCs w:val="14"/>
              </w:rPr>
            </w:pPr>
            <w:r w:rsidRPr="002E4CF9">
              <w:rPr>
                <w:b/>
                <w:color w:val="00B0F0"/>
                <w:sz w:val="14"/>
                <w:szCs w:val="14"/>
              </w:rPr>
              <w:t>ARA TATİL</w:t>
            </w:r>
          </w:p>
          <w:p w:rsidR="002E7F18" w:rsidRDefault="002E7F18" w:rsidP="002E7F18">
            <w:pPr>
              <w:spacing w:after="0"/>
              <w:rPr>
                <w:color w:val="FF0000"/>
                <w:sz w:val="14"/>
                <w:szCs w:val="14"/>
              </w:rPr>
            </w:pPr>
          </w:p>
          <w:p w:rsidR="002E7F18" w:rsidRPr="002E4CF9" w:rsidRDefault="002E7F18" w:rsidP="002E7F18">
            <w:pPr>
              <w:spacing w:after="0"/>
              <w:rPr>
                <w:b/>
                <w:color w:val="FF0000"/>
                <w:sz w:val="14"/>
                <w:szCs w:val="14"/>
              </w:rPr>
            </w:pPr>
            <w:r w:rsidRPr="002E4CF9">
              <w:rPr>
                <w:b/>
                <w:color w:val="FF0000"/>
                <w:sz w:val="14"/>
                <w:szCs w:val="14"/>
              </w:rPr>
              <w:t>Okulların Kapanışı</w:t>
            </w:r>
          </w:p>
          <w:p w:rsidR="002E7F18" w:rsidRDefault="002E7F18" w:rsidP="002E7F18">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2E7F18" w:rsidRPr="007A5FF4" w:rsidRDefault="002E7F18" w:rsidP="002E7F18">
            <w:pPr>
              <w:spacing w:after="0" w:line="240" w:lineRule="auto"/>
              <w:rPr>
                <w:sz w:val="14"/>
                <w:szCs w:val="14"/>
              </w:rPr>
            </w:pPr>
          </w:p>
        </w:tc>
      </w:tr>
      <w:tr w:rsidR="002E7F18" w:rsidRPr="003D4863" w:rsidTr="00801AF6">
        <w:trPr>
          <w:cantSplit/>
          <w:trHeight w:val="1571"/>
        </w:trPr>
        <w:tc>
          <w:tcPr>
            <w:tcW w:w="392" w:type="dxa"/>
            <w:textDirection w:val="btLr"/>
            <w:vAlign w:val="center"/>
          </w:tcPr>
          <w:p w:rsidR="002E7F18" w:rsidRPr="005F6A4E" w:rsidRDefault="002E7F18" w:rsidP="002E7F18">
            <w:pPr>
              <w:ind w:left="113" w:right="113"/>
              <w:jc w:val="center"/>
              <w:rPr>
                <w:color w:val="FF0000"/>
                <w:sz w:val="14"/>
                <w:szCs w:val="14"/>
              </w:rPr>
            </w:pPr>
            <w:r w:rsidRPr="005F6A4E">
              <w:rPr>
                <w:color w:val="FF0000"/>
                <w:sz w:val="14"/>
                <w:szCs w:val="14"/>
              </w:rPr>
              <w:t>KASIM</w:t>
            </w:r>
          </w:p>
        </w:tc>
        <w:tc>
          <w:tcPr>
            <w:tcW w:w="709" w:type="dxa"/>
            <w:textDirection w:val="btLr"/>
            <w:vAlign w:val="center"/>
          </w:tcPr>
          <w:p w:rsidR="002E7F18" w:rsidRPr="005F6A4E" w:rsidRDefault="002E7F18" w:rsidP="002E7F18">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2E7F18" w:rsidRPr="005F6A4E" w:rsidRDefault="002E7F18" w:rsidP="002E7F18">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bCs/>
                <w:color w:val="FF0000"/>
                <w:sz w:val="18"/>
                <w:szCs w:val="18"/>
              </w:rPr>
            </w:pPr>
            <w:r w:rsidRPr="00806FD3">
              <w:rPr>
                <w:rFonts w:asciiTheme="minorHAnsi" w:hAnsiTheme="minorHAnsi" w:cstheme="minorHAnsi"/>
                <w:b/>
                <w:bCs/>
                <w:color w:val="FF0000"/>
                <w:sz w:val="18"/>
                <w:szCs w:val="18"/>
              </w:rPr>
              <w:t>1.2. Ergenlik</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6803" w:type="dxa"/>
            <w:tcBorders>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bCs/>
                <w:sz w:val="18"/>
                <w:szCs w:val="18"/>
              </w:rPr>
            </w:pPr>
            <w:r w:rsidRPr="00806FD3">
              <w:rPr>
                <w:rFonts w:asciiTheme="minorHAnsi" w:hAnsiTheme="minorHAnsi" w:cstheme="minorHAnsi"/>
                <w:b/>
                <w:bCs/>
                <w:sz w:val="18"/>
                <w:szCs w:val="18"/>
              </w:rPr>
              <w:t>1.2. Ergenlik</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b/>
                <w:bCs/>
                <w:sz w:val="18"/>
                <w:szCs w:val="18"/>
              </w:rPr>
              <w:t>1.2.1. Büyüme ve gelişme süreçlerinden biri olan ergenlik döneminde fiziksel, duygusal ve sosyal değişimleri açıklar.</w:t>
            </w:r>
            <w:r w:rsidRPr="00806FD3">
              <w:rPr>
                <w:rFonts w:asciiTheme="minorHAnsi" w:hAnsiTheme="minorHAnsi" w:cstheme="minorHAnsi"/>
                <w:b/>
                <w:bCs/>
                <w:sz w:val="18"/>
                <w:szCs w:val="18"/>
              </w:rPr>
              <w:br/>
            </w:r>
            <w:proofErr w:type="gramStart"/>
            <w:r w:rsidRPr="00806FD3">
              <w:rPr>
                <w:rFonts w:asciiTheme="minorHAnsi" w:hAnsiTheme="minorHAnsi" w:cstheme="minorHAnsi"/>
                <w:iCs/>
                <w:sz w:val="18"/>
                <w:szCs w:val="18"/>
              </w:rPr>
              <w:t>a</w:t>
            </w:r>
            <w:proofErr w:type="gramEnd"/>
            <w:r w:rsidRPr="00806FD3">
              <w:rPr>
                <w:rFonts w:asciiTheme="minorHAnsi" w:hAnsiTheme="minorHAnsi" w:cstheme="minorHAnsi"/>
                <w:iCs/>
                <w:sz w:val="18"/>
                <w:szCs w:val="18"/>
              </w:rPr>
              <w:t xml:space="preserve">. Ergenlik döneminin sağlıklı geçirilebilmesi için olumlu tutum geliştirmenin önemi belirtilir. </w:t>
            </w:r>
            <w:proofErr w:type="gramStart"/>
            <w:r w:rsidRPr="00806FD3">
              <w:rPr>
                <w:rFonts w:asciiTheme="minorHAnsi" w:hAnsiTheme="minorHAnsi" w:cstheme="minorHAnsi"/>
                <w:iCs/>
                <w:sz w:val="18"/>
                <w:szCs w:val="18"/>
              </w:rPr>
              <w:t>b</w:t>
            </w:r>
            <w:proofErr w:type="gramEnd"/>
            <w:r w:rsidRPr="00806FD3">
              <w:rPr>
                <w:rFonts w:asciiTheme="minorHAnsi" w:hAnsiTheme="minorHAnsi" w:cstheme="minorHAnsi"/>
                <w:iCs/>
                <w:sz w:val="18"/>
                <w:szCs w:val="18"/>
              </w:rPr>
              <w:t xml:space="preserve">. Ergenlik döneminde yaşanabilecek sorunlar hakkında tartışılır. </w:t>
            </w:r>
            <w:proofErr w:type="gramStart"/>
            <w:r w:rsidRPr="00806FD3">
              <w:rPr>
                <w:rFonts w:asciiTheme="minorHAnsi" w:hAnsiTheme="minorHAnsi" w:cstheme="minorHAnsi"/>
                <w:iCs/>
                <w:sz w:val="18"/>
                <w:szCs w:val="18"/>
              </w:rPr>
              <w:t>c</w:t>
            </w:r>
            <w:proofErr w:type="gramEnd"/>
            <w:r w:rsidRPr="00806FD3">
              <w:rPr>
                <w:rFonts w:asciiTheme="minorHAnsi" w:hAnsiTheme="minorHAnsi" w:cstheme="minorHAnsi"/>
                <w:iCs/>
                <w:sz w:val="18"/>
                <w:szCs w:val="18"/>
              </w:rPr>
              <w:t xml:space="preserve">. </w:t>
            </w:r>
            <w:proofErr w:type="spellStart"/>
            <w:r w:rsidRPr="00806FD3">
              <w:rPr>
                <w:rFonts w:asciiTheme="minorHAnsi" w:hAnsiTheme="minorHAnsi" w:cstheme="minorHAnsi"/>
                <w:iCs/>
                <w:sz w:val="18"/>
                <w:szCs w:val="18"/>
              </w:rPr>
              <w:t>Menstrual</w:t>
            </w:r>
            <w:proofErr w:type="spellEnd"/>
            <w:r w:rsidRPr="00806FD3">
              <w:rPr>
                <w:rFonts w:asciiTheme="minorHAnsi" w:hAnsiTheme="minorHAnsi" w:cstheme="minorHAnsi"/>
                <w:iCs/>
                <w:sz w:val="18"/>
                <w:szCs w:val="18"/>
              </w:rPr>
              <w:t xml:space="preserve"> döngünün sağlıklı geçirilebilmesi ve bu dönemde hijyenin önemi ile ilgili farkındalık oluşturulur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Pr="007A5FF4" w:rsidRDefault="002E7F18" w:rsidP="002E7F18">
            <w:pPr>
              <w:spacing w:after="0" w:line="240" w:lineRule="auto"/>
              <w:rPr>
                <w:b/>
                <w:color w:val="FF0000"/>
                <w:sz w:val="14"/>
                <w:szCs w:val="14"/>
              </w:rPr>
            </w:pPr>
            <w:r w:rsidRPr="007A5FF4">
              <w:rPr>
                <w:b/>
                <w:color w:val="FF0000"/>
                <w:sz w:val="14"/>
                <w:szCs w:val="14"/>
              </w:rPr>
              <w:t>24 KASIM</w:t>
            </w:r>
          </w:p>
          <w:p w:rsidR="002E7F18" w:rsidRPr="007A5FF4" w:rsidRDefault="002E7F18" w:rsidP="002E7F18">
            <w:pPr>
              <w:spacing w:after="0" w:line="240" w:lineRule="auto"/>
              <w:rPr>
                <w:sz w:val="14"/>
                <w:szCs w:val="14"/>
              </w:rPr>
            </w:pPr>
            <w:r w:rsidRPr="007A5FF4">
              <w:rPr>
                <w:b/>
                <w:color w:val="FF0000"/>
                <w:sz w:val="14"/>
                <w:szCs w:val="14"/>
              </w:rPr>
              <w:t>ÖĞRETMENLER GÜNÜ</w:t>
            </w:r>
          </w:p>
        </w:tc>
        <w:tc>
          <w:tcPr>
            <w:tcW w:w="1440" w:type="dxa"/>
            <w:shd w:val="clear" w:color="auto" w:fill="F2F2F2" w:themeFill="background1" w:themeFillShade="F2"/>
            <w:vAlign w:val="center"/>
          </w:tcPr>
          <w:p w:rsidR="002E7F18" w:rsidRPr="002E4CF9" w:rsidRDefault="002E7F18" w:rsidP="002E7F18">
            <w:pPr>
              <w:spacing w:after="0"/>
              <w:rPr>
                <w:b/>
                <w:color w:val="FF0000"/>
                <w:sz w:val="14"/>
                <w:szCs w:val="14"/>
              </w:rPr>
            </w:pPr>
            <w:r w:rsidRPr="002E4CF9">
              <w:rPr>
                <w:b/>
                <w:color w:val="FF0000"/>
                <w:sz w:val="14"/>
                <w:szCs w:val="14"/>
              </w:rPr>
              <w:t>Okulların Açılışı</w:t>
            </w:r>
          </w:p>
          <w:p w:rsidR="002E7F18" w:rsidRDefault="002E7F18" w:rsidP="002E7F18">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2E7F18" w:rsidRPr="007A5FF4" w:rsidRDefault="002E7F18" w:rsidP="002E7F18">
            <w:pPr>
              <w:spacing w:after="0" w:line="240" w:lineRule="auto"/>
              <w:rPr>
                <w:sz w:val="14"/>
                <w:szCs w:val="14"/>
              </w:rPr>
            </w:pPr>
            <w:r>
              <w:rPr>
                <w:b/>
                <w:color w:val="00B050"/>
                <w:sz w:val="14"/>
                <w:szCs w:val="14"/>
              </w:rPr>
              <w:t>Pazartesi</w:t>
            </w: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color w:val="002060"/>
                <w:sz w:val="14"/>
                <w:szCs w:val="14"/>
              </w:rPr>
            </w:pPr>
            <w:r w:rsidRPr="007A5FF4">
              <w:rPr>
                <w:color w:val="002060"/>
                <w:sz w:val="14"/>
                <w:szCs w:val="14"/>
              </w:rPr>
              <w:lastRenderedPageBreak/>
              <w:t>ARALIK</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2E7F18" w:rsidRPr="007A5FF4" w:rsidRDefault="002E7F18" w:rsidP="002E7F1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FF0000"/>
                <w:sz w:val="18"/>
                <w:szCs w:val="18"/>
              </w:rPr>
            </w:pPr>
            <w:r w:rsidRPr="00806FD3">
              <w:rPr>
                <w:rFonts w:asciiTheme="minorHAnsi" w:hAnsiTheme="minorHAnsi" w:cstheme="minorHAnsi"/>
                <w:b/>
                <w:color w:val="FF0000"/>
                <w:sz w:val="18"/>
                <w:szCs w:val="18"/>
              </w:rPr>
              <w:t>1.3. Beslenme ve Fiziksel Aktivite</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1.3. Beslenme ve Fiziksel Aktivite</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b/>
                <w:sz w:val="18"/>
                <w:szCs w:val="18"/>
              </w:rPr>
              <w:t>1.3.1. Fiziksel aktivitelerin sağlığın geliştirilmesi üzerindeki etkilerini değerlendirir</w:t>
            </w:r>
            <w:r w:rsidRPr="00806FD3">
              <w:rPr>
                <w:rFonts w:asciiTheme="minorHAnsi" w:hAnsiTheme="minorHAnsi" w:cstheme="minorHAnsi"/>
                <w:sz w:val="18"/>
                <w:szCs w:val="18"/>
              </w:rPr>
              <w:t xml:space="preserve">. </w:t>
            </w: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Fiziksel aktivitelerin bedensel, zihinsel ve sosyal yararlarına değinilir.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Bireyin, hayatın her döneminde kendisine uygun bir spor dalı ile ilgilenmesinin önemi vurgulanır.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Enerji içecekleri, vitamin hapları ve protein tozu gibi besin takviyelerinin bilinçsiz kullanımının sağlık üzerine etkileri tartışılır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Pr="007A5FF4" w:rsidRDefault="002E7F18" w:rsidP="002E7F18">
            <w:pPr>
              <w:spacing w:after="0" w:line="240" w:lineRule="auto"/>
              <w:rPr>
                <w:b/>
                <w:color w:val="FF0000"/>
                <w:sz w:val="14"/>
                <w:szCs w:val="14"/>
              </w:rPr>
            </w:pPr>
            <w:r w:rsidRPr="007A5FF4">
              <w:rPr>
                <w:b/>
                <w:color w:val="FF0000"/>
                <w:sz w:val="14"/>
                <w:szCs w:val="14"/>
              </w:rPr>
              <w:t>DÜNYA ENGELLİLER GÜNÜ</w:t>
            </w:r>
          </w:p>
          <w:p w:rsidR="002E7F18" w:rsidRPr="007A5FF4" w:rsidRDefault="002E7F18" w:rsidP="002E7F18">
            <w:pPr>
              <w:spacing w:after="0" w:line="240" w:lineRule="auto"/>
              <w:rPr>
                <w:sz w:val="14"/>
                <w:szCs w:val="14"/>
              </w:rPr>
            </w:pPr>
            <w:r w:rsidRPr="007A5FF4">
              <w:rPr>
                <w:b/>
                <w:color w:val="FF0000"/>
                <w:sz w:val="14"/>
                <w:szCs w:val="14"/>
              </w:rPr>
              <w:t>3 ARALIK</w:t>
            </w: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ARALIK</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2E7F18" w:rsidRPr="007A5FF4" w:rsidRDefault="002E7F18" w:rsidP="002E7F18">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FF0000"/>
                <w:sz w:val="18"/>
                <w:szCs w:val="18"/>
              </w:rPr>
            </w:pPr>
            <w:r w:rsidRPr="00806FD3">
              <w:rPr>
                <w:rFonts w:asciiTheme="minorHAnsi" w:hAnsiTheme="minorHAnsi" w:cstheme="minorHAnsi"/>
                <w:b/>
                <w:color w:val="FF0000"/>
                <w:sz w:val="18"/>
                <w:szCs w:val="18"/>
              </w:rPr>
              <w:t>1.3. Beslenme ve Fiziksel Aktivite</w:t>
            </w:r>
          </w:p>
          <w:p w:rsidR="002E7F18" w:rsidRPr="00806FD3" w:rsidRDefault="002E7F18" w:rsidP="002E7F18">
            <w:pPr>
              <w:pStyle w:val="AralkYok"/>
              <w:rPr>
                <w:rFonts w:asciiTheme="minorHAnsi" w:hAnsiTheme="minorHAnsi" w:cstheme="minorHAnsi"/>
                <w:b/>
                <w:bCs/>
                <w:color w:val="FF0000"/>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1.3.2. Yeterli ve dengeli beslenmenin önemini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Yeterli ve dengeli beslenmenin herkes için aynı olmadığı yaş, cinsiyet, fiziksel aktivite vb. faktörlere göre değiştiğine değinilir.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Güne kahvaltıyla başlamanın önemi üzerinde durulur.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Öğren-</w:t>
            </w:r>
            <w:proofErr w:type="spellStart"/>
            <w:r w:rsidRPr="00806FD3">
              <w:rPr>
                <w:rFonts w:asciiTheme="minorHAnsi" w:hAnsiTheme="minorHAnsi" w:cstheme="minorHAnsi"/>
                <w:sz w:val="18"/>
                <w:szCs w:val="18"/>
              </w:rPr>
              <w:t>cilerin</w:t>
            </w:r>
            <w:proofErr w:type="spellEnd"/>
            <w:r w:rsidRPr="00806FD3">
              <w:rPr>
                <w:rFonts w:asciiTheme="minorHAnsi" w:hAnsiTheme="minorHAnsi" w:cstheme="minorHAnsi"/>
                <w:sz w:val="18"/>
                <w:szCs w:val="18"/>
              </w:rPr>
              <w:t xml:space="preserve"> sağlıklı bir örnek menü oluşturarak gün boyu tükettikleri besin </w:t>
            </w:r>
            <w:proofErr w:type="spellStart"/>
            <w:r w:rsidRPr="00806FD3">
              <w:rPr>
                <w:rFonts w:asciiTheme="minorHAnsi" w:hAnsiTheme="minorHAnsi" w:cstheme="minorHAnsi"/>
                <w:sz w:val="18"/>
                <w:szCs w:val="18"/>
              </w:rPr>
              <w:t>leri</w:t>
            </w:r>
            <w:proofErr w:type="spellEnd"/>
            <w:r w:rsidRPr="00806FD3">
              <w:rPr>
                <w:rFonts w:asciiTheme="minorHAnsi" w:hAnsiTheme="minorHAnsi" w:cstheme="minorHAnsi"/>
                <w:sz w:val="18"/>
                <w:szCs w:val="18"/>
              </w:rPr>
              <w:t xml:space="preserve"> karşılaştırmaları sağlanır. .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Aşırı yağlı, şekerli, tuzlu yiyecek ve içecekler tüketmenin sağlık üzerine olumsuz etkisi açıklanır.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b/>
                <w:sz w:val="14"/>
                <w:szCs w:val="14"/>
              </w:rPr>
            </w:pPr>
          </w:p>
        </w:tc>
        <w:tc>
          <w:tcPr>
            <w:tcW w:w="1440" w:type="dxa"/>
            <w:shd w:val="clear" w:color="auto" w:fill="auto"/>
            <w:vAlign w:val="center"/>
          </w:tcPr>
          <w:p w:rsidR="002E7F18" w:rsidRPr="007A5FF4" w:rsidRDefault="002E7F18" w:rsidP="002E7F18">
            <w:pPr>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ARALIK</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FF0000"/>
                <w:sz w:val="18"/>
                <w:szCs w:val="18"/>
              </w:rPr>
            </w:pPr>
            <w:r w:rsidRPr="00806FD3">
              <w:rPr>
                <w:rFonts w:asciiTheme="minorHAnsi" w:hAnsiTheme="minorHAnsi" w:cstheme="minorHAnsi"/>
                <w:b/>
                <w:color w:val="FF0000"/>
                <w:sz w:val="18"/>
                <w:szCs w:val="18"/>
              </w:rPr>
              <w:t>1.3. Beslenme ve Fiziksel Aktivite</w:t>
            </w:r>
          </w:p>
          <w:p w:rsidR="002E7F18" w:rsidRPr="00806FD3" w:rsidRDefault="002E7F18" w:rsidP="002E7F18">
            <w:pPr>
              <w:pStyle w:val="AralkYok"/>
              <w:rPr>
                <w:rFonts w:asciiTheme="minorHAnsi" w:hAnsiTheme="minorHAnsi" w:cstheme="minorHAnsi"/>
                <w:b/>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1.3.3. </w:t>
            </w:r>
            <w:proofErr w:type="spellStart"/>
            <w:r w:rsidRPr="00806FD3">
              <w:rPr>
                <w:rFonts w:asciiTheme="minorHAnsi" w:hAnsiTheme="minorHAnsi" w:cstheme="minorHAnsi"/>
                <w:b/>
                <w:sz w:val="18"/>
                <w:szCs w:val="18"/>
              </w:rPr>
              <w:t>Obezitenin</w:t>
            </w:r>
            <w:proofErr w:type="spellEnd"/>
            <w:r w:rsidRPr="00806FD3">
              <w:rPr>
                <w:rFonts w:asciiTheme="minorHAnsi" w:hAnsiTheme="minorHAnsi" w:cstheme="minorHAnsi"/>
                <w:b/>
                <w:sz w:val="18"/>
                <w:szCs w:val="18"/>
              </w:rPr>
              <w:t xml:space="preserve"> nedenlerini ve sağlık üzerindeki etkilerini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w:t>
            </w:r>
            <w:proofErr w:type="spellStart"/>
            <w:r w:rsidRPr="00806FD3">
              <w:rPr>
                <w:rFonts w:asciiTheme="minorHAnsi" w:hAnsiTheme="minorHAnsi" w:cstheme="minorHAnsi"/>
                <w:sz w:val="18"/>
                <w:szCs w:val="18"/>
              </w:rPr>
              <w:t>Obezitenin</w:t>
            </w:r>
            <w:proofErr w:type="spellEnd"/>
            <w:r w:rsidRPr="00806FD3">
              <w:rPr>
                <w:rFonts w:asciiTheme="minorHAnsi" w:hAnsiTheme="minorHAnsi" w:cstheme="minorHAnsi"/>
                <w:sz w:val="18"/>
                <w:szCs w:val="18"/>
              </w:rPr>
              <w:t xml:space="preserve"> ortaya çıkmasında dengesiz beslenme, yetersiz fiziksel aktivite, kalıtım ve </w:t>
            </w:r>
            <w:proofErr w:type="spellStart"/>
            <w:r w:rsidRPr="00806FD3">
              <w:rPr>
                <w:rFonts w:asciiTheme="minorHAnsi" w:hAnsiTheme="minorHAnsi" w:cstheme="minorHAnsi"/>
                <w:sz w:val="18"/>
                <w:szCs w:val="18"/>
              </w:rPr>
              <w:t>hormonal</w:t>
            </w:r>
            <w:proofErr w:type="spellEnd"/>
            <w:r w:rsidRPr="00806FD3">
              <w:rPr>
                <w:rFonts w:asciiTheme="minorHAnsi" w:hAnsiTheme="minorHAnsi" w:cstheme="minorHAnsi"/>
                <w:sz w:val="18"/>
                <w:szCs w:val="18"/>
              </w:rPr>
              <w:t xml:space="preserve"> etmenlerin etkisi açıklanır.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w:t>
            </w:r>
            <w:proofErr w:type="spellStart"/>
            <w:r w:rsidRPr="00806FD3">
              <w:rPr>
                <w:rFonts w:asciiTheme="minorHAnsi" w:hAnsiTheme="minorHAnsi" w:cstheme="minorHAnsi"/>
                <w:sz w:val="18"/>
                <w:szCs w:val="18"/>
              </w:rPr>
              <w:t>Obezitenin</w:t>
            </w:r>
            <w:proofErr w:type="spellEnd"/>
            <w:r w:rsidRPr="00806FD3">
              <w:rPr>
                <w:rFonts w:asciiTheme="minorHAnsi" w:hAnsiTheme="minorHAnsi" w:cstheme="minorHAnsi"/>
                <w:sz w:val="18"/>
                <w:szCs w:val="18"/>
              </w:rPr>
              <w:t xml:space="preserve"> yol açtığı sağlık sorunları üzerinde durulur.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Estetik kaygılarla kullanılan zayıflama haplarının ve mide küçültme operasyonlarının kişinin hayatını tehlikeye sokacağı belirtilir.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Beden kitle indeksi hesaplaması ve aralıkları açıklanır.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rPr>
                <w:sz w:val="14"/>
                <w:szCs w:val="14"/>
              </w:rPr>
            </w:pPr>
          </w:p>
        </w:tc>
        <w:tc>
          <w:tcPr>
            <w:tcW w:w="1440" w:type="dxa"/>
            <w:shd w:val="clear" w:color="auto" w:fill="FFFFFF" w:themeFill="background1"/>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ARALIK</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2E7F18" w:rsidRPr="007A5FF4" w:rsidRDefault="002E7F18" w:rsidP="002E7F1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2E7F18" w:rsidRPr="007A5FF4" w:rsidRDefault="002E7F18" w:rsidP="002E7F18">
            <w:pPr>
              <w:pStyle w:val="Altyaz"/>
              <w:ind w:left="113" w:right="113"/>
              <w:rPr>
                <w:rFonts w:asciiTheme="minorHAnsi" w:hAnsiTheme="minorHAnsi"/>
                <w:b/>
                <w:color w:val="0070C0"/>
                <w:sz w:val="14"/>
                <w:szCs w:val="14"/>
              </w:rPr>
            </w:pP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pStyle w:val="AralkYok"/>
              <w:rPr>
                <w:rFonts w:asciiTheme="minorHAnsi" w:eastAsia="Times New Roman" w:hAnsiTheme="minorHAnsi" w:cstheme="minorHAnsi"/>
                <w:bCs/>
                <w:color w:val="000000"/>
                <w:sz w:val="18"/>
                <w:szCs w:val="18"/>
                <w:lang w:eastAsia="tr-TR"/>
              </w:rPr>
            </w:pPr>
            <w:r w:rsidRPr="00806FD3">
              <w:rPr>
                <w:rFonts w:asciiTheme="minorHAnsi" w:eastAsia="Times New Roman" w:hAnsiTheme="minorHAnsi" w:cstheme="minorHAnsi"/>
                <w:b/>
                <w:color w:val="C00000"/>
                <w:sz w:val="18"/>
                <w:szCs w:val="18"/>
              </w:rPr>
              <w:t>1.4 Zihinsel, Duygusal ve Sosyal Sağlık</w:t>
            </w:r>
            <w:r w:rsidRPr="00806FD3">
              <w:rPr>
                <w:rFonts w:asciiTheme="minorHAnsi" w:eastAsia="Times New Roman" w:hAnsiTheme="minorHAnsi" w:cstheme="minorHAnsi"/>
                <w:bCs/>
                <w:color w:val="C00000"/>
                <w:sz w:val="18"/>
                <w:szCs w:val="18"/>
                <w:lang w:eastAsia="tr-TR"/>
              </w:rPr>
              <w:t xml:space="preserve"> </w:t>
            </w: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1.4 Zihinsel, Duygusal ve Sosyal Sağlık</w:t>
            </w: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1.4.1. Sağlıklı yaşam için zihinsel, duygusal ve sosyal sağlığın ergen bireyler açısından </w:t>
            </w:r>
            <w:proofErr w:type="spellStart"/>
            <w:r w:rsidRPr="00806FD3">
              <w:rPr>
                <w:rFonts w:asciiTheme="minorHAnsi" w:hAnsiTheme="minorHAnsi" w:cstheme="minorHAnsi"/>
                <w:b/>
                <w:sz w:val="18"/>
                <w:szCs w:val="18"/>
              </w:rPr>
              <w:t>öneminiaçıklar</w:t>
            </w:r>
            <w:proofErr w:type="spellEnd"/>
            <w:r w:rsidRPr="00806FD3">
              <w:rPr>
                <w:rFonts w:asciiTheme="minorHAnsi" w:hAnsiTheme="minorHAnsi" w:cstheme="minorHAnsi"/>
                <w:b/>
                <w:sz w:val="18"/>
                <w:szCs w:val="18"/>
              </w:rPr>
              <w:t>.</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Zihinsel, duygusal ve sosyal sağlığı etkileyen faktörler üzerinde durulur.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Zihinsel, duygusal ve sosyal sağlık açısından ailenin önemi üzerinde durulur.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Zihinsel, duygusal ve sosyal sağlık sorunlarında bireysel yardım almanın önemi vurgulanır.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xml:space="preserve">. Zihinsel, duygusal ve sosyal sağlık sorunlarında yardım alınabilecek uzmanlar ile </w:t>
            </w:r>
            <w:proofErr w:type="spellStart"/>
            <w:r w:rsidRPr="00806FD3">
              <w:rPr>
                <w:rFonts w:asciiTheme="minorHAnsi" w:hAnsiTheme="minorHAnsi" w:cstheme="minorHAnsi"/>
                <w:sz w:val="18"/>
                <w:szCs w:val="18"/>
              </w:rPr>
              <w:t>birimleraçıklanır</w:t>
            </w:r>
            <w:proofErr w:type="spellEnd"/>
            <w:r w:rsidRPr="00806FD3">
              <w:rPr>
                <w:rFonts w:asciiTheme="minorHAnsi" w:hAnsiTheme="minorHAnsi" w:cstheme="minorHAnsi"/>
                <w:sz w:val="18"/>
                <w:szCs w:val="18"/>
              </w:rPr>
              <w:t>.</w:t>
            </w:r>
          </w:p>
          <w:p w:rsidR="002E7F18" w:rsidRPr="00806FD3" w:rsidRDefault="002E7F18" w:rsidP="002E7F18">
            <w:pPr>
              <w:spacing w:after="0" w:line="240" w:lineRule="auto"/>
              <w:rPr>
                <w:rFonts w:asciiTheme="minorHAnsi" w:hAnsiTheme="minorHAnsi" w:cstheme="minorHAnsi"/>
                <w:b/>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FFFFFF" w:themeFill="background1"/>
            <w:vAlign w:val="center"/>
          </w:tcPr>
          <w:p w:rsidR="002E7F18" w:rsidRPr="007A5FF4" w:rsidRDefault="002E7F18" w:rsidP="002E7F18">
            <w:pPr>
              <w:spacing w:after="0" w:line="240" w:lineRule="auto"/>
              <w:rPr>
                <w:sz w:val="14"/>
                <w:szCs w:val="14"/>
              </w:rPr>
            </w:pPr>
          </w:p>
        </w:tc>
      </w:tr>
      <w:tr w:rsidR="002E7F18" w:rsidRPr="003D4863" w:rsidTr="00801AF6">
        <w:trPr>
          <w:cantSplit/>
          <w:trHeight w:val="1241"/>
        </w:trPr>
        <w:tc>
          <w:tcPr>
            <w:tcW w:w="392" w:type="dxa"/>
            <w:textDirection w:val="btLr"/>
            <w:vAlign w:val="center"/>
          </w:tcPr>
          <w:p w:rsidR="002E7F18" w:rsidRPr="007A5FF4" w:rsidRDefault="002E7F18" w:rsidP="002E7F18">
            <w:pPr>
              <w:ind w:left="113" w:right="113"/>
              <w:jc w:val="center"/>
              <w:rPr>
                <w:b/>
                <w:sz w:val="14"/>
                <w:szCs w:val="14"/>
              </w:rPr>
            </w:pPr>
            <w:r w:rsidRPr="007A5FF4">
              <w:rPr>
                <w:b/>
                <w:color w:val="002060"/>
                <w:sz w:val="14"/>
                <w:szCs w:val="14"/>
              </w:rPr>
              <w:t>ARALIK</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2E7F18" w:rsidRPr="007A5FF4" w:rsidRDefault="002E7F18" w:rsidP="002E7F1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2E7F18" w:rsidRPr="007A5FF4" w:rsidRDefault="002E7F18" w:rsidP="002E7F18">
            <w:pPr>
              <w:pStyle w:val="Altyaz"/>
              <w:ind w:left="113" w:right="113"/>
              <w:rPr>
                <w:rFonts w:asciiTheme="minorHAnsi" w:hAnsiTheme="minorHAnsi"/>
                <w:b/>
                <w:color w:val="0070C0"/>
                <w:sz w:val="14"/>
                <w:szCs w:val="14"/>
              </w:rPr>
            </w:pP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Cs/>
                <w:sz w:val="18"/>
                <w:szCs w:val="18"/>
                <w:lang w:eastAsia="tr-TR"/>
              </w:rPr>
            </w:pPr>
            <w:r w:rsidRPr="00806FD3">
              <w:rPr>
                <w:rFonts w:asciiTheme="minorHAnsi" w:hAnsiTheme="minorHAnsi" w:cstheme="minorHAnsi"/>
                <w:b/>
                <w:color w:val="C00000"/>
                <w:sz w:val="18"/>
                <w:szCs w:val="18"/>
              </w:rPr>
              <w:t>1.4 Zihinsel, Duygusal ve Sosyal Sağlık</w:t>
            </w:r>
          </w:p>
        </w:tc>
        <w:tc>
          <w:tcPr>
            <w:tcW w:w="6803" w:type="dxa"/>
            <w:tcBorders>
              <w:top w:val="single" w:sz="4" w:space="0" w:color="auto"/>
              <w:left w:val="nil"/>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1.4.2. Stres kaynaklarını örneklerle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Evde, okulda ve akranlarla yaşanabilecek stres verici durumlara değinilir.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Stresin yol açabileceği rahatsızlıklara değinilir.</w:t>
            </w: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1.4.3. Stresle başa çıkma yollarını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Öğrencilerin stresli durumlarla nasıl başa çıktıklarını paylaşmaları sağlanır.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Sınav kaygısı ve başa çıkma yollarına değinilir.</w:t>
            </w: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1.4.4. Şiddetin birey üzerindeki etkilerini değerlendirir.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sz w:val="18"/>
                <w:szCs w:val="18"/>
              </w:rPr>
              <w:t xml:space="preserve">a. Akran zorbalığı kavramı üzerinde </w:t>
            </w:r>
            <w:proofErr w:type="spellStart"/>
            <w:proofErr w:type="gramStart"/>
            <w:r w:rsidRPr="00806FD3">
              <w:rPr>
                <w:rFonts w:asciiTheme="minorHAnsi" w:hAnsiTheme="minorHAnsi" w:cstheme="minorHAnsi"/>
                <w:sz w:val="18"/>
                <w:szCs w:val="18"/>
              </w:rPr>
              <w:t>durulur.b</w:t>
            </w:r>
            <w:proofErr w:type="spellEnd"/>
            <w:proofErr w:type="gramEnd"/>
            <w:r w:rsidRPr="00806FD3">
              <w:rPr>
                <w:rFonts w:asciiTheme="minorHAnsi" w:hAnsiTheme="minorHAnsi" w:cstheme="minorHAnsi"/>
                <w:sz w:val="18"/>
                <w:szCs w:val="18"/>
              </w:rPr>
              <w:t xml:space="preserve">. Şiddetin önlenmesinde okul, aile, veli ve öğrenci iş birliğinin gerekliliği </w:t>
            </w:r>
            <w:proofErr w:type="spellStart"/>
            <w:r w:rsidRPr="00806FD3">
              <w:rPr>
                <w:rFonts w:asciiTheme="minorHAnsi" w:hAnsiTheme="minorHAnsi" w:cstheme="minorHAnsi"/>
                <w:sz w:val="18"/>
                <w:szCs w:val="18"/>
              </w:rPr>
              <w:t>açıklanır.c</w:t>
            </w:r>
            <w:proofErr w:type="spellEnd"/>
            <w:r w:rsidRPr="00806FD3">
              <w:rPr>
                <w:rFonts w:asciiTheme="minorHAnsi" w:hAnsiTheme="minorHAnsi" w:cstheme="minorHAnsi"/>
                <w:sz w:val="18"/>
                <w:szCs w:val="18"/>
              </w:rPr>
              <w:t>. Şiddete uğrayan öğrencilerin yardım alabileceği kurumlar hakkında kısaca bilgi verilir</w:t>
            </w:r>
          </w:p>
          <w:p w:rsidR="002E7F18" w:rsidRPr="00806FD3" w:rsidRDefault="002E7F18" w:rsidP="002E7F18">
            <w:pPr>
              <w:spacing w:after="0" w:line="240" w:lineRule="auto"/>
              <w:rPr>
                <w:rFonts w:asciiTheme="minorHAnsi" w:hAnsiTheme="minorHAnsi" w:cstheme="minorHAns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spacing w:after="0" w:line="360" w:lineRule="auto"/>
              <w:rPr>
                <w:color w:val="FF0000"/>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471"/>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lastRenderedPageBreak/>
              <w:t>OCAK</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2E7F18" w:rsidRPr="007A5FF4" w:rsidRDefault="002E7F18" w:rsidP="002E7F18">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2E7F18" w:rsidRPr="007A5FF4" w:rsidRDefault="002E7F18" w:rsidP="002E7F18">
            <w:pPr>
              <w:pStyle w:val="Altyaz"/>
              <w:ind w:left="113" w:right="113"/>
              <w:rPr>
                <w:rFonts w:asciiTheme="minorHAnsi" w:hAnsiTheme="minorHAnsi" w:cs="Times New Roman"/>
                <w:b/>
                <w:color w:val="0070C0"/>
                <w:sz w:val="14"/>
                <w:szCs w:val="14"/>
              </w:rPr>
            </w:pP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pStyle w:val="AralkYok"/>
              <w:rPr>
                <w:rFonts w:asciiTheme="minorHAnsi" w:hAnsiTheme="minorHAnsi" w:cstheme="minorHAnsi"/>
                <w:b/>
                <w:sz w:val="18"/>
                <w:szCs w:val="18"/>
                <w:lang w:eastAsia="tr-TR"/>
              </w:rPr>
            </w:pPr>
            <w:r w:rsidRPr="00806FD3">
              <w:rPr>
                <w:rFonts w:asciiTheme="minorHAnsi" w:hAnsiTheme="minorHAnsi" w:cstheme="minorHAnsi"/>
                <w:b/>
                <w:bCs/>
                <w:color w:val="3164FF"/>
                <w:sz w:val="18"/>
                <w:szCs w:val="18"/>
              </w:rPr>
              <w:t>1.5. Sağlığa Zararlı Alışkanlıklar ve Madde Kullanımı</w:t>
            </w: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iCs/>
                <w:sz w:val="18"/>
                <w:szCs w:val="18"/>
              </w:rPr>
            </w:pPr>
            <w:r w:rsidRPr="00806FD3">
              <w:rPr>
                <w:rFonts w:asciiTheme="minorHAnsi" w:hAnsiTheme="minorHAnsi" w:cstheme="minorHAnsi"/>
                <w:b/>
                <w:bCs/>
                <w:sz w:val="18"/>
                <w:szCs w:val="18"/>
              </w:rPr>
              <w:t xml:space="preserve">1.5.1. Tütün ürünleri, alkol ve madde kullanımının sonuçlarını </w:t>
            </w:r>
            <w:proofErr w:type="spellStart"/>
            <w:proofErr w:type="gramStart"/>
            <w:r w:rsidRPr="00806FD3">
              <w:rPr>
                <w:rFonts w:asciiTheme="minorHAnsi" w:hAnsiTheme="minorHAnsi" w:cstheme="minorHAnsi"/>
                <w:b/>
                <w:bCs/>
                <w:sz w:val="18"/>
                <w:szCs w:val="18"/>
              </w:rPr>
              <w:t>değerlendirir.</w:t>
            </w:r>
            <w:r w:rsidRPr="00806FD3">
              <w:rPr>
                <w:rFonts w:asciiTheme="minorHAnsi" w:hAnsiTheme="minorHAnsi" w:cstheme="minorHAnsi"/>
                <w:iCs/>
                <w:sz w:val="18"/>
                <w:szCs w:val="18"/>
              </w:rPr>
              <w:t>a</w:t>
            </w:r>
            <w:proofErr w:type="spellEnd"/>
            <w:proofErr w:type="gramEnd"/>
            <w:r w:rsidRPr="00806FD3">
              <w:rPr>
                <w:rFonts w:asciiTheme="minorHAnsi" w:hAnsiTheme="minorHAnsi" w:cstheme="minorHAnsi"/>
                <w:iCs/>
                <w:sz w:val="18"/>
                <w:szCs w:val="18"/>
              </w:rPr>
              <w:t xml:space="preserve">. Tütün ürünlerinin insan sağlığı üzerindeki etkileri üzerinde </w:t>
            </w:r>
            <w:proofErr w:type="spellStart"/>
            <w:r w:rsidRPr="00806FD3">
              <w:rPr>
                <w:rFonts w:asciiTheme="minorHAnsi" w:hAnsiTheme="minorHAnsi" w:cstheme="minorHAnsi"/>
                <w:iCs/>
                <w:sz w:val="18"/>
                <w:szCs w:val="18"/>
              </w:rPr>
              <w:t>durulur.b</w:t>
            </w:r>
            <w:proofErr w:type="spellEnd"/>
            <w:r w:rsidRPr="00806FD3">
              <w:rPr>
                <w:rFonts w:asciiTheme="minorHAnsi" w:hAnsiTheme="minorHAnsi" w:cstheme="minorHAnsi"/>
                <w:iCs/>
                <w:sz w:val="18"/>
                <w:szCs w:val="18"/>
              </w:rPr>
              <w:t xml:space="preserve">. Alkolün insan sağlığına ve davranışlarına olan etkileri üzerinde </w:t>
            </w:r>
            <w:proofErr w:type="spellStart"/>
            <w:r w:rsidRPr="00806FD3">
              <w:rPr>
                <w:rFonts w:asciiTheme="minorHAnsi" w:hAnsiTheme="minorHAnsi" w:cstheme="minorHAnsi"/>
                <w:iCs/>
                <w:sz w:val="18"/>
                <w:szCs w:val="18"/>
              </w:rPr>
              <w:t>durulur.c</w:t>
            </w:r>
            <w:proofErr w:type="spellEnd"/>
            <w:r w:rsidRPr="00806FD3">
              <w:rPr>
                <w:rFonts w:asciiTheme="minorHAnsi" w:hAnsiTheme="minorHAnsi" w:cstheme="minorHAnsi"/>
                <w:iCs/>
                <w:sz w:val="18"/>
                <w:szCs w:val="18"/>
              </w:rPr>
              <w:t xml:space="preserve">. Alkol bağımlılığının, bireyin aile içi ve toplumsal hayattaki ilişkilerine verdiği zararlara değinilir. </w:t>
            </w:r>
            <w:proofErr w:type="gramStart"/>
            <w:r w:rsidRPr="00806FD3">
              <w:rPr>
                <w:rFonts w:asciiTheme="minorHAnsi" w:hAnsiTheme="minorHAnsi" w:cstheme="minorHAnsi"/>
                <w:iCs/>
                <w:sz w:val="18"/>
                <w:szCs w:val="18"/>
              </w:rPr>
              <w:t>ç</w:t>
            </w:r>
            <w:proofErr w:type="gramEnd"/>
            <w:r w:rsidRPr="00806FD3">
              <w:rPr>
                <w:rFonts w:asciiTheme="minorHAnsi" w:hAnsiTheme="minorHAnsi" w:cstheme="minorHAnsi"/>
                <w:iCs/>
                <w:sz w:val="18"/>
                <w:szCs w:val="18"/>
              </w:rPr>
              <w:t>. Madde kullanımının insan sağlığına ve davranışlarına olan etkileri açıklanır.</w:t>
            </w:r>
          </w:p>
          <w:p w:rsidR="002E7F18" w:rsidRPr="00806FD3" w:rsidRDefault="002E7F18" w:rsidP="002E7F18">
            <w:pPr>
              <w:spacing w:after="0" w:line="240" w:lineRule="auto"/>
              <w:rPr>
                <w:rFonts w:asciiTheme="minorHAnsi" w:hAnsiTheme="minorHAnsi" w:cstheme="minorHAnsi"/>
                <w:iCs/>
                <w:sz w:val="18"/>
                <w:szCs w:val="18"/>
              </w:rPr>
            </w:pPr>
            <w:r w:rsidRPr="00806FD3">
              <w:rPr>
                <w:rFonts w:asciiTheme="minorHAnsi" w:hAnsiTheme="minorHAnsi" w:cstheme="minorHAnsi"/>
                <w:b/>
                <w:bCs/>
                <w:sz w:val="18"/>
                <w:szCs w:val="18"/>
              </w:rPr>
              <w:t>1.5.2. Tütün ürünleri, alkol ve madde bağımlılıklarından korunmak için kararlı ve tutarlı iletişim becerilerine sahip olması gerektiğini fark eder.</w:t>
            </w:r>
            <w:r w:rsidRPr="00806FD3">
              <w:rPr>
                <w:rFonts w:asciiTheme="minorHAnsi" w:hAnsiTheme="minorHAnsi" w:cstheme="minorHAnsi"/>
                <w:b/>
                <w:bCs/>
                <w:sz w:val="18"/>
                <w:szCs w:val="18"/>
              </w:rPr>
              <w:br/>
            </w:r>
            <w:proofErr w:type="gramStart"/>
            <w:r w:rsidRPr="00806FD3">
              <w:rPr>
                <w:rFonts w:asciiTheme="minorHAnsi" w:hAnsiTheme="minorHAnsi" w:cstheme="minorHAnsi"/>
                <w:iCs/>
                <w:sz w:val="18"/>
                <w:szCs w:val="18"/>
              </w:rPr>
              <w:t>a</w:t>
            </w:r>
            <w:proofErr w:type="gramEnd"/>
            <w:r w:rsidRPr="00806FD3">
              <w:rPr>
                <w:rFonts w:asciiTheme="minorHAnsi" w:hAnsiTheme="minorHAnsi" w:cstheme="minorHAnsi"/>
                <w:iCs/>
                <w:sz w:val="18"/>
                <w:szCs w:val="18"/>
              </w:rPr>
              <w:t>. Güçlü ve güçlendirilmesi gereken yanlarının farkında olmaları sağlanır.</w:t>
            </w:r>
            <w:r w:rsidRPr="00806FD3">
              <w:rPr>
                <w:rFonts w:asciiTheme="minorHAnsi" w:hAnsiTheme="minorHAnsi" w:cstheme="minorHAnsi"/>
                <w:iCs/>
                <w:sz w:val="18"/>
                <w:szCs w:val="18"/>
              </w:rPr>
              <w:br/>
            </w:r>
            <w:proofErr w:type="gramStart"/>
            <w:r w:rsidRPr="00806FD3">
              <w:rPr>
                <w:rFonts w:asciiTheme="minorHAnsi" w:hAnsiTheme="minorHAnsi" w:cstheme="minorHAnsi"/>
                <w:iCs/>
                <w:sz w:val="18"/>
                <w:szCs w:val="18"/>
              </w:rPr>
              <w:t>b</w:t>
            </w:r>
            <w:proofErr w:type="gramEnd"/>
            <w:r w:rsidRPr="00806FD3">
              <w:rPr>
                <w:rFonts w:asciiTheme="minorHAnsi" w:hAnsiTheme="minorHAnsi" w:cstheme="minorHAnsi"/>
                <w:iCs/>
                <w:sz w:val="18"/>
                <w:szCs w:val="18"/>
              </w:rPr>
              <w:t>. Stresle baş etme yollarını bilmenin önemi vurgulanır.</w:t>
            </w:r>
            <w:r w:rsidRPr="00806FD3">
              <w:rPr>
                <w:rFonts w:asciiTheme="minorHAnsi" w:hAnsiTheme="minorHAnsi" w:cstheme="minorHAnsi"/>
                <w:iCs/>
                <w:sz w:val="18"/>
                <w:szCs w:val="18"/>
              </w:rPr>
              <w:br/>
              <w:t xml:space="preserve">c. Yakın ve uzak çevresinden gelen baskılara karşı iradesini kullanarak “Hayır!” demenin önemi üzerinde </w:t>
            </w:r>
            <w:proofErr w:type="spellStart"/>
            <w:proofErr w:type="gramStart"/>
            <w:r w:rsidRPr="00806FD3">
              <w:rPr>
                <w:rFonts w:asciiTheme="minorHAnsi" w:hAnsiTheme="minorHAnsi" w:cstheme="minorHAnsi"/>
                <w:iCs/>
                <w:sz w:val="18"/>
                <w:szCs w:val="18"/>
              </w:rPr>
              <w:t>durulur.ç</w:t>
            </w:r>
            <w:proofErr w:type="spellEnd"/>
            <w:proofErr w:type="gramEnd"/>
            <w:r w:rsidRPr="00806FD3">
              <w:rPr>
                <w:rFonts w:asciiTheme="minorHAnsi" w:hAnsiTheme="minorHAnsi" w:cstheme="minorHAnsi"/>
                <w:iCs/>
                <w:sz w:val="18"/>
                <w:szCs w:val="18"/>
              </w:rPr>
              <w:t>. Bağımlılıktan kurtulmak için kurum, kuruluş, okul, aile ve akranlarından yardım istemesi gerektiği belirtilir</w:t>
            </w:r>
          </w:p>
          <w:p w:rsidR="002E7F18" w:rsidRPr="00806FD3" w:rsidRDefault="002E7F18" w:rsidP="002E7F18">
            <w:pPr>
              <w:spacing w:after="0" w:line="240" w:lineRule="auto"/>
              <w:rPr>
                <w:rFonts w:asciiTheme="minorHAnsi" w:hAnsiTheme="minorHAnsi" w:cstheme="minorHAns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spacing w:after="0" w:line="360" w:lineRule="auto"/>
              <w:rPr>
                <w:sz w:val="14"/>
                <w:szCs w:val="14"/>
              </w:rPr>
            </w:pPr>
          </w:p>
        </w:tc>
        <w:tc>
          <w:tcPr>
            <w:tcW w:w="1440" w:type="dxa"/>
            <w:shd w:val="clear" w:color="auto" w:fill="F2F2F2" w:themeFill="background1" w:themeFillShade="F2"/>
            <w:vAlign w:val="center"/>
          </w:tcPr>
          <w:p w:rsidR="002E7F18" w:rsidRPr="007A5FF4" w:rsidRDefault="002E7F18" w:rsidP="002E7F18">
            <w:pPr>
              <w:spacing w:after="0" w:line="240" w:lineRule="auto"/>
              <w:rPr>
                <w:sz w:val="14"/>
                <w:szCs w:val="14"/>
              </w:rPr>
            </w:pPr>
            <w:r>
              <w:rPr>
                <w:b/>
                <w:color w:val="0070C0"/>
                <w:sz w:val="14"/>
                <w:szCs w:val="14"/>
              </w:rPr>
              <w:t>2</w:t>
            </w:r>
            <w:r w:rsidRPr="0028080D">
              <w:rPr>
                <w:b/>
                <w:color w:val="0070C0"/>
                <w:sz w:val="14"/>
                <w:szCs w:val="14"/>
              </w:rPr>
              <w:t>.YAZILI YOKLAMA</w:t>
            </w:r>
          </w:p>
        </w:tc>
      </w:tr>
      <w:tr w:rsidR="002E7F18" w:rsidRPr="003D4863" w:rsidTr="00801AF6">
        <w:trPr>
          <w:cantSplit/>
          <w:trHeight w:val="1313"/>
        </w:trPr>
        <w:tc>
          <w:tcPr>
            <w:tcW w:w="392" w:type="dxa"/>
            <w:textDirection w:val="btLr"/>
            <w:vAlign w:val="center"/>
          </w:tcPr>
          <w:p w:rsidR="002E7F18" w:rsidRPr="005F6A4E" w:rsidRDefault="002E7F18" w:rsidP="002E7F18">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709" w:type="dxa"/>
            <w:textDirection w:val="btLr"/>
            <w:vAlign w:val="center"/>
          </w:tcPr>
          <w:p w:rsidR="002E7F18" w:rsidRPr="005F6A4E" w:rsidRDefault="002E7F18" w:rsidP="002E7F18">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2E7F18" w:rsidRPr="005F6A4E" w:rsidRDefault="002E7F18" w:rsidP="002E7F18">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pStyle w:val="AralkYok"/>
              <w:rPr>
                <w:rFonts w:asciiTheme="minorHAnsi" w:hAnsiTheme="minorHAnsi" w:cstheme="minorHAnsi"/>
                <w:sz w:val="18"/>
                <w:szCs w:val="18"/>
                <w:lang w:eastAsia="tr-TR"/>
              </w:rPr>
            </w:pPr>
            <w:r w:rsidRPr="00806FD3">
              <w:rPr>
                <w:rFonts w:asciiTheme="minorHAnsi" w:hAnsiTheme="minorHAnsi" w:cstheme="minorHAnsi"/>
                <w:b/>
                <w:bCs/>
                <w:color w:val="3164FF"/>
                <w:sz w:val="18"/>
                <w:szCs w:val="18"/>
              </w:rPr>
              <w:t>1.5. Sağlığa Zararlı Alışkanlıklar ve Madde Kullanımı</w:t>
            </w:r>
          </w:p>
        </w:tc>
        <w:tc>
          <w:tcPr>
            <w:tcW w:w="6803" w:type="dxa"/>
            <w:tcBorders>
              <w:top w:val="nil"/>
              <w:left w:val="nil"/>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iCs/>
                <w:sz w:val="18"/>
                <w:szCs w:val="18"/>
              </w:rPr>
            </w:pPr>
            <w:r w:rsidRPr="00806FD3">
              <w:rPr>
                <w:rFonts w:asciiTheme="minorHAnsi" w:hAnsiTheme="minorHAnsi" w:cstheme="minorHAnsi"/>
                <w:b/>
                <w:bCs/>
                <w:sz w:val="18"/>
                <w:szCs w:val="18"/>
              </w:rPr>
              <w:t>1.5.3. Teknoloji bağımlılığının sonuçlarını değerlendirir.</w:t>
            </w:r>
            <w:r w:rsidRPr="00806FD3">
              <w:rPr>
                <w:rFonts w:asciiTheme="minorHAnsi" w:hAnsiTheme="minorHAnsi" w:cstheme="minorHAnsi"/>
                <w:b/>
                <w:bCs/>
                <w:sz w:val="18"/>
                <w:szCs w:val="18"/>
              </w:rPr>
              <w:br/>
            </w:r>
            <w:proofErr w:type="gramStart"/>
            <w:r w:rsidRPr="00806FD3">
              <w:rPr>
                <w:rFonts w:asciiTheme="minorHAnsi" w:hAnsiTheme="minorHAnsi" w:cstheme="minorHAnsi"/>
                <w:iCs/>
                <w:sz w:val="18"/>
                <w:szCs w:val="18"/>
              </w:rPr>
              <w:t>a</w:t>
            </w:r>
            <w:proofErr w:type="gramEnd"/>
            <w:r w:rsidRPr="00806FD3">
              <w:rPr>
                <w:rFonts w:asciiTheme="minorHAnsi" w:hAnsiTheme="minorHAnsi" w:cstheme="minorHAnsi"/>
                <w:iCs/>
                <w:sz w:val="18"/>
                <w:szCs w:val="18"/>
              </w:rPr>
              <w:t xml:space="preserve">. Teknolojinin dengesiz kullanımının sağlığa etkileri fark ettirilerek olumsuz sonuçları tartışılır. </w:t>
            </w:r>
            <w:proofErr w:type="gramStart"/>
            <w:r w:rsidRPr="00806FD3">
              <w:rPr>
                <w:rFonts w:asciiTheme="minorHAnsi" w:hAnsiTheme="minorHAnsi" w:cstheme="minorHAnsi"/>
                <w:iCs/>
                <w:sz w:val="18"/>
                <w:szCs w:val="18"/>
              </w:rPr>
              <w:t>b</w:t>
            </w:r>
            <w:proofErr w:type="gramEnd"/>
            <w:r w:rsidRPr="00806FD3">
              <w:rPr>
                <w:rFonts w:asciiTheme="minorHAnsi" w:hAnsiTheme="minorHAnsi" w:cstheme="minorHAnsi"/>
                <w:iCs/>
                <w:sz w:val="18"/>
                <w:szCs w:val="18"/>
              </w:rPr>
              <w:t xml:space="preserve">. Teknoloji kullanırken zamanı doğru yönetmenin önemi vurgulanır. </w:t>
            </w:r>
            <w:proofErr w:type="gramStart"/>
            <w:r w:rsidRPr="00806FD3">
              <w:rPr>
                <w:rFonts w:asciiTheme="minorHAnsi" w:hAnsiTheme="minorHAnsi" w:cstheme="minorHAnsi"/>
                <w:iCs/>
                <w:sz w:val="18"/>
                <w:szCs w:val="18"/>
              </w:rPr>
              <w:t>c</w:t>
            </w:r>
            <w:proofErr w:type="gramEnd"/>
            <w:r w:rsidRPr="00806FD3">
              <w:rPr>
                <w:rFonts w:asciiTheme="minorHAnsi" w:hAnsiTheme="minorHAnsi" w:cstheme="minorHAnsi"/>
                <w:iCs/>
                <w:sz w:val="18"/>
                <w:szCs w:val="18"/>
              </w:rPr>
              <w:t xml:space="preserve">. Teknolojik ürünlere sahip olmanın sosyal bir statüyü göstermediği fark ettirilir. </w:t>
            </w:r>
            <w:proofErr w:type="gramStart"/>
            <w:r w:rsidRPr="00806FD3">
              <w:rPr>
                <w:rFonts w:asciiTheme="minorHAnsi" w:hAnsiTheme="minorHAnsi" w:cstheme="minorHAnsi"/>
                <w:iCs/>
                <w:sz w:val="18"/>
                <w:szCs w:val="18"/>
              </w:rPr>
              <w:t>ç</w:t>
            </w:r>
            <w:proofErr w:type="gramEnd"/>
            <w:r w:rsidRPr="00806FD3">
              <w:rPr>
                <w:rFonts w:asciiTheme="minorHAnsi" w:hAnsiTheme="minorHAnsi" w:cstheme="minorHAnsi"/>
                <w:iCs/>
                <w:sz w:val="18"/>
                <w:szCs w:val="18"/>
              </w:rPr>
              <w:t>. Teknolojinin doğru kullanımı hakkında ürün oluşturarak sunmaları sağlanır.</w:t>
            </w:r>
          </w:p>
          <w:p w:rsidR="002E7F18" w:rsidRPr="00806FD3" w:rsidRDefault="002E7F18" w:rsidP="002E7F18">
            <w:pPr>
              <w:spacing w:after="0" w:line="240" w:lineRule="auto"/>
              <w:rPr>
                <w:rFonts w:asciiTheme="minorHAnsi" w:hAnsiTheme="minorHAnsi" w:cstheme="minorHAns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BE0480" w:rsidRDefault="002E7F18" w:rsidP="002E7F18">
            <w:pPr>
              <w:spacing w:after="0" w:line="360" w:lineRule="auto"/>
              <w:rPr>
                <w:color w:val="FF0000"/>
                <w:sz w:val="16"/>
                <w:szCs w:val="14"/>
              </w:rPr>
            </w:pPr>
          </w:p>
        </w:tc>
      </w:tr>
      <w:tr w:rsidR="002E7F18" w:rsidRPr="003D4863" w:rsidTr="00801AF6">
        <w:trPr>
          <w:cantSplit/>
          <w:trHeight w:val="1135"/>
        </w:trPr>
        <w:tc>
          <w:tcPr>
            <w:tcW w:w="392" w:type="dxa"/>
            <w:textDirection w:val="btLr"/>
            <w:vAlign w:val="center"/>
          </w:tcPr>
          <w:p w:rsidR="002E7F18" w:rsidRPr="007A5FF4" w:rsidRDefault="002E7F18" w:rsidP="002E7F18">
            <w:pPr>
              <w:ind w:left="113" w:right="113"/>
              <w:jc w:val="center"/>
              <w:rPr>
                <w:b/>
                <w:color w:val="FF0000"/>
                <w:sz w:val="14"/>
                <w:szCs w:val="14"/>
              </w:rPr>
            </w:pPr>
            <w:r w:rsidRPr="007A5FF4">
              <w:rPr>
                <w:b/>
                <w:color w:val="FF0000"/>
                <w:sz w:val="14"/>
                <w:szCs w:val="14"/>
              </w:rPr>
              <w:t>OCAK</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2E7F18" w:rsidRPr="007A5FF4" w:rsidRDefault="002E7F18" w:rsidP="002E7F18">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bCs/>
                <w:color w:val="C00000"/>
                <w:sz w:val="18"/>
                <w:szCs w:val="18"/>
                <w:lang w:eastAsia="tr-TR"/>
              </w:rPr>
            </w:pPr>
            <w:r w:rsidRPr="00806FD3">
              <w:rPr>
                <w:rFonts w:asciiTheme="minorHAnsi" w:hAnsiTheme="minorHAnsi" w:cstheme="minorHAnsi"/>
                <w:b/>
                <w:bCs/>
                <w:color w:val="C00000"/>
                <w:sz w:val="18"/>
                <w:szCs w:val="18"/>
                <w:lang w:eastAsia="tr-TR"/>
              </w:rPr>
              <w:t>1.6. İlk Yardımla İlgili Temel Bilgiler</w:t>
            </w:r>
          </w:p>
          <w:p w:rsidR="002E7F18" w:rsidRPr="00806FD3" w:rsidRDefault="002E7F18" w:rsidP="002E7F18">
            <w:pPr>
              <w:pStyle w:val="AralkYok"/>
              <w:rPr>
                <w:rFonts w:asciiTheme="minorHAnsi" w:hAnsiTheme="minorHAnsi" w:cstheme="minorHAnsi"/>
                <w:sz w:val="18"/>
                <w:szCs w:val="18"/>
                <w:lang w:eastAsia="tr-TR"/>
              </w:rPr>
            </w:pPr>
          </w:p>
        </w:tc>
        <w:tc>
          <w:tcPr>
            <w:tcW w:w="6803" w:type="dxa"/>
            <w:shd w:val="clear" w:color="auto" w:fill="auto"/>
            <w:vAlign w:val="center"/>
          </w:tcPr>
          <w:p w:rsidR="002E7F18" w:rsidRPr="00806FD3" w:rsidRDefault="002E7F18" w:rsidP="002E7F18">
            <w:pPr>
              <w:spacing w:after="0" w:line="240" w:lineRule="auto"/>
              <w:rPr>
                <w:rFonts w:asciiTheme="minorHAnsi" w:hAnsiTheme="minorHAnsi" w:cstheme="minorHAnsi"/>
                <w:bCs/>
                <w:sz w:val="18"/>
                <w:szCs w:val="18"/>
                <w:lang w:eastAsia="tr-TR"/>
              </w:rPr>
            </w:pPr>
            <w:r w:rsidRPr="00806FD3">
              <w:rPr>
                <w:rFonts w:asciiTheme="minorHAnsi" w:hAnsiTheme="minorHAnsi" w:cstheme="minorHAnsi"/>
                <w:bCs/>
                <w:sz w:val="18"/>
                <w:szCs w:val="18"/>
                <w:lang w:eastAsia="tr-TR"/>
              </w:rPr>
              <w:t>1.6. İlk Yardımla İlgili Temel Bilgiler</w:t>
            </w:r>
          </w:p>
          <w:p w:rsidR="002E7F18" w:rsidRPr="00806FD3" w:rsidRDefault="002E7F18" w:rsidP="002E7F18">
            <w:pPr>
              <w:spacing w:after="0" w:line="240" w:lineRule="auto"/>
              <w:rPr>
                <w:rFonts w:asciiTheme="minorHAnsi" w:hAnsiTheme="minorHAnsi" w:cstheme="minorHAnsi"/>
                <w:bCs/>
                <w:sz w:val="18"/>
                <w:szCs w:val="18"/>
                <w:lang w:eastAsia="tr-TR"/>
              </w:rPr>
            </w:pPr>
            <w:r w:rsidRPr="00806FD3">
              <w:rPr>
                <w:rFonts w:asciiTheme="minorHAnsi" w:hAnsiTheme="minorHAnsi" w:cstheme="minorHAnsi"/>
                <w:bCs/>
                <w:sz w:val="18"/>
                <w:szCs w:val="18"/>
                <w:lang w:eastAsia="tr-TR"/>
              </w:rPr>
              <w:t xml:space="preserve">1.6.1. İlk yardımın önemini açıklar. a. İlk yardım ve acil yardım kavramları üzerinde </w:t>
            </w:r>
            <w:proofErr w:type="spellStart"/>
            <w:proofErr w:type="gramStart"/>
            <w:r w:rsidRPr="00806FD3">
              <w:rPr>
                <w:rFonts w:asciiTheme="minorHAnsi" w:hAnsiTheme="minorHAnsi" w:cstheme="minorHAnsi"/>
                <w:bCs/>
                <w:sz w:val="18"/>
                <w:szCs w:val="18"/>
                <w:lang w:eastAsia="tr-TR"/>
              </w:rPr>
              <w:t>durulur.b</w:t>
            </w:r>
            <w:proofErr w:type="spellEnd"/>
            <w:proofErr w:type="gramEnd"/>
            <w:r w:rsidRPr="00806FD3">
              <w:rPr>
                <w:rFonts w:asciiTheme="minorHAnsi" w:hAnsiTheme="minorHAnsi" w:cstheme="minorHAnsi"/>
                <w:bCs/>
                <w:sz w:val="18"/>
                <w:szCs w:val="18"/>
                <w:lang w:eastAsia="tr-TR"/>
              </w:rPr>
              <w:t xml:space="preserve">. İlk yardımın insan hayatı açısından önemi istatistiki verilerden yararlanılarak açıklanır. </w:t>
            </w:r>
            <w:proofErr w:type="gramStart"/>
            <w:r w:rsidRPr="00806FD3">
              <w:rPr>
                <w:rFonts w:asciiTheme="minorHAnsi" w:hAnsiTheme="minorHAnsi" w:cstheme="minorHAnsi"/>
                <w:bCs/>
                <w:sz w:val="18"/>
                <w:szCs w:val="18"/>
                <w:lang w:eastAsia="tr-TR"/>
              </w:rPr>
              <w:t>c</w:t>
            </w:r>
            <w:proofErr w:type="gramEnd"/>
            <w:r w:rsidRPr="00806FD3">
              <w:rPr>
                <w:rFonts w:asciiTheme="minorHAnsi" w:hAnsiTheme="minorHAnsi" w:cstheme="minorHAnsi"/>
                <w:bCs/>
                <w:sz w:val="18"/>
                <w:szCs w:val="18"/>
                <w:lang w:eastAsia="tr-TR"/>
              </w:rPr>
              <w:t xml:space="preserve">. İyi niyetle fakat bilinçsiz olarak yapılacak olan ilk yardım uygulamalarının hastanın/yaralının engelli kalmasına veya hayatını tehlikeye sokmasına neden olacağından bu uygulamaların eğitim almış sertifikalı kişiler tarafından yapılmasının gerekliliği vurgulanır 1.6.2. İlk yardımın amaçları ve temel uygula </w:t>
            </w:r>
            <w:proofErr w:type="spellStart"/>
            <w:r w:rsidRPr="00806FD3">
              <w:rPr>
                <w:rFonts w:asciiTheme="minorHAnsi" w:hAnsiTheme="minorHAnsi" w:cstheme="minorHAnsi"/>
                <w:bCs/>
                <w:sz w:val="18"/>
                <w:szCs w:val="18"/>
                <w:lang w:eastAsia="tr-TR"/>
              </w:rPr>
              <w:t>malarını</w:t>
            </w:r>
            <w:proofErr w:type="spellEnd"/>
            <w:r w:rsidRPr="00806FD3">
              <w:rPr>
                <w:rFonts w:asciiTheme="minorHAnsi" w:hAnsiTheme="minorHAnsi" w:cstheme="minorHAnsi"/>
                <w:bCs/>
                <w:sz w:val="18"/>
                <w:szCs w:val="18"/>
                <w:lang w:eastAsia="tr-TR"/>
              </w:rPr>
              <w:t xml:space="preserve"> açıklar. a. Kaza anında ilk yardımın temel uygulamaları olan Koruma-Bildirme-Kurtarmanın (müdahale) önemi üzerinde </w:t>
            </w:r>
            <w:proofErr w:type="spellStart"/>
            <w:proofErr w:type="gramStart"/>
            <w:r w:rsidRPr="00806FD3">
              <w:rPr>
                <w:rFonts w:asciiTheme="minorHAnsi" w:hAnsiTheme="minorHAnsi" w:cstheme="minorHAnsi"/>
                <w:bCs/>
                <w:sz w:val="18"/>
                <w:szCs w:val="18"/>
                <w:lang w:eastAsia="tr-TR"/>
              </w:rPr>
              <w:t>durulur.b</w:t>
            </w:r>
            <w:proofErr w:type="spellEnd"/>
            <w:proofErr w:type="gramEnd"/>
            <w:r w:rsidRPr="00806FD3">
              <w:rPr>
                <w:rFonts w:asciiTheme="minorHAnsi" w:hAnsiTheme="minorHAnsi" w:cstheme="minorHAnsi"/>
                <w:bCs/>
                <w:sz w:val="18"/>
                <w:szCs w:val="18"/>
                <w:lang w:eastAsia="tr-TR"/>
              </w:rPr>
              <w:t xml:space="preserve">. Acil durumlarda 112’nin aranmasının ve gerekli bilgilerin doğru olarak veril </w:t>
            </w:r>
            <w:proofErr w:type="spellStart"/>
            <w:r w:rsidRPr="00806FD3">
              <w:rPr>
                <w:rFonts w:asciiTheme="minorHAnsi" w:hAnsiTheme="minorHAnsi" w:cstheme="minorHAnsi"/>
                <w:bCs/>
                <w:sz w:val="18"/>
                <w:szCs w:val="18"/>
                <w:lang w:eastAsia="tr-TR"/>
              </w:rPr>
              <w:t>mesinin</w:t>
            </w:r>
            <w:proofErr w:type="spellEnd"/>
            <w:r w:rsidRPr="00806FD3">
              <w:rPr>
                <w:rFonts w:asciiTheme="minorHAnsi" w:hAnsiTheme="minorHAnsi" w:cstheme="minorHAnsi"/>
                <w:bCs/>
                <w:sz w:val="18"/>
                <w:szCs w:val="18"/>
                <w:lang w:eastAsia="tr-TR"/>
              </w:rPr>
              <w:t xml:space="preserve"> bir insanlık görevi olduğu üzerinde </w:t>
            </w:r>
            <w:proofErr w:type="spellStart"/>
            <w:r w:rsidRPr="00806FD3">
              <w:rPr>
                <w:rFonts w:asciiTheme="minorHAnsi" w:hAnsiTheme="minorHAnsi" w:cstheme="minorHAnsi"/>
                <w:bCs/>
                <w:sz w:val="18"/>
                <w:szCs w:val="18"/>
                <w:lang w:eastAsia="tr-TR"/>
              </w:rPr>
              <w:t>durulur.c</w:t>
            </w:r>
            <w:proofErr w:type="spellEnd"/>
            <w:r w:rsidRPr="00806FD3">
              <w:rPr>
                <w:rFonts w:asciiTheme="minorHAnsi" w:hAnsiTheme="minorHAnsi" w:cstheme="minorHAnsi"/>
                <w:bCs/>
                <w:sz w:val="18"/>
                <w:szCs w:val="18"/>
                <w:lang w:eastAsia="tr-TR"/>
              </w:rPr>
              <w:t xml:space="preserve">. 112’nin gereksiz yere meşgul edilmemesinin insan hayatını kurtarmada ne kadar önemli olduğu vurgulanır. </w:t>
            </w:r>
            <w:proofErr w:type="gramStart"/>
            <w:r w:rsidRPr="00806FD3">
              <w:rPr>
                <w:rFonts w:asciiTheme="minorHAnsi" w:hAnsiTheme="minorHAnsi" w:cstheme="minorHAnsi"/>
                <w:bCs/>
                <w:sz w:val="18"/>
                <w:szCs w:val="18"/>
                <w:lang w:eastAsia="tr-TR"/>
              </w:rPr>
              <w:t>ç</w:t>
            </w:r>
            <w:proofErr w:type="gramEnd"/>
            <w:r w:rsidRPr="00806FD3">
              <w:rPr>
                <w:rFonts w:asciiTheme="minorHAnsi" w:hAnsiTheme="minorHAnsi" w:cstheme="minorHAnsi"/>
                <w:bCs/>
                <w:sz w:val="18"/>
                <w:szCs w:val="18"/>
                <w:lang w:eastAsia="tr-TR"/>
              </w:rPr>
              <w:t xml:space="preserve">. İlk yardımın </w:t>
            </w:r>
            <w:proofErr w:type="spellStart"/>
            <w:r w:rsidRPr="00806FD3">
              <w:rPr>
                <w:rFonts w:asciiTheme="minorHAnsi" w:hAnsiTheme="minorHAnsi" w:cstheme="minorHAnsi"/>
                <w:bCs/>
                <w:sz w:val="18"/>
                <w:szCs w:val="18"/>
                <w:lang w:eastAsia="tr-TR"/>
              </w:rPr>
              <w:t>ABC’si</w:t>
            </w:r>
            <w:proofErr w:type="spellEnd"/>
            <w:r w:rsidRPr="00806FD3">
              <w:rPr>
                <w:rFonts w:asciiTheme="minorHAnsi" w:hAnsiTheme="minorHAnsi" w:cstheme="minorHAnsi"/>
                <w:bCs/>
                <w:sz w:val="18"/>
                <w:szCs w:val="18"/>
                <w:lang w:eastAsia="tr-TR"/>
              </w:rPr>
              <w:t xml:space="preserve"> üzerinde durulur. 1.6.3. Güvenli ilk yar </w:t>
            </w:r>
            <w:proofErr w:type="spellStart"/>
            <w:r w:rsidRPr="00806FD3">
              <w:rPr>
                <w:rFonts w:asciiTheme="minorHAnsi" w:hAnsiTheme="minorHAnsi" w:cstheme="minorHAnsi"/>
                <w:bCs/>
                <w:sz w:val="18"/>
                <w:szCs w:val="18"/>
                <w:lang w:eastAsia="tr-TR"/>
              </w:rPr>
              <w:t>dım</w:t>
            </w:r>
            <w:proofErr w:type="spellEnd"/>
            <w:r w:rsidRPr="00806FD3">
              <w:rPr>
                <w:rFonts w:asciiTheme="minorHAnsi" w:hAnsiTheme="minorHAnsi" w:cstheme="minorHAnsi"/>
                <w:bCs/>
                <w:sz w:val="18"/>
                <w:szCs w:val="18"/>
                <w:lang w:eastAsia="tr-TR"/>
              </w:rPr>
              <w:t xml:space="preserve"> uygulaması için alınması gereken önlemleri açıklar. </w:t>
            </w:r>
            <w:proofErr w:type="gramStart"/>
            <w:r w:rsidRPr="00806FD3">
              <w:rPr>
                <w:rFonts w:asciiTheme="minorHAnsi" w:hAnsiTheme="minorHAnsi" w:cstheme="minorHAnsi"/>
                <w:bCs/>
                <w:sz w:val="18"/>
                <w:szCs w:val="18"/>
                <w:lang w:eastAsia="tr-TR"/>
              </w:rPr>
              <w:t>a</w:t>
            </w:r>
            <w:proofErr w:type="gramEnd"/>
            <w:r w:rsidRPr="00806FD3">
              <w:rPr>
                <w:rFonts w:asciiTheme="minorHAnsi" w:hAnsiTheme="minorHAnsi" w:cstheme="minorHAnsi"/>
                <w:bCs/>
                <w:sz w:val="18"/>
                <w:szCs w:val="18"/>
                <w:lang w:eastAsia="tr-TR"/>
              </w:rPr>
              <w:t xml:space="preserve">. İlk yardım uygulamalarında ilk yardımcının kendisi ve hasta/yaralı için alınması gereken önlemler ile bunların ilk yardımcı ve hasta/yaralı açısından önemi üzerinde durulur. </w:t>
            </w:r>
            <w:proofErr w:type="gramStart"/>
            <w:r w:rsidRPr="00806FD3">
              <w:rPr>
                <w:rFonts w:asciiTheme="minorHAnsi" w:hAnsiTheme="minorHAnsi" w:cstheme="minorHAnsi"/>
                <w:bCs/>
                <w:sz w:val="18"/>
                <w:szCs w:val="18"/>
                <w:lang w:eastAsia="tr-TR"/>
              </w:rPr>
              <w:t>b</w:t>
            </w:r>
            <w:proofErr w:type="gramEnd"/>
            <w:r w:rsidRPr="00806FD3">
              <w:rPr>
                <w:rFonts w:asciiTheme="minorHAnsi" w:hAnsiTheme="minorHAnsi" w:cstheme="minorHAnsi"/>
                <w:bCs/>
                <w:sz w:val="18"/>
                <w:szCs w:val="18"/>
                <w:lang w:eastAsia="tr-TR"/>
              </w:rPr>
              <w:t>. Olay yeri değerlendirmenin amacı açıklanarak olay yeri değerlen dirilmesinde yapılacak işlemler sıralanır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F2F2F2" w:themeFill="background1" w:themeFillShade="F2"/>
            <w:vAlign w:val="center"/>
          </w:tcPr>
          <w:p w:rsidR="002E7F18" w:rsidRPr="002E4CF9" w:rsidRDefault="002E7F18" w:rsidP="002E7F18">
            <w:pPr>
              <w:spacing w:after="0" w:line="360" w:lineRule="auto"/>
              <w:rPr>
                <w:b/>
                <w:color w:val="0070C0"/>
                <w:sz w:val="16"/>
                <w:szCs w:val="14"/>
              </w:rPr>
            </w:pPr>
            <w:r w:rsidRPr="002E4CF9">
              <w:rPr>
                <w:b/>
                <w:color w:val="0070C0"/>
                <w:sz w:val="16"/>
                <w:szCs w:val="14"/>
              </w:rPr>
              <w:t>1.DÖNEM SONU</w:t>
            </w:r>
          </w:p>
          <w:p w:rsidR="002E7F18" w:rsidRDefault="002E7F18" w:rsidP="002E7F18">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2E7F18" w:rsidRPr="00BE0480" w:rsidRDefault="002E7F18" w:rsidP="002E7F18">
            <w:pPr>
              <w:spacing w:after="0" w:line="360" w:lineRule="auto"/>
              <w:rPr>
                <w:b/>
                <w:color w:val="FF0000"/>
                <w:sz w:val="16"/>
                <w:szCs w:val="14"/>
              </w:rPr>
            </w:pPr>
            <w:r>
              <w:rPr>
                <w:b/>
                <w:color w:val="FF0000"/>
                <w:sz w:val="16"/>
                <w:szCs w:val="14"/>
              </w:rPr>
              <w:t>Cuma</w:t>
            </w:r>
          </w:p>
          <w:p w:rsidR="002E7F18" w:rsidRPr="00BE0480" w:rsidRDefault="002E7F18" w:rsidP="002E7F18">
            <w:pPr>
              <w:spacing w:after="0" w:line="240" w:lineRule="auto"/>
              <w:rPr>
                <w:color w:val="FF0000"/>
                <w:sz w:val="16"/>
                <w:szCs w:val="14"/>
              </w:rPr>
            </w:pPr>
          </w:p>
        </w:tc>
      </w:tr>
      <w:tr w:rsidR="002E7F18" w:rsidRPr="003D4863" w:rsidTr="00801AF6">
        <w:trPr>
          <w:cantSplit/>
          <w:trHeight w:val="1313"/>
        </w:trPr>
        <w:tc>
          <w:tcPr>
            <w:tcW w:w="392" w:type="dxa"/>
            <w:textDirection w:val="btLr"/>
            <w:vAlign w:val="center"/>
          </w:tcPr>
          <w:p w:rsidR="002E7F18" w:rsidRPr="005F6A4E" w:rsidRDefault="002E7F18" w:rsidP="002E7F18">
            <w:pPr>
              <w:ind w:left="113" w:right="113"/>
              <w:jc w:val="center"/>
              <w:rPr>
                <w:b/>
                <w:color w:val="FF0000"/>
                <w:sz w:val="14"/>
                <w:szCs w:val="14"/>
              </w:rPr>
            </w:pPr>
            <w:r w:rsidRPr="005F6A4E">
              <w:rPr>
                <w:b/>
                <w:color w:val="FF0000"/>
                <w:sz w:val="14"/>
                <w:szCs w:val="14"/>
              </w:rPr>
              <w:lastRenderedPageBreak/>
              <w:t>ŞUBAT</w:t>
            </w:r>
          </w:p>
        </w:tc>
        <w:tc>
          <w:tcPr>
            <w:tcW w:w="709" w:type="dxa"/>
            <w:textDirection w:val="btLr"/>
            <w:vAlign w:val="center"/>
          </w:tcPr>
          <w:p w:rsidR="002E7F18" w:rsidRPr="005F6A4E" w:rsidRDefault="002E7F18" w:rsidP="002E7F18">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2E7F18" w:rsidRPr="005F6A4E" w:rsidRDefault="002E7F18" w:rsidP="002E7F18">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bCs/>
                <w:color w:val="C00000"/>
                <w:sz w:val="18"/>
                <w:szCs w:val="18"/>
                <w:lang w:eastAsia="tr-TR"/>
              </w:rPr>
            </w:pPr>
            <w:r w:rsidRPr="00806FD3">
              <w:rPr>
                <w:rFonts w:asciiTheme="minorHAnsi" w:hAnsiTheme="minorHAnsi" w:cstheme="minorHAnsi"/>
                <w:b/>
                <w:bCs/>
                <w:color w:val="C00000"/>
                <w:sz w:val="18"/>
                <w:szCs w:val="18"/>
                <w:lang w:eastAsia="tr-TR"/>
              </w:rPr>
              <w:t>1.6. İlk Yardımla İlgili Temel Bilgiler</w:t>
            </w:r>
          </w:p>
          <w:p w:rsidR="002E7F18" w:rsidRPr="00806FD3" w:rsidRDefault="002E7F18" w:rsidP="002E7F18">
            <w:pPr>
              <w:pStyle w:val="AralkYok"/>
              <w:rPr>
                <w:rFonts w:asciiTheme="minorHAnsi" w:hAnsiTheme="minorHAnsi" w:cstheme="minorHAnsi"/>
                <w:b/>
                <w:sz w:val="18"/>
                <w:szCs w:val="18"/>
                <w:lang w:eastAsia="tr-TR"/>
              </w:rPr>
            </w:pPr>
          </w:p>
        </w:tc>
        <w:tc>
          <w:tcPr>
            <w:tcW w:w="6803" w:type="dxa"/>
            <w:shd w:val="clear" w:color="auto" w:fill="auto"/>
            <w:vAlign w:val="center"/>
          </w:tcPr>
          <w:p w:rsidR="002E7F18" w:rsidRPr="00806FD3" w:rsidRDefault="002E7F18" w:rsidP="002E7F18">
            <w:pPr>
              <w:spacing w:after="0" w:line="240" w:lineRule="auto"/>
              <w:rPr>
                <w:rFonts w:asciiTheme="minorHAnsi" w:hAnsiTheme="minorHAnsi" w:cstheme="minorHAnsi"/>
                <w:iCs/>
                <w:sz w:val="18"/>
                <w:szCs w:val="18"/>
              </w:rPr>
            </w:pPr>
            <w:r w:rsidRPr="00806FD3">
              <w:rPr>
                <w:rFonts w:asciiTheme="minorHAnsi" w:hAnsiTheme="minorHAnsi" w:cstheme="minorHAnsi"/>
                <w:b/>
                <w:bCs/>
                <w:sz w:val="18"/>
                <w:szCs w:val="18"/>
              </w:rPr>
              <w:t>1.6.4. Hastanın/yaralının durumunu değerlendirir.</w:t>
            </w:r>
            <w:r w:rsidRPr="00806FD3">
              <w:rPr>
                <w:rFonts w:asciiTheme="minorHAnsi" w:hAnsiTheme="minorHAnsi" w:cstheme="minorHAnsi"/>
                <w:b/>
                <w:bCs/>
                <w:sz w:val="18"/>
                <w:szCs w:val="18"/>
              </w:rPr>
              <w:br/>
            </w:r>
            <w:proofErr w:type="gramStart"/>
            <w:r w:rsidRPr="00806FD3">
              <w:rPr>
                <w:rFonts w:asciiTheme="minorHAnsi" w:hAnsiTheme="minorHAnsi" w:cstheme="minorHAnsi"/>
                <w:iCs/>
                <w:sz w:val="18"/>
                <w:szCs w:val="18"/>
              </w:rPr>
              <w:t>a</w:t>
            </w:r>
            <w:proofErr w:type="gramEnd"/>
            <w:r w:rsidRPr="00806FD3">
              <w:rPr>
                <w:rFonts w:asciiTheme="minorHAnsi" w:hAnsiTheme="minorHAnsi" w:cstheme="minorHAnsi"/>
                <w:iCs/>
                <w:sz w:val="18"/>
                <w:szCs w:val="18"/>
              </w:rPr>
              <w:t xml:space="preserve">. Hastanın/yaralının durumunun değerlendirilmesinin amacı üzerinde durulur. </w:t>
            </w:r>
            <w:proofErr w:type="gramStart"/>
            <w:r w:rsidRPr="00806FD3">
              <w:rPr>
                <w:rFonts w:asciiTheme="minorHAnsi" w:hAnsiTheme="minorHAnsi" w:cstheme="minorHAnsi"/>
                <w:iCs/>
                <w:sz w:val="18"/>
                <w:szCs w:val="18"/>
              </w:rPr>
              <w:t>b</w:t>
            </w:r>
            <w:proofErr w:type="gramEnd"/>
            <w:r w:rsidRPr="00806FD3">
              <w:rPr>
                <w:rFonts w:asciiTheme="minorHAnsi" w:hAnsiTheme="minorHAnsi" w:cstheme="minorHAnsi"/>
                <w:iCs/>
                <w:sz w:val="18"/>
                <w:szCs w:val="18"/>
              </w:rPr>
              <w:t>. Hastanın/yaralının; bilincinin, solunum yolu açıklığının (A), solunumunun (B) ve dolaşımının (C) değerlendirilmesi üzerinde durulur.</w:t>
            </w:r>
          </w:p>
          <w:p w:rsidR="002E7F18" w:rsidRPr="00806FD3" w:rsidRDefault="002E7F18" w:rsidP="002E7F18">
            <w:pPr>
              <w:spacing w:after="0" w:line="240" w:lineRule="auto"/>
              <w:rPr>
                <w:rFonts w:asciiTheme="minorHAnsi" w:hAnsiTheme="minorHAnsi" w:cstheme="minorHAnsi"/>
                <w:iCs/>
                <w:sz w:val="18"/>
                <w:szCs w:val="18"/>
              </w:rPr>
            </w:pPr>
            <w:r w:rsidRPr="00806FD3">
              <w:rPr>
                <w:rFonts w:asciiTheme="minorHAnsi" w:hAnsiTheme="minorHAnsi" w:cstheme="minorHAnsi"/>
                <w:b/>
                <w:bCs/>
                <w:sz w:val="18"/>
                <w:szCs w:val="18"/>
              </w:rPr>
              <w:t xml:space="preserve">1.6.5. Solunum yolu tıkanıklığı durumunda yapılacak ilk yardım basamaklarını açıklar. </w:t>
            </w:r>
            <w:proofErr w:type="gramStart"/>
            <w:r w:rsidRPr="00806FD3">
              <w:rPr>
                <w:rFonts w:asciiTheme="minorHAnsi" w:hAnsiTheme="minorHAnsi" w:cstheme="minorHAnsi"/>
                <w:iCs/>
                <w:sz w:val="18"/>
                <w:szCs w:val="18"/>
              </w:rPr>
              <w:t>a</w:t>
            </w:r>
            <w:proofErr w:type="gramEnd"/>
            <w:r w:rsidRPr="00806FD3">
              <w:rPr>
                <w:rFonts w:asciiTheme="minorHAnsi" w:hAnsiTheme="minorHAnsi" w:cstheme="minorHAnsi"/>
                <w:iCs/>
                <w:sz w:val="18"/>
                <w:szCs w:val="18"/>
              </w:rPr>
              <w:t>. Kısmi ve tam tıkanma belirtileri açıklanır. b. Kısmi tıkanma durumunda yapılması gereken ilk yardım uygulamaları açıklanır.</w:t>
            </w:r>
            <w:r w:rsidRPr="00806FD3">
              <w:rPr>
                <w:rFonts w:asciiTheme="minorHAnsi" w:hAnsiTheme="minorHAnsi" w:cstheme="minorHAnsi"/>
                <w:b/>
                <w:bCs/>
                <w:sz w:val="18"/>
                <w:szCs w:val="18"/>
              </w:rPr>
              <w:t xml:space="preserve">1.6.6. Kanamalarda yapılacak ilk yardım uygulamalarını </w:t>
            </w:r>
            <w:proofErr w:type="spellStart"/>
            <w:proofErr w:type="gramStart"/>
            <w:r w:rsidRPr="00806FD3">
              <w:rPr>
                <w:rFonts w:asciiTheme="minorHAnsi" w:hAnsiTheme="minorHAnsi" w:cstheme="minorHAnsi"/>
                <w:b/>
                <w:bCs/>
                <w:sz w:val="18"/>
                <w:szCs w:val="18"/>
              </w:rPr>
              <w:t>açıklar.</w:t>
            </w:r>
            <w:r w:rsidRPr="00806FD3">
              <w:rPr>
                <w:rFonts w:asciiTheme="minorHAnsi" w:hAnsiTheme="minorHAnsi" w:cstheme="minorHAnsi"/>
                <w:iCs/>
                <w:sz w:val="18"/>
                <w:szCs w:val="18"/>
              </w:rPr>
              <w:t>a</w:t>
            </w:r>
            <w:proofErr w:type="spellEnd"/>
            <w:proofErr w:type="gramEnd"/>
            <w:r w:rsidRPr="00806FD3">
              <w:rPr>
                <w:rFonts w:asciiTheme="minorHAnsi" w:hAnsiTheme="minorHAnsi" w:cstheme="minorHAnsi"/>
                <w:iCs/>
                <w:sz w:val="18"/>
                <w:szCs w:val="18"/>
              </w:rPr>
              <w:t xml:space="preserve">. Kanama kavramı üzerinde durulur. </w:t>
            </w:r>
            <w:proofErr w:type="gramStart"/>
            <w:r w:rsidRPr="00806FD3">
              <w:rPr>
                <w:rFonts w:asciiTheme="minorHAnsi" w:hAnsiTheme="minorHAnsi" w:cstheme="minorHAnsi"/>
                <w:iCs/>
                <w:sz w:val="18"/>
                <w:szCs w:val="18"/>
              </w:rPr>
              <w:t>b</w:t>
            </w:r>
            <w:proofErr w:type="gramEnd"/>
            <w:r w:rsidRPr="00806FD3">
              <w:rPr>
                <w:rFonts w:asciiTheme="minorHAnsi" w:hAnsiTheme="minorHAnsi" w:cstheme="minorHAnsi"/>
                <w:iCs/>
                <w:sz w:val="18"/>
                <w:szCs w:val="18"/>
              </w:rPr>
              <w:t xml:space="preserve">. Dış kanamalarda bası uygulamanın önemi üzerinde durulur. </w:t>
            </w:r>
            <w:proofErr w:type="gramStart"/>
            <w:r w:rsidRPr="00806FD3">
              <w:rPr>
                <w:rFonts w:asciiTheme="minorHAnsi" w:hAnsiTheme="minorHAnsi" w:cstheme="minorHAnsi"/>
                <w:iCs/>
                <w:sz w:val="18"/>
                <w:szCs w:val="18"/>
              </w:rPr>
              <w:t>c</w:t>
            </w:r>
            <w:proofErr w:type="gramEnd"/>
            <w:r w:rsidRPr="00806FD3">
              <w:rPr>
                <w:rFonts w:asciiTheme="minorHAnsi" w:hAnsiTheme="minorHAnsi" w:cstheme="minorHAnsi"/>
                <w:iCs/>
                <w:sz w:val="18"/>
                <w:szCs w:val="18"/>
              </w:rPr>
              <w:t>. Burun ve kulak kanamalarında yapılması gereken ilk yardım uygulamalarına değinilir.</w:t>
            </w:r>
            <w:r w:rsidRPr="00806FD3">
              <w:rPr>
                <w:rFonts w:asciiTheme="minorHAnsi" w:hAnsiTheme="minorHAnsi" w:cstheme="minorHAnsi"/>
                <w:b/>
                <w:bCs/>
                <w:sz w:val="18"/>
                <w:szCs w:val="18"/>
              </w:rPr>
              <w:t xml:space="preserve">1.6.7. Şok durumunda yapılması gereken ilk yardım uygulamalarını açıklar. </w:t>
            </w:r>
            <w:proofErr w:type="gramStart"/>
            <w:r w:rsidRPr="00806FD3">
              <w:rPr>
                <w:rFonts w:asciiTheme="minorHAnsi" w:hAnsiTheme="minorHAnsi" w:cstheme="minorHAnsi"/>
                <w:iCs/>
                <w:sz w:val="18"/>
                <w:szCs w:val="18"/>
              </w:rPr>
              <w:t>a</w:t>
            </w:r>
            <w:proofErr w:type="gramEnd"/>
            <w:r w:rsidRPr="00806FD3">
              <w:rPr>
                <w:rFonts w:asciiTheme="minorHAnsi" w:hAnsiTheme="minorHAnsi" w:cstheme="minorHAnsi"/>
                <w:iCs/>
                <w:sz w:val="18"/>
                <w:szCs w:val="18"/>
              </w:rPr>
              <w:t>. Şok belirtileri açıklanır. b. Şok pozisyonuna değinilir.</w:t>
            </w:r>
            <w:r w:rsidRPr="00806FD3">
              <w:rPr>
                <w:rFonts w:asciiTheme="minorHAnsi" w:hAnsiTheme="minorHAnsi" w:cstheme="minorHAnsi"/>
                <w:b/>
                <w:bCs/>
                <w:sz w:val="18"/>
                <w:szCs w:val="18"/>
              </w:rPr>
              <w:t xml:space="preserve">1.6.8. Zehirlenmelerde uygulanacak ilk yardım basamaklarını </w:t>
            </w:r>
            <w:proofErr w:type="spellStart"/>
            <w:proofErr w:type="gramStart"/>
            <w:r w:rsidRPr="00806FD3">
              <w:rPr>
                <w:rFonts w:asciiTheme="minorHAnsi" w:hAnsiTheme="minorHAnsi" w:cstheme="minorHAnsi"/>
                <w:b/>
                <w:bCs/>
                <w:sz w:val="18"/>
                <w:szCs w:val="18"/>
              </w:rPr>
              <w:t>açıklar.</w:t>
            </w:r>
            <w:r w:rsidRPr="00806FD3">
              <w:rPr>
                <w:rFonts w:asciiTheme="minorHAnsi" w:hAnsiTheme="minorHAnsi" w:cstheme="minorHAnsi"/>
                <w:iCs/>
                <w:sz w:val="18"/>
                <w:szCs w:val="18"/>
              </w:rPr>
              <w:t>a</w:t>
            </w:r>
            <w:proofErr w:type="spellEnd"/>
            <w:proofErr w:type="gramEnd"/>
            <w:r w:rsidRPr="00806FD3">
              <w:rPr>
                <w:rFonts w:asciiTheme="minorHAnsi" w:hAnsiTheme="minorHAnsi" w:cstheme="minorHAnsi"/>
                <w:iCs/>
                <w:sz w:val="18"/>
                <w:szCs w:val="18"/>
              </w:rPr>
              <w:t xml:space="preserve">. Solunum, sindirim ve deri yolu ile zehirlenmeler açıklanarak belirtileri ve uygulanacak ilk yardım işlem basamakları üzerinde durulur. </w:t>
            </w:r>
            <w:proofErr w:type="gramStart"/>
            <w:r w:rsidRPr="00806FD3">
              <w:rPr>
                <w:rFonts w:asciiTheme="minorHAnsi" w:hAnsiTheme="minorHAnsi" w:cstheme="minorHAnsi"/>
                <w:iCs/>
                <w:sz w:val="18"/>
                <w:szCs w:val="18"/>
              </w:rPr>
              <w:t>b</w:t>
            </w:r>
            <w:proofErr w:type="gramEnd"/>
            <w:r w:rsidRPr="00806FD3">
              <w:rPr>
                <w:rFonts w:asciiTheme="minorHAnsi" w:hAnsiTheme="minorHAnsi" w:cstheme="minorHAnsi"/>
                <w:iCs/>
                <w:sz w:val="18"/>
                <w:szCs w:val="18"/>
              </w:rPr>
              <w:t>. Ulusal Zehir Danışma Merkezinin telefon numarasının “114” olduğu belirtilir.</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F2F2F2" w:themeFill="background1" w:themeFillShade="F2"/>
            <w:vAlign w:val="center"/>
          </w:tcPr>
          <w:p w:rsidR="002E7F18" w:rsidRPr="002E4CF9" w:rsidRDefault="002E7F18" w:rsidP="002E7F18">
            <w:pPr>
              <w:spacing w:after="0" w:line="240" w:lineRule="auto"/>
              <w:rPr>
                <w:b/>
                <w:color w:val="0070C0"/>
                <w:sz w:val="16"/>
                <w:szCs w:val="14"/>
              </w:rPr>
            </w:pPr>
            <w:r w:rsidRPr="002E4CF9">
              <w:rPr>
                <w:b/>
                <w:color w:val="0070C0"/>
                <w:sz w:val="16"/>
                <w:szCs w:val="14"/>
              </w:rPr>
              <w:t>2.DÖNEM BAŞLANGICI</w:t>
            </w:r>
          </w:p>
          <w:p w:rsidR="002E7F18" w:rsidRPr="002E4CF9" w:rsidRDefault="002E7F18" w:rsidP="002E7F18">
            <w:pPr>
              <w:spacing w:after="0" w:line="240" w:lineRule="auto"/>
              <w:rPr>
                <w:b/>
                <w:color w:val="FF0000"/>
                <w:sz w:val="16"/>
                <w:szCs w:val="14"/>
              </w:rPr>
            </w:pPr>
            <w:r w:rsidRPr="002E4CF9">
              <w:rPr>
                <w:b/>
                <w:color w:val="FF0000"/>
                <w:sz w:val="16"/>
                <w:szCs w:val="14"/>
              </w:rPr>
              <w:t>8 Şubat 2027</w:t>
            </w:r>
          </w:p>
          <w:p w:rsidR="002E7F18" w:rsidRPr="007A5FF4" w:rsidRDefault="002E7F18" w:rsidP="002E7F18">
            <w:pPr>
              <w:spacing w:after="0" w:line="240" w:lineRule="auto"/>
              <w:rPr>
                <w:b/>
                <w:sz w:val="14"/>
                <w:szCs w:val="14"/>
              </w:rPr>
            </w:pPr>
            <w:r w:rsidRPr="002E4CF9">
              <w:rPr>
                <w:b/>
                <w:color w:val="FF0000"/>
                <w:sz w:val="16"/>
                <w:szCs w:val="14"/>
              </w:rPr>
              <w:t>Pazartesi</w:t>
            </w:r>
          </w:p>
        </w:tc>
      </w:tr>
      <w:tr w:rsidR="002E7F18" w:rsidRPr="003D4863" w:rsidTr="00801AF6">
        <w:trPr>
          <w:cantSplit/>
          <w:trHeight w:val="1746"/>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ŞUBAT</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2E7F18" w:rsidRPr="007A5FF4" w:rsidRDefault="002E7F18" w:rsidP="002E7F18">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pStyle w:val="AralkYok"/>
              <w:rPr>
                <w:rFonts w:asciiTheme="minorHAnsi" w:hAnsiTheme="minorHAnsi" w:cstheme="minorHAnsi"/>
                <w:b/>
                <w:bCs/>
                <w:color w:val="6E2E9F"/>
              </w:rPr>
            </w:pPr>
            <w:r w:rsidRPr="00806FD3">
              <w:rPr>
                <w:rFonts w:asciiTheme="minorHAnsi" w:hAnsiTheme="minorHAnsi" w:cstheme="minorHAnsi"/>
                <w:b/>
                <w:bCs/>
                <w:color w:val="6E2E9F"/>
              </w:rPr>
              <w:t>2. ÜNİTE: TRAFİK KÜLTÜRÜ</w:t>
            </w:r>
          </w:p>
          <w:p w:rsidR="002E7F18" w:rsidRPr="00806FD3" w:rsidRDefault="002E7F18" w:rsidP="002E7F18">
            <w:pPr>
              <w:pStyle w:val="AralkYok"/>
              <w:rPr>
                <w:rFonts w:asciiTheme="minorHAnsi" w:hAnsiTheme="minorHAnsi" w:cstheme="minorHAnsi"/>
                <w:b/>
                <w:bCs/>
                <w:color w:val="6E2E9F"/>
              </w:rPr>
            </w:pPr>
          </w:p>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2.1. Trafik Adabı</w:t>
            </w:r>
          </w:p>
          <w:p w:rsidR="002E7F18" w:rsidRPr="00806FD3" w:rsidRDefault="002E7F18" w:rsidP="002E7F18">
            <w:pPr>
              <w:pStyle w:val="AralkYok"/>
              <w:rPr>
                <w:rFonts w:asciiTheme="minorHAnsi" w:hAnsiTheme="minorHAnsi" w:cstheme="minorHAnsi"/>
                <w:b/>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2.1. Trafik Adabı</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b/>
                <w:sz w:val="18"/>
                <w:szCs w:val="18"/>
              </w:rPr>
              <w:t>2.1.1. Trafikte sergilenmesi gereken tutum ve davranışları açıklar</w:t>
            </w:r>
            <w:r w:rsidRPr="00806FD3">
              <w:rPr>
                <w:rFonts w:asciiTheme="minorHAnsi" w:hAnsiTheme="minorHAnsi" w:cstheme="minorHAnsi"/>
                <w:sz w:val="18"/>
                <w:szCs w:val="18"/>
              </w:rPr>
              <w:t>.</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Trafikte yazılı kurallar dışında da uyulması gereken davranışların olduğu vurgulanır.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Trafikte; sabır, sorumluluk, saygı, nezaket, yardımlaşma, fedakarlık gibi değerlere uymanın gerekliliği üzerinde durulur.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Trafik ortamında olumsuz davranışlarda bulunanları uyarmanın önemi vurgulanır.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Trafik kurallarına aykırı davranmanın birey hakkı, toplum hakkı, yaşam hakkı ve çevre hakkını ihlal etmek olduğu belirtilir.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spacing w:after="0" w:line="240" w:lineRule="auto"/>
              <w:rPr>
                <w:b/>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2060"/>
                <w:sz w:val="14"/>
                <w:szCs w:val="14"/>
              </w:rPr>
            </w:pPr>
            <w:r w:rsidRPr="007A5FF4">
              <w:rPr>
                <w:b/>
                <w:color w:val="002060"/>
                <w:sz w:val="14"/>
                <w:szCs w:val="14"/>
              </w:rPr>
              <w:t>ŞUBAT</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2E7F18" w:rsidRPr="007A5FF4" w:rsidRDefault="002E7F18" w:rsidP="002E7F18">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2.1. Trafik Adabı</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2.1.2. Trafik ortamında etkili iletişimin önemini açıklar.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sz w:val="18"/>
                <w:szCs w:val="18"/>
              </w:rPr>
              <w:t xml:space="preserve">a. Trafik ortamında </w:t>
            </w:r>
            <w:proofErr w:type="gramStart"/>
            <w:r w:rsidRPr="00806FD3">
              <w:rPr>
                <w:rFonts w:asciiTheme="minorHAnsi" w:hAnsiTheme="minorHAnsi" w:cstheme="minorHAnsi"/>
                <w:sz w:val="18"/>
                <w:szCs w:val="18"/>
              </w:rPr>
              <w:t>empati</w:t>
            </w:r>
            <w:proofErr w:type="gramEnd"/>
            <w:r w:rsidRPr="00806FD3">
              <w:rPr>
                <w:rFonts w:asciiTheme="minorHAnsi" w:hAnsiTheme="minorHAnsi" w:cstheme="minorHAnsi"/>
                <w:sz w:val="18"/>
                <w:szCs w:val="18"/>
              </w:rPr>
              <w:t xml:space="preserve"> kurmanın önemine değinilir.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Trafikte öfke yönetiminin gerekliliği üzerinde durulur.</w:t>
            </w:r>
          </w:p>
          <w:p w:rsidR="002E7F18" w:rsidRPr="00EF29FC" w:rsidRDefault="002E7F18" w:rsidP="002E7F18">
            <w:pPr>
              <w:spacing w:after="0" w:line="240" w:lineRule="auto"/>
              <w:rPr>
                <w:rFonts w:asciiTheme="minorHAnsi" w:hAnsiTheme="minorHAnsi" w:cstheme="minorHAnsi"/>
                <w:iCs/>
                <w:sz w:val="18"/>
                <w:szCs w:val="18"/>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Beden dili ve konuşma üslubunun trafik ortamındaki önemi üzerinde durulur.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rPr>
                <w:b/>
                <w:sz w:val="14"/>
                <w:szCs w:val="14"/>
              </w:rPr>
            </w:pPr>
          </w:p>
        </w:tc>
        <w:tc>
          <w:tcPr>
            <w:tcW w:w="1440" w:type="dxa"/>
            <w:shd w:val="clear" w:color="auto" w:fill="FFFFFF" w:themeFill="background1"/>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C34809" w:rsidRDefault="002E7F18" w:rsidP="002E7F18">
            <w:pPr>
              <w:ind w:left="113" w:right="113"/>
              <w:jc w:val="center"/>
              <w:rPr>
                <w:b/>
                <w:color w:val="FF0000"/>
                <w:sz w:val="14"/>
                <w:szCs w:val="14"/>
              </w:rPr>
            </w:pPr>
            <w:r w:rsidRPr="00C34809">
              <w:rPr>
                <w:b/>
                <w:color w:val="FF0000"/>
                <w:sz w:val="14"/>
                <w:szCs w:val="14"/>
              </w:rPr>
              <w:t>MART</w:t>
            </w:r>
          </w:p>
        </w:tc>
        <w:tc>
          <w:tcPr>
            <w:tcW w:w="709" w:type="dxa"/>
            <w:textDirection w:val="btLr"/>
            <w:vAlign w:val="center"/>
          </w:tcPr>
          <w:p w:rsidR="002E7F18" w:rsidRPr="00C34809" w:rsidRDefault="002E7F18" w:rsidP="002E7F18">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2E7F18" w:rsidRPr="00C34809" w:rsidRDefault="002E7F18" w:rsidP="002E7F18">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2.2. Trafik Kuralları</w:t>
            </w:r>
          </w:p>
          <w:p w:rsidR="002E7F18" w:rsidRPr="00806FD3" w:rsidRDefault="002E7F18" w:rsidP="002E7F18">
            <w:pPr>
              <w:spacing w:after="0" w:line="240" w:lineRule="auto"/>
              <w:rPr>
                <w:rFonts w:asciiTheme="minorHAnsi" w:hAnsiTheme="minorHAnsi" w:cstheme="minorHAnsi"/>
                <w:b/>
                <w:bCs/>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2.2. Trafik Kuralları</w:t>
            </w: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2.2.1. Toplu taşıma araçlarında uyulması gereken kuralları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Sürücülerin ve yolcuların uyması gereken kurallar belirtilir.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Toplu taşıma araçlarına binişlerde ve inişlerde dikkat edilmesi gereken hususlar üzerinde durulur.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Yolculuk esnasında (çocuklara, yaşlılara, engellilere, hamilelere, gazilere vb.) duyarlı olunması gerektiği vurgulanır.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Öğrencilerin, toplu taşımayı özendirmek için broşür hazırlaması sağlanır.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Pr="000B130C" w:rsidRDefault="002E7F18" w:rsidP="002E7F18">
            <w:pPr>
              <w:spacing w:after="0" w:line="240" w:lineRule="auto"/>
              <w:rPr>
                <w:b/>
                <w:color w:val="FF0000"/>
                <w:sz w:val="14"/>
                <w:szCs w:val="14"/>
              </w:rPr>
            </w:pPr>
            <w:r w:rsidRPr="000B130C">
              <w:rPr>
                <w:b/>
                <w:color w:val="FF0000"/>
                <w:sz w:val="14"/>
                <w:szCs w:val="14"/>
              </w:rPr>
              <w:t>12 MART</w:t>
            </w:r>
          </w:p>
          <w:p w:rsidR="002E7F18" w:rsidRPr="000B130C" w:rsidRDefault="002E7F18" w:rsidP="002E7F18">
            <w:pPr>
              <w:spacing w:after="0" w:line="240" w:lineRule="auto"/>
              <w:rPr>
                <w:b/>
                <w:color w:val="0070C0"/>
                <w:sz w:val="14"/>
                <w:szCs w:val="14"/>
              </w:rPr>
            </w:pPr>
            <w:r w:rsidRPr="000B130C">
              <w:rPr>
                <w:b/>
                <w:color w:val="0070C0"/>
                <w:sz w:val="14"/>
                <w:szCs w:val="14"/>
              </w:rPr>
              <w:t>İSTİKLÂL MARŞI'NIN KABULÜ VE MEHMET AKİF ERSOY'U ANMA GÜNÜ</w:t>
            </w:r>
          </w:p>
          <w:p w:rsidR="002E7F18" w:rsidRDefault="002E7F18" w:rsidP="002E7F18">
            <w:pPr>
              <w:spacing w:after="0" w:line="240" w:lineRule="auto"/>
              <w:rPr>
                <w:b/>
                <w:color w:val="FF0000"/>
                <w:sz w:val="14"/>
                <w:szCs w:val="14"/>
              </w:rPr>
            </w:pPr>
          </w:p>
          <w:p w:rsidR="002E7F18" w:rsidRDefault="002E7F18" w:rsidP="002E7F18">
            <w:pPr>
              <w:spacing w:after="0" w:line="240" w:lineRule="auto"/>
              <w:rPr>
                <w:b/>
                <w:color w:val="FF0000"/>
                <w:sz w:val="14"/>
                <w:szCs w:val="14"/>
              </w:rPr>
            </w:pPr>
          </w:p>
          <w:p w:rsidR="002E7F18" w:rsidRPr="007A5FF4" w:rsidRDefault="002E7F18" w:rsidP="002E7F18">
            <w:pPr>
              <w:spacing w:after="0" w:line="240" w:lineRule="auto"/>
              <w:rPr>
                <w:color w:val="FF0000"/>
                <w:sz w:val="14"/>
                <w:szCs w:val="14"/>
              </w:rPr>
            </w:pPr>
            <w:r w:rsidRPr="007A5FF4">
              <w:rPr>
                <w:b/>
                <w:color w:val="FF0000"/>
                <w:sz w:val="14"/>
                <w:szCs w:val="14"/>
              </w:rPr>
              <w:t>RAMAZAN BAYRAMI</w:t>
            </w:r>
          </w:p>
          <w:p w:rsidR="002E7F18" w:rsidRPr="000B130C" w:rsidRDefault="002E7F18" w:rsidP="002E7F18">
            <w:pPr>
              <w:spacing w:after="0" w:line="240" w:lineRule="auto"/>
              <w:rPr>
                <w:b/>
                <w:sz w:val="14"/>
                <w:szCs w:val="14"/>
              </w:rPr>
            </w:pPr>
            <w:r w:rsidRPr="000B130C">
              <w:rPr>
                <w:b/>
                <w:color w:val="0070C0"/>
                <w:sz w:val="14"/>
                <w:szCs w:val="14"/>
              </w:rPr>
              <w:t>8-11-Mart 2027</w:t>
            </w:r>
          </w:p>
        </w:tc>
        <w:tc>
          <w:tcPr>
            <w:tcW w:w="1440" w:type="dxa"/>
            <w:shd w:val="clear" w:color="auto" w:fill="F2F2F2" w:themeFill="background1" w:themeFillShade="F2"/>
            <w:vAlign w:val="center"/>
          </w:tcPr>
          <w:p w:rsidR="002E7F18" w:rsidRPr="002E4CF9" w:rsidRDefault="002E7F18" w:rsidP="002E7F18">
            <w:pPr>
              <w:spacing w:after="0"/>
              <w:rPr>
                <w:b/>
                <w:color w:val="0070C0"/>
                <w:sz w:val="14"/>
                <w:szCs w:val="14"/>
              </w:rPr>
            </w:pPr>
            <w:r w:rsidRPr="002E4CF9">
              <w:rPr>
                <w:b/>
                <w:color w:val="0070C0"/>
                <w:sz w:val="14"/>
                <w:szCs w:val="14"/>
              </w:rPr>
              <w:t>ARA TATİL</w:t>
            </w:r>
          </w:p>
          <w:p w:rsidR="002E7F18" w:rsidRPr="002E4CF9" w:rsidRDefault="002E7F18" w:rsidP="002E7F18">
            <w:pPr>
              <w:spacing w:after="0"/>
              <w:rPr>
                <w:b/>
                <w:color w:val="FF0000"/>
                <w:sz w:val="14"/>
                <w:szCs w:val="14"/>
              </w:rPr>
            </w:pPr>
            <w:r w:rsidRPr="002E4CF9">
              <w:rPr>
                <w:b/>
                <w:color w:val="FF0000"/>
                <w:sz w:val="14"/>
                <w:szCs w:val="14"/>
              </w:rPr>
              <w:t>Okulların Kapanışı</w:t>
            </w:r>
          </w:p>
          <w:p w:rsidR="002E7F18" w:rsidRPr="007A5FF4" w:rsidRDefault="002E7F18" w:rsidP="002E7F18">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2E7F18" w:rsidRPr="003D4863" w:rsidTr="00801AF6">
        <w:trPr>
          <w:cantSplit/>
          <w:trHeight w:val="1669"/>
        </w:trPr>
        <w:tc>
          <w:tcPr>
            <w:tcW w:w="392" w:type="dxa"/>
            <w:textDirection w:val="btLr"/>
            <w:vAlign w:val="center"/>
          </w:tcPr>
          <w:p w:rsidR="002E7F18" w:rsidRPr="00C34809" w:rsidRDefault="002E7F18" w:rsidP="002E7F18">
            <w:pPr>
              <w:ind w:left="113" w:right="113"/>
              <w:jc w:val="center"/>
              <w:rPr>
                <w:b/>
                <w:color w:val="FF0000"/>
                <w:sz w:val="14"/>
                <w:szCs w:val="14"/>
              </w:rPr>
            </w:pPr>
            <w:r w:rsidRPr="00C34809">
              <w:rPr>
                <w:b/>
                <w:color w:val="FF0000"/>
                <w:sz w:val="14"/>
                <w:szCs w:val="14"/>
              </w:rPr>
              <w:lastRenderedPageBreak/>
              <w:t>MART</w:t>
            </w:r>
          </w:p>
        </w:tc>
        <w:tc>
          <w:tcPr>
            <w:tcW w:w="709" w:type="dxa"/>
            <w:textDirection w:val="btLr"/>
            <w:vAlign w:val="center"/>
          </w:tcPr>
          <w:p w:rsidR="002E7F18" w:rsidRPr="00C34809" w:rsidRDefault="002E7F18" w:rsidP="002E7F18">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2E7F18" w:rsidRPr="00C34809" w:rsidRDefault="002E7F18" w:rsidP="002E7F18">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2.2. Trafik Kuralları</w:t>
            </w:r>
          </w:p>
          <w:p w:rsidR="002E7F18" w:rsidRPr="00806FD3" w:rsidRDefault="002E7F18" w:rsidP="002E7F18">
            <w:pPr>
              <w:pStyle w:val="AralkYok"/>
              <w:rPr>
                <w:rFonts w:asciiTheme="minorHAnsi" w:hAnsiTheme="minorHAnsi" w:cstheme="minorHAnsi"/>
                <w:color w:val="C00000"/>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2.2. Trafik Kuralları</w:t>
            </w: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2.2.1. Toplu taşıma araçlarında uyulması gereken kuralları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Sürücülerin ve yolcuların uyması gereken kurallar belirtilir.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Toplu taşıma araçlarına binişlerde ve inişlerde dikkat edilmesi gereken hususlar üzerinde durulur.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Yolculuk esnasında (çocuklara, yaşlılara, engellilere, hamilelere, gazilere vb.) duyarlı olunması gerektiği vurgulanır.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Öğrencilerin, toplu taşımayı özendirmek için broşür hazırlaması sağlanır.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Default="002E7F18" w:rsidP="002E7F18">
            <w:pPr>
              <w:spacing w:after="0" w:line="240" w:lineRule="auto"/>
              <w:rPr>
                <w:b/>
                <w:color w:val="FF0000"/>
                <w:sz w:val="14"/>
                <w:szCs w:val="14"/>
              </w:rPr>
            </w:pPr>
            <w:r w:rsidRPr="007A5FF4">
              <w:rPr>
                <w:b/>
                <w:color w:val="FF0000"/>
                <w:sz w:val="14"/>
                <w:szCs w:val="14"/>
              </w:rPr>
              <w:t>18 MART ŞEHİTLER GÜNÜ</w:t>
            </w:r>
          </w:p>
          <w:p w:rsidR="002E7F18" w:rsidRPr="007A5FF4" w:rsidRDefault="002E7F18" w:rsidP="002E7F18">
            <w:pPr>
              <w:spacing w:after="0" w:line="240" w:lineRule="auto"/>
              <w:rPr>
                <w:color w:val="FF0000"/>
                <w:sz w:val="14"/>
                <w:szCs w:val="14"/>
              </w:rPr>
            </w:pPr>
          </w:p>
        </w:tc>
        <w:tc>
          <w:tcPr>
            <w:tcW w:w="1440" w:type="dxa"/>
            <w:shd w:val="clear" w:color="auto" w:fill="F2F2F2" w:themeFill="background1" w:themeFillShade="F2"/>
            <w:vAlign w:val="center"/>
          </w:tcPr>
          <w:p w:rsidR="002E7F18" w:rsidRPr="007A5FF4" w:rsidRDefault="002E7F18" w:rsidP="002E7F18">
            <w:pPr>
              <w:spacing w:after="0"/>
              <w:rPr>
                <w:b/>
                <w:color w:val="00B050"/>
                <w:sz w:val="14"/>
                <w:szCs w:val="14"/>
              </w:rPr>
            </w:pPr>
          </w:p>
          <w:p w:rsidR="002E7F18" w:rsidRPr="002E4CF9" w:rsidRDefault="002E7F18" w:rsidP="002E7F18">
            <w:pPr>
              <w:spacing w:after="0"/>
              <w:rPr>
                <w:b/>
                <w:color w:val="FF0000"/>
                <w:sz w:val="14"/>
                <w:szCs w:val="14"/>
              </w:rPr>
            </w:pPr>
            <w:r w:rsidRPr="002E4CF9">
              <w:rPr>
                <w:b/>
                <w:color w:val="FF0000"/>
                <w:sz w:val="14"/>
                <w:szCs w:val="14"/>
              </w:rPr>
              <w:t>Okulların Açılışı</w:t>
            </w:r>
          </w:p>
          <w:p w:rsidR="002E7F18" w:rsidRDefault="002E7F18" w:rsidP="002E7F18">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2E7F18" w:rsidRPr="007A5FF4" w:rsidRDefault="002E7F18" w:rsidP="002E7F18">
            <w:pPr>
              <w:spacing w:after="0"/>
              <w:rPr>
                <w:b/>
                <w:color w:val="FF0000"/>
                <w:sz w:val="14"/>
                <w:szCs w:val="14"/>
              </w:rPr>
            </w:pPr>
            <w:r>
              <w:rPr>
                <w:b/>
                <w:color w:val="00B050"/>
                <w:sz w:val="14"/>
                <w:szCs w:val="14"/>
              </w:rPr>
              <w:t>Pazartesi</w:t>
            </w: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MART</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2E7F18" w:rsidRPr="007A5FF4" w:rsidRDefault="002E7F18" w:rsidP="002E7F18">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2.2. Trafik Kuralları</w:t>
            </w:r>
          </w:p>
          <w:p w:rsidR="002E7F18" w:rsidRPr="00806FD3" w:rsidRDefault="002E7F18" w:rsidP="002E7F18">
            <w:pPr>
              <w:pStyle w:val="AralkYok"/>
              <w:rPr>
                <w:rFonts w:asciiTheme="minorHAnsi" w:hAnsiTheme="minorHAnsi" w:cstheme="minorHAnsi"/>
                <w:color w:val="C00000"/>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2.2.2. Okul servislerinde uyulması gereken kuralları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Okul servislerinde ve taşımalı eğitimde alınması gereken güvenlik önlemlerine değinilir.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Okul servis sürücülerinin uyması gereken kurallar belirtilir.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Okul servislerinde öğrencilerin sergilemesi gereken tutum ve davranışlara değinilir.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Okul servislerinde fark ettiği kural ihlallerini ilgililere (aile, öğretmen, okul yöneticileri, UKOME, 155 Polis İmdat) bildirilmesi gerektiği belirtilir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Default="002E7F18" w:rsidP="002E7F18">
            <w:pPr>
              <w:spacing w:after="0" w:line="240" w:lineRule="auto"/>
              <w:rPr>
                <w:b/>
                <w:color w:val="FF0000"/>
                <w:sz w:val="14"/>
                <w:szCs w:val="14"/>
              </w:rPr>
            </w:pPr>
          </w:p>
          <w:p w:rsidR="002E7F18" w:rsidRDefault="002E7F18" w:rsidP="002E7F18">
            <w:pPr>
              <w:spacing w:after="0" w:line="240" w:lineRule="auto"/>
              <w:rPr>
                <w:b/>
                <w:color w:val="FF0000"/>
                <w:sz w:val="14"/>
                <w:szCs w:val="14"/>
              </w:rPr>
            </w:pPr>
            <w:r w:rsidRPr="007A5FF4">
              <w:rPr>
                <w:b/>
                <w:color w:val="FF0000"/>
                <w:sz w:val="14"/>
                <w:szCs w:val="14"/>
              </w:rPr>
              <w:t>TÜRK DÜNYASI VETOPLULUKLARI HAFTASI</w:t>
            </w:r>
          </w:p>
          <w:p w:rsidR="002E7F18" w:rsidRPr="007A5FF4" w:rsidRDefault="002E7F18" w:rsidP="002E7F18">
            <w:pPr>
              <w:spacing w:after="0" w:line="240" w:lineRule="auto"/>
              <w:rPr>
                <w:b/>
                <w:color w:val="FF0000"/>
                <w:sz w:val="14"/>
                <w:szCs w:val="14"/>
              </w:rPr>
            </w:pPr>
            <w:r w:rsidRPr="007A5FF4">
              <w:rPr>
                <w:b/>
                <w:color w:val="0070C0"/>
                <w:sz w:val="14"/>
                <w:szCs w:val="14"/>
              </w:rPr>
              <w:t>21 MART NEVRUZ GÜNÜ</w:t>
            </w:r>
          </w:p>
          <w:p w:rsidR="002E7F18" w:rsidRPr="007A5FF4" w:rsidRDefault="002E7F18" w:rsidP="002E7F18">
            <w:pPr>
              <w:rPr>
                <w:rFonts w:cs="Arial"/>
                <w:b/>
                <w:color w:val="FF0000"/>
                <w:sz w:val="14"/>
                <w:szCs w:val="14"/>
              </w:rPr>
            </w:pPr>
          </w:p>
        </w:tc>
        <w:tc>
          <w:tcPr>
            <w:tcW w:w="1440" w:type="dxa"/>
            <w:shd w:val="clear" w:color="auto" w:fill="auto"/>
            <w:vAlign w:val="center"/>
          </w:tcPr>
          <w:p w:rsidR="002E7F18" w:rsidRPr="007A5FF4" w:rsidRDefault="002E7F18" w:rsidP="002E7F18">
            <w:pPr>
              <w:spacing w:after="0" w:line="240" w:lineRule="auto"/>
              <w:rPr>
                <w:b/>
                <w:sz w:val="14"/>
                <w:szCs w:val="14"/>
              </w:rPr>
            </w:pPr>
          </w:p>
        </w:tc>
      </w:tr>
      <w:tr w:rsidR="002E7F18" w:rsidRPr="003D4863" w:rsidTr="00801AF6">
        <w:trPr>
          <w:cantSplit/>
          <w:trHeight w:val="1416"/>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MART</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2E7F18" w:rsidRPr="007A5FF4" w:rsidRDefault="002E7F18" w:rsidP="002E7F18">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shd w:val="clear" w:color="auto" w:fill="auto"/>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2.2. Trafik Kuralları</w:t>
            </w:r>
          </w:p>
          <w:p w:rsidR="002E7F18" w:rsidRPr="00806FD3" w:rsidRDefault="002E7F18" w:rsidP="002E7F18">
            <w:pPr>
              <w:spacing w:after="0" w:line="240" w:lineRule="auto"/>
              <w:rPr>
                <w:rFonts w:asciiTheme="minorHAnsi" w:hAnsiTheme="minorHAnsi" w:cstheme="minorHAnsi"/>
                <w:bCs/>
                <w:color w:val="C00000"/>
                <w:sz w:val="18"/>
                <w:szCs w:val="18"/>
                <w:lang w:eastAsia="tr-TR"/>
              </w:rPr>
            </w:pPr>
          </w:p>
        </w:tc>
        <w:tc>
          <w:tcPr>
            <w:tcW w:w="6803" w:type="dxa"/>
            <w:tcBorders>
              <w:top w:val="single" w:sz="4" w:space="0" w:color="auto"/>
              <w:left w:val="nil"/>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2.2.3. Trafik işaretleri ve işaret levhalarını tanır.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sz w:val="18"/>
                <w:szCs w:val="18"/>
              </w:rPr>
              <w:t xml:space="preserve">a. Işıklı trafik işaret cihazı, tehlike uyarı işaretleri, trafik tanzim işaretleri, trafik bilgi işaretleri, duraklama ve park etme işaretleri, otoyol işaretleri, yapım-bakım ve onarım işaretleri ile yol çizgileri görsellerden yararlanılarak </w:t>
            </w:r>
            <w:proofErr w:type="spellStart"/>
            <w:proofErr w:type="gramStart"/>
            <w:r w:rsidRPr="00806FD3">
              <w:rPr>
                <w:rFonts w:asciiTheme="minorHAnsi" w:hAnsiTheme="minorHAnsi" w:cstheme="minorHAnsi"/>
                <w:sz w:val="18"/>
                <w:szCs w:val="18"/>
              </w:rPr>
              <w:t>tanıtılır.b</w:t>
            </w:r>
            <w:proofErr w:type="spellEnd"/>
            <w:proofErr w:type="gramEnd"/>
            <w:r w:rsidRPr="00806FD3">
              <w:rPr>
                <w:rFonts w:asciiTheme="minorHAnsi" w:hAnsiTheme="minorHAnsi" w:cstheme="minorHAnsi"/>
                <w:sz w:val="18"/>
                <w:szCs w:val="18"/>
              </w:rPr>
              <w:t>. Trafik işaretlerine ve işaret levhalarına uymanın hayat kurtarmadaki önemi vurgulanır.</w:t>
            </w:r>
          </w:p>
          <w:p w:rsidR="002E7F18" w:rsidRPr="00806FD3" w:rsidRDefault="002E7F18" w:rsidP="002E7F18">
            <w:pPr>
              <w:spacing w:after="0" w:line="240" w:lineRule="auto"/>
              <w:rPr>
                <w:rFonts w:asciiTheme="minorHAnsi" w:hAnsiTheme="minorHAnsi" w:cstheme="minorHAnsi"/>
                <w:b/>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rPr>
                <w:sz w:val="14"/>
                <w:szCs w:val="14"/>
              </w:rPr>
            </w:pPr>
          </w:p>
        </w:tc>
        <w:tc>
          <w:tcPr>
            <w:tcW w:w="1440" w:type="dxa"/>
            <w:shd w:val="clear" w:color="auto" w:fill="F2F2F2" w:themeFill="background1" w:themeFillShade="F2"/>
            <w:vAlign w:val="center"/>
          </w:tcPr>
          <w:p w:rsidR="002E7F18" w:rsidRPr="007A5FF4" w:rsidRDefault="002E7F18" w:rsidP="002E7F18">
            <w:pPr>
              <w:spacing w:after="0" w:line="240" w:lineRule="auto"/>
              <w:rPr>
                <w:sz w:val="14"/>
                <w:szCs w:val="14"/>
              </w:rPr>
            </w:pPr>
            <w:r>
              <w:rPr>
                <w:b/>
                <w:color w:val="0070C0"/>
                <w:sz w:val="14"/>
                <w:szCs w:val="14"/>
              </w:rPr>
              <w:t>1</w:t>
            </w:r>
            <w:r w:rsidRPr="0028080D">
              <w:rPr>
                <w:b/>
                <w:color w:val="0070C0"/>
                <w:sz w:val="14"/>
                <w:szCs w:val="14"/>
              </w:rPr>
              <w:t>.YAZILI YOKLAMA</w:t>
            </w: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NİSAN</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2E7F18" w:rsidRPr="007A5FF4" w:rsidRDefault="002E7F18" w:rsidP="002E7F18">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2.2. Trafik Kuralları</w:t>
            </w:r>
          </w:p>
          <w:p w:rsidR="002E7F18" w:rsidRPr="00806FD3" w:rsidRDefault="002E7F18" w:rsidP="002E7F18">
            <w:pPr>
              <w:spacing w:after="0" w:line="240" w:lineRule="auto"/>
              <w:rPr>
                <w:rFonts w:asciiTheme="minorHAnsi" w:hAnsiTheme="minorHAnsi" w:cstheme="minorHAnsi"/>
                <w:bCs/>
                <w:color w:val="C00000"/>
                <w:sz w:val="18"/>
                <w:szCs w:val="18"/>
                <w:lang w:eastAsia="tr-TR"/>
              </w:rPr>
            </w:pPr>
          </w:p>
        </w:tc>
        <w:tc>
          <w:tcPr>
            <w:tcW w:w="6803" w:type="dxa"/>
            <w:tcBorders>
              <w:left w:val="nil"/>
              <w:bottom w:val="single" w:sz="4" w:space="0" w:color="auto"/>
              <w:right w:val="single" w:sz="4" w:space="0" w:color="auto"/>
            </w:tcBorders>
            <w:shd w:val="clear" w:color="auto" w:fill="auto"/>
            <w:vAlign w:val="center"/>
          </w:tcPr>
          <w:p w:rsidR="002E7F18" w:rsidRPr="00806FD3" w:rsidRDefault="002E7F18" w:rsidP="002E7F18">
            <w:pPr>
              <w:rPr>
                <w:rFonts w:asciiTheme="minorHAnsi" w:hAnsiTheme="minorHAnsi" w:cstheme="minorHAnsi"/>
                <w:sz w:val="18"/>
                <w:szCs w:val="18"/>
              </w:rPr>
            </w:pPr>
            <w:r w:rsidRPr="00806FD3">
              <w:rPr>
                <w:rFonts w:asciiTheme="minorHAnsi" w:hAnsiTheme="minorHAnsi" w:cstheme="minorHAnsi"/>
                <w:b/>
                <w:sz w:val="18"/>
                <w:szCs w:val="18"/>
              </w:rPr>
              <w:t>2.2.4. Trafik işaret levhalarını korumanın önemini açıklar.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sz w:val="18"/>
                <w:szCs w:val="18"/>
              </w:rPr>
              <w:t>2.2.5. Kara yollarında uyulması gereken kuralları açıklar.</w:t>
            </w:r>
          </w:p>
          <w:p w:rsidR="002E7F18" w:rsidRPr="00806FD3" w:rsidRDefault="002E7F18" w:rsidP="002E7F18">
            <w:pPr>
              <w:spacing w:after="0" w:line="240" w:lineRule="auto"/>
              <w:rPr>
                <w:rFonts w:asciiTheme="minorHAnsi" w:hAnsiTheme="minorHAnsi" w:cstheme="minorHAnsi"/>
                <w:sz w:val="18"/>
                <w:szCs w:val="18"/>
              </w:rPr>
            </w:pPr>
            <w:proofErr w:type="spellStart"/>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.Kara</w:t>
            </w:r>
            <w:proofErr w:type="spellEnd"/>
            <w:r w:rsidRPr="00806FD3">
              <w:rPr>
                <w:rFonts w:asciiTheme="minorHAnsi" w:hAnsiTheme="minorHAnsi" w:cstheme="minorHAnsi"/>
                <w:sz w:val="18"/>
                <w:szCs w:val="18"/>
              </w:rPr>
              <w:t xml:space="preserve"> yollarında şerit takip kuralları üzerinde durulur.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Trafik görevlilerine ve trafik işaretlerine uyma mecburiyeti ile öncelik sırası üzerinde durulur.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Hız sınırları ve takip mesafesi üzerinde durulur.</w:t>
            </w:r>
          </w:p>
          <w:p w:rsidR="002E7F18" w:rsidRPr="00806FD3" w:rsidRDefault="002E7F18" w:rsidP="002E7F18">
            <w:pPr>
              <w:spacing w:after="0" w:line="240" w:lineRule="auto"/>
              <w:rPr>
                <w:rFonts w:asciiTheme="minorHAnsi" w:hAnsiTheme="minorHAnsi" w:cstheme="minorHAnsi"/>
                <w:sz w:val="18"/>
                <w:szCs w:val="18"/>
              </w:rPr>
            </w:pPr>
            <w:proofErr w:type="spellStart"/>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.Trafik</w:t>
            </w:r>
            <w:proofErr w:type="spellEnd"/>
            <w:r w:rsidRPr="00806FD3">
              <w:rPr>
                <w:rFonts w:asciiTheme="minorHAnsi" w:hAnsiTheme="minorHAnsi" w:cstheme="minorHAnsi"/>
                <w:sz w:val="18"/>
                <w:szCs w:val="18"/>
              </w:rPr>
              <w:t xml:space="preserve"> kazalarında aracın çarpma hızının kaza sonucuna etkisi örneklerle açıklanır. </w:t>
            </w:r>
            <w:proofErr w:type="gramStart"/>
            <w:r w:rsidRPr="00806FD3">
              <w:rPr>
                <w:rFonts w:asciiTheme="minorHAnsi" w:hAnsiTheme="minorHAnsi" w:cstheme="minorHAnsi"/>
                <w:sz w:val="18"/>
                <w:szCs w:val="18"/>
              </w:rPr>
              <w:t>d</w:t>
            </w:r>
            <w:proofErr w:type="gramEnd"/>
            <w:r w:rsidRPr="00806FD3">
              <w:rPr>
                <w:rFonts w:asciiTheme="minorHAnsi" w:hAnsiTheme="minorHAnsi" w:cstheme="minorHAnsi"/>
                <w:sz w:val="18"/>
                <w:szCs w:val="18"/>
              </w:rPr>
              <w:t>. Sürücü ve yayaların okul, demir yolu ve yaya geçitlerinden geçerken dikkat etmesi gereken kurallar açıklanır.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rPr>
                <w:b/>
                <w:color w:val="FF0000"/>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NİSAN</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2E7F18" w:rsidRPr="007A5FF4" w:rsidRDefault="002E7F18" w:rsidP="002E7F18">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2.2. Trafik Kuralları</w:t>
            </w:r>
          </w:p>
          <w:p w:rsidR="002E7F18" w:rsidRPr="00806FD3" w:rsidRDefault="002E7F18" w:rsidP="002E7F18">
            <w:pPr>
              <w:spacing w:after="0" w:line="240" w:lineRule="auto"/>
              <w:rPr>
                <w:rFonts w:asciiTheme="minorHAnsi" w:hAnsiTheme="minorHAnsi" w:cstheme="minorHAnsi"/>
                <w:bCs/>
                <w:color w:val="C00000"/>
                <w:sz w:val="18"/>
                <w:szCs w:val="18"/>
                <w:lang w:eastAsia="tr-TR"/>
              </w:rPr>
            </w:pPr>
          </w:p>
        </w:tc>
        <w:tc>
          <w:tcPr>
            <w:tcW w:w="6803" w:type="dxa"/>
            <w:tcBorders>
              <w:top w:val="nil"/>
              <w:left w:val="nil"/>
              <w:bottom w:val="single" w:sz="4" w:space="0" w:color="auto"/>
              <w:right w:val="single" w:sz="4" w:space="0" w:color="auto"/>
            </w:tcBorders>
            <w:shd w:val="clear" w:color="auto" w:fill="auto"/>
          </w:tcPr>
          <w:p w:rsidR="002E7F18" w:rsidRPr="00806FD3" w:rsidRDefault="002E7F18" w:rsidP="002E7F18">
            <w:pPr>
              <w:spacing w:after="0" w:line="240" w:lineRule="auto"/>
              <w:rPr>
                <w:rFonts w:asciiTheme="minorHAnsi" w:hAnsiTheme="minorHAnsi" w:cstheme="minorHAnsi"/>
                <w:b/>
                <w:sz w:val="18"/>
                <w:szCs w:val="18"/>
              </w:rPr>
            </w:pP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2.2.6. Trafikte ilk geçiş hakkı ve geçiş üstünlüğünü açıklar.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sz w:val="18"/>
                <w:szCs w:val="18"/>
              </w:rPr>
              <w:t>Yayaların ve sürücülerin geçiş hakkına sahip oldukları durumlar hakkında bilgi verilerek geçiş hakkına sahip yaya ve sürücülere neden ve nasıl yol verilmesi gerektiği vurgulanır.</w:t>
            </w: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lastRenderedPageBreak/>
              <w:t>NİSAN</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2E7F18" w:rsidRPr="007A5FF4" w:rsidRDefault="002E7F18" w:rsidP="002E7F18">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spacing w:after="0" w:line="240" w:lineRule="auto"/>
              <w:rPr>
                <w:rFonts w:asciiTheme="minorHAnsi" w:hAnsiTheme="minorHAnsi" w:cstheme="minorHAnsi"/>
                <w:b/>
                <w:color w:val="C00000"/>
                <w:sz w:val="18"/>
                <w:szCs w:val="18"/>
              </w:rPr>
            </w:pPr>
            <w:r w:rsidRPr="00806FD3">
              <w:rPr>
                <w:rFonts w:asciiTheme="minorHAnsi" w:hAnsiTheme="minorHAnsi" w:cstheme="minorHAnsi"/>
                <w:b/>
                <w:color w:val="C00000"/>
                <w:sz w:val="18"/>
                <w:szCs w:val="18"/>
              </w:rPr>
              <w:t>2.3. Trafik Güvenliği</w:t>
            </w:r>
          </w:p>
          <w:p w:rsidR="002E7F18" w:rsidRPr="00806FD3" w:rsidRDefault="002E7F18" w:rsidP="002E7F18">
            <w:pPr>
              <w:pStyle w:val="AralkYok"/>
              <w:rPr>
                <w:rFonts w:asciiTheme="minorHAnsi" w:hAnsiTheme="minorHAnsi" w:cstheme="minorHAnsi"/>
                <w:b/>
                <w:color w:val="C00000"/>
                <w:sz w:val="18"/>
                <w:szCs w:val="18"/>
                <w:lang w:eastAsia="tr-TR"/>
              </w:rPr>
            </w:pPr>
          </w:p>
        </w:tc>
        <w:tc>
          <w:tcPr>
            <w:tcW w:w="6803" w:type="dxa"/>
            <w:tcBorders>
              <w:top w:val="single" w:sz="4" w:space="0" w:color="auto"/>
              <w:left w:val="nil"/>
              <w:bottom w:val="single" w:sz="4" w:space="0" w:color="auto"/>
              <w:right w:val="single" w:sz="4" w:space="0" w:color="auto"/>
            </w:tcBorders>
            <w:shd w:val="clear" w:color="auto" w:fill="auto"/>
          </w:tcPr>
          <w:p w:rsidR="002E7F18" w:rsidRPr="00806FD3" w:rsidRDefault="002E7F18" w:rsidP="002E7F18">
            <w:pPr>
              <w:spacing w:after="0" w:line="240" w:lineRule="auto"/>
              <w:rPr>
                <w:rFonts w:asciiTheme="minorHAnsi" w:hAnsiTheme="minorHAnsi" w:cstheme="minorHAnsi"/>
                <w:b/>
                <w:sz w:val="18"/>
                <w:szCs w:val="18"/>
              </w:rPr>
            </w:pP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2.3. Trafik Güvenliği</w:t>
            </w:r>
          </w:p>
          <w:p w:rsidR="002E7F18" w:rsidRPr="00624118"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b/>
                <w:sz w:val="18"/>
                <w:szCs w:val="18"/>
              </w:rPr>
              <w:t xml:space="preserve">2.3.1. Trafik eğitiminin önemini açıklar. </w:t>
            </w: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Trafik eğitiminin trafik güvenliği açısından önemine değinilir.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Ülkemizde trafik eğitiminin önemine dikkat çekmek için araç sayısındaki, sürücü sayısındaki artışı gösteren istatistiklerden yararlanılır.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Sürücü kurslarında verilen eğitimin içeriğine kısaca değinilir.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xml:space="preserve">. Sürücü belgelerinin sınıfları, geçerlilik süresi ve sürücü adaylarında aranan şartlar üzerinde durulur. </w:t>
            </w:r>
            <w:proofErr w:type="gramStart"/>
            <w:r w:rsidRPr="00806FD3">
              <w:rPr>
                <w:rFonts w:asciiTheme="minorHAnsi" w:hAnsiTheme="minorHAnsi" w:cstheme="minorHAnsi"/>
                <w:sz w:val="18"/>
                <w:szCs w:val="18"/>
              </w:rPr>
              <w:t>d</w:t>
            </w:r>
            <w:proofErr w:type="gramEnd"/>
            <w:r w:rsidRPr="00806FD3">
              <w:rPr>
                <w:rFonts w:asciiTheme="minorHAnsi" w:hAnsiTheme="minorHAnsi" w:cstheme="minorHAnsi"/>
                <w:sz w:val="18"/>
                <w:szCs w:val="18"/>
              </w:rPr>
              <w:t>. Trafik sigortası yapılmasının gerekliliği ve önemi üzerinde durulur.</w:t>
            </w:r>
          </w:p>
        </w:tc>
        <w:tc>
          <w:tcPr>
            <w:tcW w:w="1134" w:type="dxa"/>
            <w:shd w:val="clear" w:color="auto" w:fill="auto"/>
            <w:vAlign w:val="center"/>
          </w:tcPr>
          <w:p w:rsidR="002E7F18" w:rsidRPr="00146A16" w:rsidRDefault="002E7F18" w:rsidP="002E7F18">
            <w:pPr>
              <w:rPr>
                <w:rFonts w:asciiTheme="minorHAnsi" w:hAnsiTheme="minorHAnsi"/>
                <w:sz w:val="18"/>
                <w:szCs w:val="18"/>
              </w:rPr>
            </w:pPr>
          </w:p>
        </w:tc>
        <w:tc>
          <w:tcPr>
            <w:tcW w:w="1418" w:type="dxa"/>
            <w:shd w:val="clear" w:color="auto" w:fill="auto"/>
            <w:vAlign w:val="center"/>
          </w:tcPr>
          <w:p w:rsidR="002E7F18" w:rsidRPr="00146A16" w:rsidRDefault="002E7F18" w:rsidP="002E7F18">
            <w:pPr>
              <w:rPr>
                <w:rFonts w:asciiTheme="minorHAnsi" w:hAnsiTheme="minorHAnsi"/>
                <w:sz w:val="18"/>
                <w:szCs w:val="18"/>
              </w:rPr>
            </w:pPr>
          </w:p>
        </w:tc>
        <w:tc>
          <w:tcPr>
            <w:tcW w:w="1417" w:type="dxa"/>
            <w:shd w:val="clear" w:color="auto" w:fill="F2F2F2" w:themeFill="background1" w:themeFillShade="F2"/>
            <w:vAlign w:val="center"/>
          </w:tcPr>
          <w:p w:rsidR="002E7F18" w:rsidRPr="007A5FF4" w:rsidRDefault="002E7F18" w:rsidP="002E7F18">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NİSAN</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2E7F18" w:rsidRPr="007A5FF4" w:rsidRDefault="002E7F18" w:rsidP="002E7F1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pStyle w:val="AralkYok"/>
              <w:rPr>
                <w:rFonts w:asciiTheme="minorHAnsi" w:hAnsiTheme="minorHAnsi" w:cstheme="minorHAnsi"/>
                <w:b/>
                <w:sz w:val="18"/>
                <w:szCs w:val="18"/>
                <w:lang w:eastAsia="tr-TR"/>
              </w:rPr>
            </w:pPr>
            <w:r w:rsidRPr="00806FD3">
              <w:rPr>
                <w:rFonts w:asciiTheme="minorHAnsi" w:eastAsia="Times New Roman" w:hAnsiTheme="minorHAnsi" w:cstheme="minorHAnsi"/>
                <w:b/>
                <w:color w:val="C00000"/>
                <w:sz w:val="18"/>
                <w:szCs w:val="18"/>
              </w:rPr>
              <w:t>2.3. Trafik Güvenliği</w:t>
            </w:r>
          </w:p>
        </w:tc>
        <w:tc>
          <w:tcPr>
            <w:tcW w:w="6803" w:type="dxa"/>
            <w:tcBorders>
              <w:top w:val="single" w:sz="4" w:space="0" w:color="auto"/>
              <w:left w:val="nil"/>
              <w:bottom w:val="single" w:sz="4" w:space="0" w:color="auto"/>
              <w:right w:val="single" w:sz="4" w:space="0" w:color="auto"/>
            </w:tcBorders>
            <w:shd w:val="clear" w:color="auto" w:fill="auto"/>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2.3.2. Güvenli yolculuk için alınması gereken önlemleri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Kentlerde ve kırsal bölgelerde yayaların dikkat etmesi gereken güvenlik önlemlerine değinilir.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Emniyet kemeri ve çocuk güvenlik koltukları hakkında bilgi verilerek nasıl kullanılması gerektiği belirtilir.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Emniyet kemerinin kullanılmasının zorunlu olduğu vurgulanır.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Araçlarda çocukların kucağa alınması, aracın kapasitesi üzerinde araca yolcu alınması, araçların ön koltuklarında çocukların oturtulması gibi durumların insan hayatını tehlikeye</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soktuğu</w:t>
            </w:r>
            <w:proofErr w:type="gramEnd"/>
            <w:r w:rsidRPr="00806FD3">
              <w:rPr>
                <w:rFonts w:asciiTheme="minorHAnsi" w:hAnsiTheme="minorHAnsi" w:cstheme="minorHAnsi"/>
                <w:sz w:val="18"/>
                <w:szCs w:val="18"/>
              </w:rPr>
              <w:t xml:space="preserve"> vurgulanır. </w:t>
            </w:r>
            <w:proofErr w:type="gramStart"/>
            <w:r w:rsidRPr="00806FD3">
              <w:rPr>
                <w:rFonts w:asciiTheme="minorHAnsi" w:hAnsiTheme="minorHAnsi" w:cstheme="minorHAnsi"/>
                <w:sz w:val="18"/>
                <w:szCs w:val="18"/>
              </w:rPr>
              <w:t>d</w:t>
            </w:r>
            <w:proofErr w:type="gramEnd"/>
            <w:r w:rsidRPr="00806FD3">
              <w:rPr>
                <w:rFonts w:asciiTheme="minorHAnsi" w:hAnsiTheme="minorHAnsi" w:cstheme="minorHAnsi"/>
                <w:sz w:val="18"/>
                <w:szCs w:val="18"/>
              </w:rPr>
              <w:t xml:space="preserve">. Araç kullanırken trafiği tehlikeye sokacak davranışların (cep telefonu kullanmak vb.) sakıncaları üzerinde durulur. </w:t>
            </w:r>
            <w:proofErr w:type="gramStart"/>
            <w:r w:rsidRPr="00806FD3">
              <w:rPr>
                <w:rFonts w:asciiTheme="minorHAnsi" w:hAnsiTheme="minorHAnsi" w:cstheme="minorHAnsi"/>
                <w:sz w:val="18"/>
                <w:szCs w:val="18"/>
              </w:rPr>
              <w:t>e</w:t>
            </w:r>
            <w:proofErr w:type="gramEnd"/>
            <w:r w:rsidRPr="00806FD3">
              <w:rPr>
                <w:rFonts w:asciiTheme="minorHAnsi" w:hAnsiTheme="minorHAnsi" w:cstheme="minorHAnsi"/>
                <w:sz w:val="18"/>
                <w:szCs w:val="18"/>
              </w:rPr>
              <w:t xml:space="preserve">. Üstü açık araçlarda (traktör, kamyon, kamyonet vb.) yolculuk yapmanın riskleri üzerinde durulur. </w:t>
            </w:r>
            <w:proofErr w:type="gramStart"/>
            <w:r w:rsidRPr="00806FD3">
              <w:rPr>
                <w:rFonts w:asciiTheme="minorHAnsi" w:hAnsiTheme="minorHAnsi" w:cstheme="minorHAnsi"/>
                <w:sz w:val="18"/>
                <w:szCs w:val="18"/>
              </w:rPr>
              <w:t>f</w:t>
            </w:r>
            <w:proofErr w:type="gramEnd"/>
            <w:r w:rsidRPr="00806FD3">
              <w:rPr>
                <w:rFonts w:asciiTheme="minorHAnsi" w:hAnsiTheme="minorHAnsi" w:cstheme="minorHAnsi"/>
                <w:sz w:val="18"/>
                <w:szCs w:val="18"/>
              </w:rPr>
              <w:t>. Kırsal bölgelerde kullanılan ulaşım araçları ve bu ulaşım araçlarında dikkat edilmesi gereken hususlara değinilir</w:t>
            </w:r>
          </w:p>
          <w:p w:rsidR="002E7F18" w:rsidRPr="00806FD3" w:rsidRDefault="002E7F18" w:rsidP="002E7F18">
            <w:pPr>
              <w:spacing w:after="0" w:line="240" w:lineRule="auto"/>
              <w:rPr>
                <w:rFonts w:asciiTheme="minorHAnsi" w:hAnsiTheme="minorHAnsi" w:cstheme="minorHAnsi"/>
                <w:sz w:val="18"/>
                <w:szCs w:val="18"/>
              </w:rPr>
            </w:pPr>
          </w:p>
        </w:tc>
        <w:tc>
          <w:tcPr>
            <w:tcW w:w="1134" w:type="dxa"/>
            <w:shd w:val="clear" w:color="auto" w:fill="auto"/>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shd w:val="clear" w:color="auto" w:fill="auto"/>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Pr="000B130C" w:rsidRDefault="002E7F18" w:rsidP="002E7F18">
            <w:pPr>
              <w:spacing w:after="0" w:line="240" w:lineRule="auto"/>
              <w:rPr>
                <w:rFonts w:cs="Arial"/>
                <w:b/>
                <w:color w:val="0070C0"/>
                <w:sz w:val="14"/>
                <w:szCs w:val="14"/>
              </w:rPr>
            </w:pPr>
            <w:r w:rsidRPr="000B130C">
              <w:rPr>
                <w:rFonts w:cs="Arial"/>
                <w:b/>
                <w:color w:val="0070C0"/>
                <w:sz w:val="14"/>
                <w:szCs w:val="14"/>
              </w:rPr>
              <w:t>1 MAYIS</w:t>
            </w:r>
          </w:p>
          <w:p w:rsidR="002E7F18" w:rsidRPr="007A5FF4" w:rsidRDefault="002E7F18" w:rsidP="002E7F18">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313"/>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MAYIS</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2E7F18" w:rsidRPr="007A5FF4" w:rsidRDefault="002E7F18" w:rsidP="002E7F18">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2E7F18" w:rsidRPr="007A5FF4" w:rsidRDefault="002E7F18" w:rsidP="002E7F18">
            <w:pPr>
              <w:pStyle w:val="Altyaz"/>
              <w:ind w:left="113" w:right="113"/>
              <w:rPr>
                <w:rFonts w:asciiTheme="minorHAnsi" w:hAnsiTheme="minorHAnsi" w:cs="Times New Roman"/>
                <w:b/>
                <w:color w:val="0070C0"/>
                <w:sz w:val="14"/>
                <w:szCs w:val="14"/>
              </w:rPr>
            </w:pP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spacing w:after="0" w:line="240" w:lineRule="auto"/>
              <w:rPr>
                <w:rFonts w:asciiTheme="minorHAnsi" w:hAnsiTheme="minorHAnsi" w:cstheme="minorHAnsi"/>
                <w:bCs/>
                <w:sz w:val="18"/>
                <w:szCs w:val="18"/>
                <w:lang w:eastAsia="tr-TR"/>
              </w:rPr>
            </w:pPr>
            <w:r w:rsidRPr="00806FD3">
              <w:rPr>
                <w:rFonts w:asciiTheme="minorHAnsi" w:hAnsiTheme="minorHAnsi" w:cstheme="minorHAnsi"/>
                <w:b/>
                <w:color w:val="C00000"/>
                <w:sz w:val="18"/>
                <w:szCs w:val="18"/>
              </w:rPr>
              <w:t>2.3. Trafik Güvenliği</w:t>
            </w:r>
          </w:p>
        </w:tc>
        <w:tc>
          <w:tcPr>
            <w:tcW w:w="6803" w:type="dxa"/>
            <w:tcBorders>
              <w:top w:val="single" w:sz="4" w:space="0" w:color="auto"/>
              <w:left w:val="nil"/>
              <w:bottom w:val="single" w:sz="4" w:space="0" w:color="auto"/>
              <w:right w:val="single" w:sz="4" w:space="0" w:color="auto"/>
            </w:tcBorders>
            <w:shd w:val="clear" w:color="auto" w:fill="auto"/>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2.3.3. Raylı sistemlerde güvenli yolculuk için uyulması gereken kuralları açıklar. </w:t>
            </w:r>
          </w:p>
          <w:p w:rsidR="002E7F18" w:rsidRPr="00806FD3" w:rsidRDefault="002E7F18" w:rsidP="002E7F18">
            <w:pPr>
              <w:spacing w:after="0" w:line="240" w:lineRule="auto"/>
              <w:rPr>
                <w:rFonts w:asciiTheme="minorHAnsi" w:hAnsiTheme="minorHAnsi" w:cstheme="minorHAnsi"/>
                <w:b/>
                <w:sz w:val="18"/>
                <w:szCs w:val="18"/>
              </w:rPr>
            </w:pP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b/>
                <w:sz w:val="18"/>
                <w:szCs w:val="18"/>
              </w:rPr>
              <w:t>2.3.4. Deniz yolu araçlarında güvenli yolculuk için uyulması gereken kuralları açıklar.</w:t>
            </w:r>
          </w:p>
        </w:tc>
        <w:tc>
          <w:tcPr>
            <w:tcW w:w="1134" w:type="dxa"/>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34"/>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MAYIS</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2E7F18" w:rsidRPr="007A5FF4" w:rsidRDefault="002E7F18" w:rsidP="002E7F18">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2E7F18" w:rsidRPr="007A5FF4" w:rsidRDefault="002E7F18" w:rsidP="002E7F18">
            <w:pPr>
              <w:pStyle w:val="Altyaz"/>
              <w:ind w:left="113" w:right="113"/>
              <w:rPr>
                <w:rFonts w:asciiTheme="minorHAnsi" w:hAnsiTheme="minorHAnsi"/>
                <w:b/>
                <w:color w:val="0070C0"/>
                <w:sz w:val="14"/>
                <w:szCs w:val="14"/>
              </w:rPr>
            </w:pP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spacing w:after="0" w:line="240" w:lineRule="auto"/>
              <w:rPr>
                <w:rFonts w:asciiTheme="minorHAnsi" w:hAnsiTheme="minorHAnsi" w:cstheme="minorHAnsi"/>
                <w:bCs/>
                <w:sz w:val="18"/>
                <w:szCs w:val="18"/>
                <w:lang w:eastAsia="tr-TR"/>
              </w:rPr>
            </w:pPr>
            <w:r w:rsidRPr="00806FD3">
              <w:rPr>
                <w:rFonts w:asciiTheme="minorHAnsi" w:hAnsiTheme="minorHAnsi" w:cstheme="minorHAnsi"/>
                <w:b/>
                <w:color w:val="C00000"/>
                <w:sz w:val="18"/>
                <w:szCs w:val="18"/>
              </w:rPr>
              <w:t>2.3. Trafik Güvenliği</w:t>
            </w:r>
          </w:p>
        </w:tc>
        <w:tc>
          <w:tcPr>
            <w:tcW w:w="6803" w:type="dxa"/>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2.3.5. Hava yolu araçlarında güvenli yolculuk için uyulması gereken kuralları açıklar. </w:t>
            </w:r>
          </w:p>
          <w:p w:rsidR="002E7F18" w:rsidRPr="00806FD3" w:rsidRDefault="002E7F18" w:rsidP="002E7F18">
            <w:pPr>
              <w:spacing w:after="0" w:line="240" w:lineRule="auto"/>
              <w:rPr>
                <w:rFonts w:asciiTheme="minorHAnsi" w:hAnsiTheme="minorHAnsi" w:cstheme="minorHAnsi"/>
                <w:b/>
                <w:sz w:val="18"/>
                <w:szCs w:val="18"/>
              </w:rPr>
            </w:pP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2.3.6. Trafikte bisiklet ve motosiklet kullanımıyla ilgili uyulması gereken kuralları açıklar.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b/>
                <w:sz w:val="18"/>
                <w:szCs w:val="18"/>
              </w:rPr>
              <w:t xml:space="preserve"> </w:t>
            </w: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Güvenli bisiklet ve motosiklet kullanımının bireyin hayatı açısından önemine değinilir.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Öğrencilerin güvenli bisiklet ve motosiklet kullanımını yaygınlaştırmak için afiş hazırlamaları sağlanır.</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1134" w:type="dxa"/>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240"/>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lastRenderedPageBreak/>
              <w:t>MAYIS</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2E7F18" w:rsidRPr="007A5FF4" w:rsidRDefault="002E7F18" w:rsidP="002E7F18">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2E7F18" w:rsidRPr="007A5FF4" w:rsidRDefault="002E7F18" w:rsidP="002E7F18">
            <w:pPr>
              <w:pStyle w:val="Altyaz"/>
              <w:ind w:left="113" w:right="113"/>
              <w:rPr>
                <w:rFonts w:asciiTheme="minorHAnsi" w:hAnsiTheme="minorHAnsi"/>
                <w:b/>
                <w:color w:val="0070C0"/>
                <w:sz w:val="14"/>
                <w:szCs w:val="14"/>
              </w:rPr>
            </w:pP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pStyle w:val="AralkYok"/>
              <w:rPr>
                <w:rFonts w:asciiTheme="minorHAnsi" w:hAnsiTheme="minorHAnsi" w:cstheme="minorHAnsi"/>
                <w:sz w:val="18"/>
                <w:szCs w:val="18"/>
                <w:lang w:eastAsia="tr-TR"/>
              </w:rPr>
            </w:pPr>
            <w:r w:rsidRPr="00806FD3">
              <w:rPr>
                <w:rFonts w:asciiTheme="minorHAnsi" w:eastAsia="Times New Roman" w:hAnsiTheme="minorHAnsi" w:cstheme="minorHAnsi"/>
                <w:b/>
                <w:color w:val="C00000"/>
                <w:sz w:val="18"/>
                <w:szCs w:val="18"/>
              </w:rPr>
              <w:t>2.3. Trafik Güvenliği</w:t>
            </w:r>
          </w:p>
        </w:tc>
        <w:tc>
          <w:tcPr>
            <w:tcW w:w="6803" w:type="dxa"/>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2.3.7. Trafikte aydınlatmanın yetersiz olduğu ve hava koşullarının fark edilmeyi güçleştirdiği durumlarda alınacak önlemleri ifade eder.</w:t>
            </w:r>
          </w:p>
          <w:p w:rsidR="002E7F18" w:rsidRPr="00806FD3" w:rsidRDefault="002E7F18" w:rsidP="002E7F18">
            <w:pPr>
              <w:spacing w:after="0" w:line="240" w:lineRule="auto"/>
              <w:rPr>
                <w:rFonts w:asciiTheme="minorHAnsi" w:hAnsiTheme="minorHAnsi" w:cstheme="minorHAnsi"/>
                <w:sz w:val="18"/>
                <w:szCs w:val="18"/>
              </w:rPr>
            </w:pPr>
            <w:r w:rsidRPr="00806FD3">
              <w:rPr>
                <w:rFonts w:asciiTheme="minorHAnsi" w:hAnsiTheme="minorHAnsi" w:cstheme="minorHAnsi"/>
                <w:iCs/>
                <w:sz w:val="18"/>
                <w:szCs w:val="18"/>
              </w:rPr>
              <w:t>Yayaların ve sürücülerin alacağı güvenlik önlemleri üzerinde durulur</w:t>
            </w:r>
          </w:p>
        </w:tc>
        <w:tc>
          <w:tcPr>
            <w:tcW w:w="1134" w:type="dxa"/>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w:t>
            </w:r>
          </w:p>
        </w:tc>
        <w:tc>
          <w:tcPr>
            <w:tcW w:w="1418" w:type="dxa"/>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Default="002E7F18" w:rsidP="002E7F18">
            <w:pPr>
              <w:spacing w:after="0" w:line="240" w:lineRule="auto"/>
              <w:rPr>
                <w:b/>
                <w:color w:val="0070C0"/>
                <w:sz w:val="14"/>
                <w:szCs w:val="14"/>
              </w:rPr>
            </w:pPr>
            <w:r w:rsidRPr="000B130C">
              <w:rPr>
                <w:b/>
                <w:color w:val="0070C0"/>
                <w:sz w:val="14"/>
                <w:szCs w:val="14"/>
              </w:rPr>
              <w:t>19 MAYIS</w:t>
            </w:r>
          </w:p>
          <w:p w:rsidR="002E7F18" w:rsidRPr="000B130C" w:rsidRDefault="002E7F18" w:rsidP="002E7F18">
            <w:pPr>
              <w:spacing w:after="0" w:line="240" w:lineRule="auto"/>
              <w:rPr>
                <w:b/>
                <w:color w:val="FF0000"/>
                <w:sz w:val="14"/>
                <w:szCs w:val="14"/>
              </w:rPr>
            </w:pPr>
            <w:r w:rsidRPr="000B130C">
              <w:rPr>
                <w:b/>
                <w:color w:val="FF0000"/>
                <w:sz w:val="14"/>
                <w:szCs w:val="14"/>
              </w:rPr>
              <w:t>ATATÜRK’Ü ANMA</w:t>
            </w:r>
          </w:p>
          <w:p w:rsidR="002E7F18" w:rsidRPr="000B130C" w:rsidRDefault="002E7F18" w:rsidP="002E7F18">
            <w:pPr>
              <w:spacing w:after="0" w:line="240" w:lineRule="auto"/>
              <w:rPr>
                <w:b/>
                <w:color w:val="FF0000"/>
                <w:sz w:val="14"/>
                <w:szCs w:val="14"/>
              </w:rPr>
            </w:pPr>
            <w:r w:rsidRPr="000B130C">
              <w:rPr>
                <w:b/>
                <w:color w:val="FF0000"/>
                <w:sz w:val="14"/>
                <w:szCs w:val="14"/>
              </w:rPr>
              <w:t>GENÇLİK VE SPOR BAYRAMI</w:t>
            </w:r>
          </w:p>
          <w:p w:rsidR="002E7F18" w:rsidRDefault="002E7F18" w:rsidP="002E7F18">
            <w:pPr>
              <w:spacing w:after="0" w:line="240" w:lineRule="auto"/>
              <w:rPr>
                <w:b/>
                <w:color w:val="FF0000"/>
                <w:sz w:val="14"/>
                <w:szCs w:val="14"/>
              </w:rPr>
            </w:pPr>
          </w:p>
          <w:p w:rsidR="002E7F18" w:rsidRDefault="002E7F18" w:rsidP="002E7F18">
            <w:pPr>
              <w:spacing w:after="0" w:line="240" w:lineRule="auto"/>
              <w:rPr>
                <w:b/>
                <w:color w:val="FF0000"/>
                <w:sz w:val="14"/>
                <w:szCs w:val="14"/>
              </w:rPr>
            </w:pPr>
          </w:p>
          <w:p w:rsidR="002E7F18" w:rsidRDefault="002E7F18" w:rsidP="002E7F18">
            <w:pPr>
              <w:spacing w:after="0" w:line="240" w:lineRule="auto"/>
              <w:rPr>
                <w:b/>
                <w:color w:val="FF0000"/>
                <w:sz w:val="14"/>
                <w:szCs w:val="14"/>
              </w:rPr>
            </w:pPr>
          </w:p>
          <w:p w:rsidR="002E7F18" w:rsidRPr="000B130C" w:rsidRDefault="002E7F18" w:rsidP="002E7F18">
            <w:pPr>
              <w:spacing w:after="0" w:line="240" w:lineRule="auto"/>
              <w:rPr>
                <w:b/>
                <w:color w:val="0070C0"/>
                <w:sz w:val="14"/>
                <w:szCs w:val="14"/>
              </w:rPr>
            </w:pPr>
            <w:r w:rsidRPr="000B130C">
              <w:rPr>
                <w:b/>
                <w:color w:val="0070C0"/>
                <w:sz w:val="14"/>
                <w:szCs w:val="14"/>
              </w:rPr>
              <w:t>KURBAN BAYRAMI</w:t>
            </w:r>
          </w:p>
          <w:p w:rsidR="002E7F18" w:rsidRPr="000B130C" w:rsidRDefault="002E7F18" w:rsidP="002E7F18">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34"/>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MAYIS</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2E7F18" w:rsidRPr="007A5FF4" w:rsidRDefault="002E7F18" w:rsidP="002E7F18">
            <w:pPr>
              <w:pStyle w:val="Altyaz"/>
              <w:ind w:left="113" w:right="113"/>
              <w:rPr>
                <w:rFonts w:asciiTheme="minorHAnsi" w:hAnsiTheme="minorHAnsi"/>
                <w:b/>
                <w:color w:val="0070C0"/>
                <w:sz w:val="14"/>
                <w:szCs w:val="14"/>
              </w:rPr>
            </w:pP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spacing w:after="0" w:line="240" w:lineRule="auto"/>
              <w:rPr>
                <w:rFonts w:asciiTheme="minorHAnsi" w:hAnsiTheme="minorHAnsi" w:cstheme="minorHAnsi"/>
                <w:b/>
                <w:color w:val="C00000"/>
                <w:sz w:val="16"/>
                <w:szCs w:val="16"/>
              </w:rPr>
            </w:pPr>
            <w:r w:rsidRPr="00806FD3">
              <w:rPr>
                <w:rFonts w:asciiTheme="minorHAnsi" w:hAnsiTheme="minorHAnsi" w:cstheme="minorHAnsi"/>
                <w:b/>
                <w:color w:val="C00000"/>
                <w:sz w:val="16"/>
                <w:szCs w:val="16"/>
              </w:rPr>
              <w:t>2.4. Trafik Kazaları</w:t>
            </w:r>
          </w:p>
          <w:p w:rsidR="002E7F18" w:rsidRPr="00806FD3" w:rsidRDefault="002E7F18" w:rsidP="002E7F18">
            <w:pPr>
              <w:pStyle w:val="AralkYok"/>
              <w:rPr>
                <w:rFonts w:asciiTheme="minorHAnsi" w:hAnsiTheme="minorHAnsi" w:cstheme="minorHAnsi"/>
                <w:color w:val="C00000"/>
                <w:sz w:val="18"/>
                <w:szCs w:val="18"/>
                <w:lang w:eastAsia="tr-TR"/>
              </w:rPr>
            </w:pPr>
          </w:p>
        </w:tc>
        <w:tc>
          <w:tcPr>
            <w:tcW w:w="6803" w:type="dxa"/>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2.4. Trafik Kazaları</w:t>
            </w:r>
          </w:p>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2.4.1. Trafik kazalarının nedenlerini açıklar.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İnsan, araç, yol ve çevre koşullarının trafik kazalarına etkisi üzerinde durulur.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xml:space="preserve">. Yorgunluk, dikkatsizlik, uykusuzluk, görme kusurları gibi trafik ve yol güvenliği için risk oluşturabilecek faktörlere değinilir.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Alkol, uyuşturucu veya uyarıcı maddelerin etkisi altında araç kullanılmaması gerektiği nedenleriyle açıklanır.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Konunun işlenişinde güncel istatistiki verilerden, örnek olay, görsel ve videolardan yararlanılır.</w:t>
            </w:r>
          </w:p>
          <w:p w:rsidR="002E7F18" w:rsidRPr="00806FD3" w:rsidRDefault="002E7F18" w:rsidP="002E7F18">
            <w:pPr>
              <w:spacing w:after="0" w:line="240" w:lineRule="auto"/>
              <w:rPr>
                <w:rFonts w:asciiTheme="minorHAnsi" w:hAnsiTheme="minorHAnsi" w:cstheme="minorHAnsi"/>
                <w:bCs/>
                <w:sz w:val="18"/>
                <w:szCs w:val="18"/>
                <w:lang w:eastAsia="tr-TR"/>
              </w:rPr>
            </w:pPr>
          </w:p>
        </w:tc>
        <w:tc>
          <w:tcPr>
            <w:tcW w:w="1134" w:type="dxa"/>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2F2F2" w:themeFill="background1" w:themeFillShade="F2"/>
            <w:vAlign w:val="center"/>
          </w:tcPr>
          <w:p w:rsidR="002E7F18" w:rsidRPr="001A5A4F" w:rsidRDefault="002E7F18" w:rsidP="002E7F18">
            <w:pPr>
              <w:spacing w:after="0" w:line="240" w:lineRule="auto"/>
              <w:rPr>
                <w:rFonts w:cs="Calibri"/>
                <w:b/>
                <w:color w:val="0070C0"/>
                <w:sz w:val="14"/>
                <w:szCs w:val="14"/>
              </w:rPr>
            </w:pPr>
            <w:r w:rsidRPr="001A5A4F">
              <w:rPr>
                <w:rFonts w:cs="Calibri"/>
                <w:b/>
                <w:color w:val="0070C0"/>
                <w:sz w:val="14"/>
                <w:szCs w:val="14"/>
              </w:rPr>
              <w:t>29 MAYIS 2027</w:t>
            </w:r>
          </w:p>
          <w:p w:rsidR="002E7F18" w:rsidRPr="007A5FF4" w:rsidRDefault="002E7F18" w:rsidP="002E7F18">
            <w:pPr>
              <w:spacing w:after="0" w:line="240" w:lineRule="auto"/>
              <w:rPr>
                <w:rFonts w:cs="Calibri"/>
                <w:b/>
                <w:color w:val="FF0000"/>
                <w:sz w:val="14"/>
                <w:szCs w:val="14"/>
                <w:lang w:eastAsia="tr-TR"/>
              </w:rPr>
            </w:pPr>
            <w:r w:rsidRPr="007A5FF4">
              <w:rPr>
                <w:rFonts w:cs="Calibri"/>
                <w:b/>
                <w:color w:val="FF0000"/>
                <w:sz w:val="14"/>
                <w:szCs w:val="14"/>
              </w:rPr>
              <w:t>İSTANBUL'UN FETHİ</w:t>
            </w:r>
          </w:p>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336"/>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HAZİRAN</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2E7F18" w:rsidRPr="007A5FF4" w:rsidRDefault="002E7F18" w:rsidP="002E7F18">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2E7F18" w:rsidRPr="007A5FF4" w:rsidRDefault="002E7F18" w:rsidP="002E7F18">
            <w:pPr>
              <w:pStyle w:val="Altyaz"/>
              <w:ind w:left="113" w:right="113"/>
              <w:rPr>
                <w:rFonts w:asciiTheme="minorHAnsi" w:hAnsiTheme="minorHAnsi"/>
                <w:b/>
                <w:color w:val="0070C0"/>
                <w:sz w:val="14"/>
                <w:szCs w:val="14"/>
              </w:rPr>
            </w:pP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spacing w:after="0" w:line="240" w:lineRule="auto"/>
              <w:rPr>
                <w:rFonts w:asciiTheme="minorHAnsi" w:hAnsiTheme="minorHAnsi" w:cstheme="minorHAnsi"/>
                <w:b/>
                <w:color w:val="C00000"/>
                <w:sz w:val="16"/>
                <w:szCs w:val="16"/>
              </w:rPr>
            </w:pPr>
            <w:r w:rsidRPr="00806FD3">
              <w:rPr>
                <w:rFonts w:asciiTheme="minorHAnsi" w:hAnsiTheme="minorHAnsi" w:cstheme="minorHAnsi"/>
                <w:b/>
                <w:color w:val="C00000"/>
                <w:sz w:val="16"/>
                <w:szCs w:val="16"/>
              </w:rPr>
              <w:t>2.4. Trafik Kazaları</w:t>
            </w:r>
          </w:p>
          <w:p w:rsidR="002E7F18" w:rsidRPr="00806FD3" w:rsidRDefault="002E7F18" w:rsidP="002E7F18">
            <w:pPr>
              <w:pStyle w:val="AralkYok"/>
              <w:rPr>
                <w:rFonts w:asciiTheme="minorHAnsi" w:hAnsiTheme="minorHAnsi" w:cstheme="minorHAnsi"/>
                <w:color w:val="C00000"/>
                <w:sz w:val="18"/>
                <w:szCs w:val="18"/>
                <w:lang w:eastAsia="tr-TR"/>
              </w:rPr>
            </w:pPr>
          </w:p>
        </w:tc>
        <w:tc>
          <w:tcPr>
            <w:tcW w:w="6803" w:type="dxa"/>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2.4.2. Trafik kazalarının sonuçlarını değerlendirir.</w:t>
            </w:r>
          </w:p>
          <w:p w:rsidR="002E7F18" w:rsidRPr="00806FD3"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Trafik kazalarının birey üzerindeki fiziksel, psikolojik ve sosyal etkileri üzerinde durulur. b. Trafik kazası geçiren kişilerin topluma tekrar kazandırılması amacıyla yapılan </w:t>
            </w:r>
            <w:proofErr w:type="gramStart"/>
            <w:r w:rsidRPr="00806FD3">
              <w:rPr>
                <w:rFonts w:asciiTheme="minorHAnsi" w:hAnsiTheme="minorHAnsi" w:cstheme="minorHAnsi"/>
                <w:sz w:val="18"/>
                <w:szCs w:val="18"/>
              </w:rPr>
              <w:t>rehabilitasyon</w:t>
            </w:r>
            <w:proofErr w:type="gramEnd"/>
            <w:r w:rsidRPr="00806FD3">
              <w:rPr>
                <w:rFonts w:asciiTheme="minorHAnsi" w:hAnsiTheme="minorHAnsi" w:cstheme="minorHAnsi"/>
                <w:sz w:val="18"/>
                <w:szCs w:val="18"/>
              </w:rPr>
              <w:t xml:space="preserve"> hizmetlerinin önemine değinilir. </w:t>
            </w: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Trafik kazalarının toplum üzerindeki etkilerine değinilir.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xml:space="preserve">. Trafik kazalarının ülke ekonomisine verdiği zararlar örnekler verilerek açıklanır. </w:t>
            </w:r>
          </w:p>
          <w:p w:rsidR="002E7F18" w:rsidRPr="00806FD3" w:rsidRDefault="002E7F18" w:rsidP="002E7F18">
            <w:pPr>
              <w:spacing w:after="0" w:line="240" w:lineRule="auto"/>
              <w:rPr>
                <w:rFonts w:asciiTheme="minorHAnsi" w:hAnsiTheme="minorHAnsi" w:cstheme="minorHAnsi"/>
                <w:bCs/>
                <w:sz w:val="18"/>
                <w:szCs w:val="18"/>
                <w:lang w:eastAsia="tr-TR"/>
              </w:rPr>
            </w:pPr>
            <w:proofErr w:type="gramStart"/>
            <w:r w:rsidRPr="00806FD3">
              <w:rPr>
                <w:rFonts w:asciiTheme="minorHAnsi" w:hAnsiTheme="minorHAnsi" w:cstheme="minorHAnsi"/>
                <w:sz w:val="18"/>
                <w:szCs w:val="18"/>
              </w:rPr>
              <w:t>d</w:t>
            </w:r>
            <w:proofErr w:type="gramEnd"/>
            <w:r w:rsidRPr="00806FD3">
              <w:rPr>
                <w:rFonts w:asciiTheme="minorHAnsi" w:hAnsiTheme="minorHAnsi" w:cstheme="minorHAnsi"/>
                <w:sz w:val="18"/>
                <w:szCs w:val="18"/>
              </w:rPr>
              <w:t>. Konunun işlenişi sırasında gazete ve dergi haberleri ile örnek olaylara yer verilir.</w:t>
            </w:r>
          </w:p>
        </w:tc>
        <w:tc>
          <w:tcPr>
            <w:tcW w:w="1134" w:type="dxa"/>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Beyin Fırtınası </w:t>
            </w:r>
          </w:p>
        </w:tc>
        <w:tc>
          <w:tcPr>
            <w:tcW w:w="1418" w:type="dxa"/>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FFFFFF" w:themeFill="background1"/>
            <w:vAlign w:val="center"/>
          </w:tcPr>
          <w:p w:rsidR="002E7F18" w:rsidRPr="007A5FF4" w:rsidRDefault="002E7F18" w:rsidP="002E7F18">
            <w:pPr>
              <w:spacing w:after="0" w:line="240" w:lineRule="auto"/>
              <w:rPr>
                <w:sz w:val="14"/>
                <w:szCs w:val="14"/>
              </w:rPr>
            </w:pPr>
          </w:p>
        </w:tc>
        <w:tc>
          <w:tcPr>
            <w:tcW w:w="1440" w:type="dxa"/>
            <w:shd w:val="clear" w:color="auto" w:fill="F2F2F2" w:themeFill="background1" w:themeFillShade="F2"/>
            <w:vAlign w:val="center"/>
          </w:tcPr>
          <w:p w:rsidR="002E7F18" w:rsidRPr="007A5FF4" w:rsidRDefault="002E7F18" w:rsidP="002E7F18">
            <w:pPr>
              <w:spacing w:after="0" w:line="240" w:lineRule="auto"/>
              <w:rPr>
                <w:sz w:val="14"/>
                <w:szCs w:val="14"/>
              </w:rPr>
            </w:pPr>
            <w:r>
              <w:rPr>
                <w:b/>
                <w:color w:val="0070C0"/>
                <w:sz w:val="14"/>
                <w:szCs w:val="14"/>
              </w:rPr>
              <w:t>2</w:t>
            </w:r>
            <w:r w:rsidRPr="0028080D">
              <w:rPr>
                <w:b/>
                <w:color w:val="0070C0"/>
                <w:sz w:val="14"/>
                <w:szCs w:val="14"/>
              </w:rPr>
              <w:t>.YAZILI YOKLAMA</w:t>
            </w:r>
          </w:p>
        </w:tc>
      </w:tr>
      <w:tr w:rsidR="002E7F18" w:rsidRPr="003D4863" w:rsidTr="00801AF6">
        <w:trPr>
          <w:cantSplit/>
          <w:trHeight w:val="1134"/>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HAZİRAN</w:t>
            </w:r>
          </w:p>
        </w:tc>
        <w:tc>
          <w:tcPr>
            <w:tcW w:w="709" w:type="dxa"/>
            <w:textDirection w:val="btLr"/>
            <w:vAlign w:val="center"/>
          </w:tcPr>
          <w:p w:rsidR="002E7F18"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2E7F18" w:rsidRPr="00EB710C" w:rsidRDefault="002E7F18" w:rsidP="002E7F18">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2E7F18" w:rsidRPr="007A5FF4" w:rsidRDefault="002E7F18" w:rsidP="002E7F18">
            <w:pPr>
              <w:pStyle w:val="Altyaz"/>
              <w:ind w:left="113" w:right="113"/>
              <w:rPr>
                <w:rFonts w:asciiTheme="minorHAnsi" w:hAnsiTheme="minorHAnsi"/>
                <w:b/>
                <w:color w:val="0070C0"/>
                <w:sz w:val="14"/>
                <w:szCs w:val="14"/>
              </w:rPr>
            </w:pP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pStyle w:val="AralkYok"/>
              <w:rPr>
                <w:rFonts w:asciiTheme="minorHAnsi" w:hAnsiTheme="minorHAnsi" w:cstheme="minorHAnsi"/>
                <w:sz w:val="18"/>
                <w:szCs w:val="18"/>
                <w:lang w:eastAsia="tr-TR"/>
              </w:rPr>
            </w:pPr>
            <w:r w:rsidRPr="00806FD3">
              <w:rPr>
                <w:rFonts w:asciiTheme="minorHAnsi" w:hAnsiTheme="minorHAnsi" w:cstheme="minorHAnsi"/>
                <w:b/>
                <w:bCs/>
                <w:color w:val="C00000"/>
              </w:rPr>
              <w:t>2.5. Trafik ve Çevre</w:t>
            </w:r>
          </w:p>
        </w:tc>
        <w:tc>
          <w:tcPr>
            <w:tcW w:w="6803" w:type="dxa"/>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2.5.1. Trafiğin çevre üzerindeki olumsuz etkilerini azaltmak için </w:t>
            </w:r>
          </w:p>
          <w:p w:rsidR="002E7F18" w:rsidRPr="00806FD3" w:rsidRDefault="002E7F18" w:rsidP="002E7F18">
            <w:pPr>
              <w:spacing w:after="0" w:line="240" w:lineRule="auto"/>
              <w:rPr>
                <w:rFonts w:asciiTheme="minorHAnsi" w:hAnsiTheme="minorHAnsi" w:cstheme="minorHAnsi"/>
                <w:b/>
                <w:sz w:val="18"/>
                <w:szCs w:val="18"/>
              </w:rPr>
            </w:pPr>
            <w:proofErr w:type="gramStart"/>
            <w:r w:rsidRPr="00806FD3">
              <w:rPr>
                <w:rFonts w:asciiTheme="minorHAnsi" w:hAnsiTheme="minorHAnsi" w:cstheme="minorHAnsi"/>
                <w:b/>
                <w:sz w:val="18"/>
                <w:szCs w:val="18"/>
              </w:rPr>
              <w:t>alınabilecek</w:t>
            </w:r>
            <w:proofErr w:type="gramEnd"/>
            <w:r w:rsidRPr="00806FD3">
              <w:rPr>
                <w:rFonts w:asciiTheme="minorHAnsi" w:hAnsiTheme="minorHAnsi" w:cstheme="minorHAnsi"/>
                <w:b/>
                <w:sz w:val="18"/>
                <w:szCs w:val="18"/>
              </w:rPr>
              <w:t xml:space="preserve"> önlemleri açıklar.</w:t>
            </w:r>
          </w:p>
          <w:p w:rsidR="002E7F18" w:rsidRPr="001462DF" w:rsidRDefault="002E7F18" w:rsidP="002E7F18">
            <w:pPr>
              <w:spacing w:after="0" w:line="240" w:lineRule="auto"/>
              <w:rPr>
                <w:rFonts w:asciiTheme="minorHAnsi" w:hAnsiTheme="minorHAnsi" w:cstheme="minorHAnsi"/>
                <w:sz w:val="18"/>
                <w:szCs w:val="18"/>
              </w:rPr>
            </w:pPr>
            <w:proofErr w:type="gramStart"/>
            <w:r w:rsidRPr="00806FD3">
              <w:rPr>
                <w:rFonts w:asciiTheme="minorHAnsi" w:hAnsiTheme="minorHAnsi" w:cstheme="minorHAnsi"/>
                <w:sz w:val="18"/>
                <w:szCs w:val="18"/>
              </w:rPr>
              <w:t>a</w:t>
            </w:r>
            <w:proofErr w:type="gramEnd"/>
            <w:r w:rsidRPr="00806FD3">
              <w:rPr>
                <w:rFonts w:asciiTheme="minorHAnsi" w:hAnsiTheme="minorHAnsi" w:cstheme="minorHAnsi"/>
                <w:sz w:val="18"/>
                <w:szCs w:val="18"/>
              </w:rPr>
              <w:t xml:space="preserve">. Trafik kaynaklı çevre kirliliği ile ilgili (egzoz gazı, gürültü kirliliği, atıklar, standart dışı yakıtlar, klimaların gereksiz kullanımı vb.) alınması gereken önlemler üzerinde durularak çevre ve doğaya karşı duyarlı olmanın önemi vurgulanır. </w:t>
            </w:r>
            <w:proofErr w:type="gramStart"/>
            <w:r w:rsidRPr="00806FD3">
              <w:rPr>
                <w:rFonts w:asciiTheme="minorHAnsi" w:hAnsiTheme="minorHAnsi" w:cstheme="minorHAnsi"/>
                <w:sz w:val="18"/>
                <w:szCs w:val="18"/>
              </w:rPr>
              <w:t>b</w:t>
            </w:r>
            <w:proofErr w:type="gramEnd"/>
            <w:r w:rsidRPr="00806FD3">
              <w:rPr>
                <w:rFonts w:asciiTheme="minorHAnsi" w:hAnsiTheme="minorHAnsi" w:cstheme="minorHAnsi"/>
                <w:sz w:val="18"/>
                <w:szCs w:val="18"/>
              </w:rPr>
              <w:t>. Toplu taşıma araçlarını tercih etmenin ülke ekonomisine, çevre kirliliğinin önlenmesine ve trafik yoğunluğunun azaltılmasına katkıları üzerinde durulur.</w:t>
            </w:r>
          </w:p>
        </w:tc>
        <w:tc>
          <w:tcPr>
            <w:tcW w:w="1134" w:type="dxa"/>
            <w:vAlign w:val="center"/>
          </w:tcPr>
          <w:p w:rsidR="002E7F18" w:rsidRPr="00146A16" w:rsidRDefault="002E7F18" w:rsidP="002E7F18">
            <w:pPr>
              <w:rPr>
                <w:rFonts w:asciiTheme="minorHAnsi" w:hAnsiTheme="minorHAnsi" w:cs="Arial"/>
                <w:sz w:val="18"/>
                <w:szCs w:val="18"/>
              </w:rPr>
            </w:pPr>
            <w:r w:rsidRPr="00146A16">
              <w:rPr>
                <w:rFonts w:asciiTheme="minorHAnsi" w:hAnsiTheme="minorHAnsi"/>
                <w:sz w:val="18"/>
                <w:szCs w:val="18"/>
              </w:rPr>
              <w:t xml:space="preserve">Anlatım, Soru-Cevap,  Örnekleme, </w:t>
            </w:r>
          </w:p>
        </w:tc>
        <w:tc>
          <w:tcPr>
            <w:tcW w:w="1418" w:type="dxa"/>
            <w:vAlign w:val="center"/>
          </w:tcPr>
          <w:p w:rsidR="002E7F18" w:rsidRPr="00146A16" w:rsidRDefault="002E7F18" w:rsidP="002E7F18">
            <w:pPr>
              <w:rPr>
                <w:rFonts w:asciiTheme="minorHAnsi" w:hAnsiTheme="minorHAnsi"/>
                <w:sz w:val="18"/>
                <w:szCs w:val="18"/>
              </w:rPr>
            </w:pPr>
            <w:r w:rsidRPr="00146A16">
              <w:rPr>
                <w:rFonts w:asciiTheme="minorHAnsi" w:hAnsiTheme="minorHAnsi"/>
                <w:sz w:val="18"/>
                <w:szCs w:val="18"/>
              </w:rPr>
              <w:t xml:space="preserve">Ders </w:t>
            </w:r>
            <w:proofErr w:type="gramStart"/>
            <w:r w:rsidRPr="00146A16">
              <w:rPr>
                <w:rFonts w:asciiTheme="minorHAnsi" w:hAnsiTheme="minorHAnsi"/>
                <w:sz w:val="18"/>
                <w:szCs w:val="18"/>
              </w:rPr>
              <w:t>kitabı</w:t>
            </w:r>
            <w:r>
              <w:rPr>
                <w:rFonts w:asciiTheme="minorHAnsi" w:hAnsiTheme="minorHAnsi"/>
                <w:sz w:val="18"/>
                <w:szCs w:val="18"/>
              </w:rPr>
              <w:t xml:space="preserve"> </w:t>
            </w:r>
            <w:r w:rsidRPr="00146A16">
              <w:rPr>
                <w:rFonts w:asciiTheme="minorHAnsi" w:hAnsiTheme="minorHAnsi"/>
                <w:sz w:val="18"/>
                <w:szCs w:val="18"/>
              </w:rPr>
              <w:t>,</w:t>
            </w:r>
            <w:proofErr w:type="spellStart"/>
            <w:r w:rsidRPr="00146A16">
              <w:rPr>
                <w:rFonts w:asciiTheme="minorHAnsi" w:hAnsiTheme="minorHAnsi"/>
                <w:sz w:val="18"/>
                <w:szCs w:val="18"/>
              </w:rPr>
              <w:t>EbaTestleri</w:t>
            </w:r>
            <w:proofErr w:type="spellEnd"/>
            <w:proofErr w:type="gramEnd"/>
            <w:r w:rsidRPr="00146A16">
              <w:rPr>
                <w:rFonts w:asciiTheme="minorHAnsi" w:hAnsiTheme="minorHAnsi"/>
                <w:sz w:val="18"/>
                <w:szCs w:val="18"/>
              </w:rPr>
              <w:t>,</w:t>
            </w:r>
            <w:r>
              <w:rPr>
                <w:rFonts w:asciiTheme="minorHAnsi" w:hAnsiTheme="minorHAnsi"/>
                <w:sz w:val="18"/>
                <w:szCs w:val="18"/>
              </w:rPr>
              <w:t xml:space="preserve"> </w:t>
            </w:r>
            <w:proofErr w:type="spellStart"/>
            <w:r w:rsidRPr="00146A16">
              <w:rPr>
                <w:rFonts w:asciiTheme="minorHAnsi" w:hAnsiTheme="minorHAnsi"/>
                <w:sz w:val="18"/>
                <w:szCs w:val="18"/>
              </w:rPr>
              <w:t>PDFdosyaları</w:t>
            </w:r>
            <w:proofErr w:type="spellEnd"/>
            <w:r w:rsidRPr="00146A16">
              <w:rPr>
                <w:rFonts w:asciiTheme="minorHAnsi" w:hAnsiTheme="minorHAnsi"/>
                <w:sz w:val="18"/>
                <w:szCs w:val="18"/>
              </w:rPr>
              <w:t>,</w:t>
            </w:r>
            <w:r>
              <w:rPr>
                <w:rFonts w:asciiTheme="minorHAnsi" w:hAnsiTheme="minorHAnsi"/>
                <w:sz w:val="18"/>
                <w:szCs w:val="18"/>
              </w:rPr>
              <w:t xml:space="preserve"> </w:t>
            </w:r>
            <w:r w:rsidRPr="00146A16">
              <w:rPr>
                <w:rFonts w:asciiTheme="minorHAnsi" w:hAnsiTheme="minorHAnsi"/>
                <w:sz w:val="18"/>
                <w:szCs w:val="18"/>
              </w:rPr>
              <w:t>Yaprak testler</w:t>
            </w: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34"/>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HAZİRAN</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2E7F18" w:rsidRPr="007A5FF4" w:rsidRDefault="002E7F18" w:rsidP="002E7F18">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425" w:type="dxa"/>
            <w:textDirection w:val="btLr"/>
            <w:vAlign w:val="center"/>
          </w:tcPr>
          <w:p w:rsidR="002E7F18" w:rsidRPr="003D4863"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806FD3" w:rsidRDefault="002E7F18" w:rsidP="002E7F18">
            <w:pPr>
              <w:pStyle w:val="AralkYok"/>
              <w:rPr>
                <w:rFonts w:asciiTheme="minorHAnsi" w:hAnsiTheme="minorHAnsi" w:cstheme="minorHAnsi"/>
                <w:sz w:val="18"/>
                <w:szCs w:val="18"/>
                <w:lang w:eastAsia="tr-TR"/>
              </w:rPr>
            </w:pPr>
            <w:r w:rsidRPr="00806FD3">
              <w:rPr>
                <w:rFonts w:asciiTheme="minorHAnsi" w:hAnsiTheme="minorHAnsi" w:cstheme="minorHAnsi"/>
                <w:b/>
                <w:bCs/>
                <w:color w:val="C00000"/>
              </w:rPr>
              <w:t>2.5. Trafik ve Çevre</w:t>
            </w:r>
          </w:p>
        </w:tc>
        <w:tc>
          <w:tcPr>
            <w:tcW w:w="6803" w:type="dxa"/>
            <w:vAlign w:val="center"/>
          </w:tcPr>
          <w:p w:rsidR="002E7F18" w:rsidRPr="00806FD3" w:rsidRDefault="002E7F18" w:rsidP="002E7F18">
            <w:pPr>
              <w:spacing w:after="0" w:line="240" w:lineRule="auto"/>
              <w:rPr>
                <w:rFonts w:asciiTheme="minorHAnsi" w:hAnsiTheme="minorHAnsi" w:cstheme="minorHAnsi"/>
                <w:b/>
                <w:sz w:val="18"/>
                <w:szCs w:val="18"/>
              </w:rPr>
            </w:pPr>
            <w:r w:rsidRPr="00806FD3">
              <w:rPr>
                <w:rFonts w:asciiTheme="minorHAnsi" w:hAnsiTheme="minorHAnsi" w:cstheme="minorHAnsi"/>
                <w:b/>
                <w:sz w:val="18"/>
                <w:szCs w:val="18"/>
              </w:rPr>
              <w:t xml:space="preserve">2.5.1. Trafiğin çevre üzerindeki olumsuz etkilerini azaltmak için </w:t>
            </w:r>
          </w:p>
          <w:p w:rsidR="002E7F18" w:rsidRPr="00806FD3" w:rsidRDefault="002E7F18" w:rsidP="002E7F18">
            <w:pPr>
              <w:spacing w:after="0" w:line="240" w:lineRule="auto"/>
              <w:rPr>
                <w:rFonts w:asciiTheme="minorHAnsi" w:hAnsiTheme="minorHAnsi" w:cstheme="minorHAnsi"/>
                <w:b/>
                <w:sz w:val="18"/>
                <w:szCs w:val="18"/>
              </w:rPr>
            </w:pPr>
            <w:proofErr w:type="gramStart"/>
            <w:r w:rsidRPr="00806FD3">
              <w:rPr>
                <w:rFonts w:asciiTheme="minorHAnsi" w:hAnsiTheme="minorHAnsi" w:cstheme="minorHAnsi"/>
                <w:b/>
                <w:sz w:val="18"/>
                <w:szCs w:val="18"/>
              </w:rPr>
              <w:t>alınabilecek</w:t>
            </w:r>
            <w:proofErr w:type="gramEnd"/>
            <w:r w:rsidRPr="00806FD3">
              <w:rPr>
                <w:rFonts w:asciiTheme="minorHAnsi" w:hAnsiTheme="minorHAnsi" w:cstheme="minorHAnsi"/>
                <w:b/>
                <w:sz w:val="18"/>
                <w:szCs w:val="18"/>
              </w:rPr>
              <w:t xml:space="preserve"> önlemleri açıklar.</w:t>
            </w:r>
          </w:p>
          <w:p w:rsidR="002E7F18" w:rsidRPr="00806FD3" w:rsidRDefault="002E7F18" w:rsidP="002E7F18">
            <w:pPr>
              <w:spacing w:after="0" w:line="240" w:lineRule="auto"/>
              <w:rPr>
                <w:rFonts w:asciiTheme="minorHAnsi" w:hAnsiTheme="minorHAnsi" w:cstheme="minorHAnsi"/>
                <w:bCs/>
                <w:sz w:val="18"/>
                <w:szCs w:val="18"/>
                <w:lang w:eastAsia="tr-TR"/>
              </w:rPr>
            </w:pPr>
            <w:proofErr w:type="gramStart"/>
            <w:r w:rsidRPr="00806FD3">
              <w:rPr>
                <w:rFonts w:asciiTheme="minorHAnsi" w:hAnsiTheme="minorHAnsi" w:cstheme="minorHAnsi"/>
                <w:sz w:val="18"/>
                <w:szCs w:val="18"/>
              </w:rPr>
              <w:t>c</w:t>
            </w:r>
            <w:proofErr w:type="gramEnd"/>
            <w:r w:rsidRPr="00806FD3">
              <w:rPr>
                <w:rFonts w:asciiTheme="minorHAnsi" w:hAnsiTheme="minorHAnsi" w:cstheme="minorHAnsi"/>
                <w:sz w:val="18"/>
                <w:szCs w:val="18"/>
              </w:rPr>
              <w:t xml:space="preserve">. Bisiklet kullanımının sağlığa, ekonomiye ve çevreye katkıları üzerinde durulur. </w:t>
            </w:r>
            <w:proofErr w:type="gramStart"/>
            <w:r w:rsidRPr="00806FD3">
              <w:rPr>
                <w:rFonts w:asciiTheme="minorHAnsi" w:hAnsiTheme="minorHAnsi" w:cstheme="minorHAnsi"/>
                <w:sz w:val="18"/>
                <w:szCs w:val="18"/>
              </w:rPr>
              <w:t>ç</w:t>
            </w:r>
            <w:proofErr w:type="gramEnd"/>
            <w:r w:rsidRPr="00806FD3">
              <w:rPr>
                <w:rFonts w:asciiTheme="minorHAnsi" w:hAnsiTheme="minorHAnsi" w:cstheme="minorHAnsi"/>
                <w:sz w:val="18"/>
                <w:szCs w:val="18"/>
              </w:rPr>
              <w:t>. Öğrencilerin, bisiklet kullanımını yaygınlaştırmak için afiş hazırlaması sağlanır.</w:t>
            </w:r>
          </w:p>
        </w:tc>
        <w:tc>
          <w:tcPr>
            <w:tcW w:w="1134" w:type="dxa"/>
            <w:vAlign w:val="center"/>
          </w:tcPr>
          <w:p w:rsidR="002E7F18" w:rsidRPr="00146A16" w:rsidRDefault="002E7F18" w:rsidP="002E7F18">
            <w:pPr>
              <w:rPr>
                <w:rFonts w:asciiTheme="minorHAnsi" w:hAnsiTheme="minorHAnsi"/>
                <w:sz w:val="18"/>
                <w:szCs w:val="18"/>
              </w:rPr>
            </w:pPr>
          </w:p>
        </w:tc>
        <w:tc>
          <w:tcPr>
            <w:tcW w:w="1418" w:type="dxa"/>
            <w:vAlign w:val="center"/>
          </w:tcPr>
          <w:p w:rsidR="002E7F18" w:rsidRPr="00146A16" w:rsidRDefault="002E7F18" w:rsidP="002E7F18">
            <w:pPr>
              <w:rPr>
                <w:rFonts w:asciiTheme="minorHAnsi" w:hAnsiTheme="minorHAnsi"/>
                <w:sz w:val="18"/>
                <w:szCs w:val="18"/>
              </w:rPr>
            </w:pPr>
          </w:p>
        </w:tc>
        <w:tc>
          <w:tcPr>
            <w:tcW w:w="1417" w:type="dxa"/>
            <w:shd w:val="clear" w:color="auto" w:fill="auto"/>
            <w:vAlign w:val="center"/>
          </w:tcPr>
          <w:p w:rsidR="002E7F18" w:rsidRPr="007A5FF4" w:rsidRDefault="002E7F18" w:rsidP="002E7F18">
            <w:pPr>
              <w:spacing w:after="0" w:line="240" w:lineRule="auto"/>
              <w:rPr>
                <w:sz w:val="14"/>
                <w:szCs w:val="14"/>
              </w:rPr>
            </w:pPr>
          </w:p>
        </w:tc>
        <w:tc>
          <w:tcPr>
            <w:tcW w:w="1440" w:type="dxa"/>
            <w:shd w:val="clear" w:color="auto" w:fill="auto"/>
            <w:vAlign w:val="center"/>
          </w:tcPr>
          <w:p w:rsidR="002E7F18" w:rsidRPr="007A5FF4" w:rsidRDefault="002E7F18" w:rsidP="002E7F18">
            <w:pPr>
              <w:spacing w:after="0" w:line="240" w:lineRule="auto"/>
              <w:rPr>
                <w:sz w:val="14"/>
                <w:szCs w:val="14"/>
              </w:rPr>
            </w:pPr>
          </w:p>
        </w:tc>
      </w:tr>
      <w:tr w:rsidR="002E7F18" w:rsidRPr="003D4863" w:rsidTr="00801AF6">
        <w:trPr>
          <w:cantSplit/>
          <w:trHeight w:val="1134"/>
        </w:trPr>
        <w:tc>
          <w:tcPr>
            <w:tcW w:w="392" w:type="dxa"/>
            <w:textDirection w:val="btLr"/>
            <w:vAlign w:val="center"/>
          </w:tcPr>
          <w:p w:rsidR="002E7F18" w:rsidRPr="007A5FF4" w:rsidRDefault="002E7F18" w:rsidP="002E7F18">
            <w:pPr>
              <w:ind w:left="113" w:right="113"/>
              <w:jc w:val="center"/>
              <w:rPr>
                <w:b/>
                <w:color w:val="0070C0"/>
                <w:sz w:val="14"/>
                <w:szCs w:val="14"/>
              </w:rPr>
            </w:pPr>
            <w:r w:rsidRPr="007A5FF4">
              <w:rPr>
                <w:b/>
                <w:color w:val="0070C0"/>
                <w:sz w:val="14"/>
                <w:szCs w:val="14"/>
              </w:rPr>
              <w:t>HAZİRAN</w:t>
            </w:r>
          </w:p>
        </w:tc>
        <w:tc>
          <w:tcPr>
            <w:tcW w:w="709" w:type="dxa"/>
            <w:textDirection w:val="btLr"/>
            <w:vAlign w:val="center"/>
          </w:tcPr>
          <w:p w:rsidR="002E7F18" w:rsidRPr="007A5FF4" w:rsidRDefault="002E7F18" w:rsidP="002E7F18">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2E7F18" w:rsidRPr="007A5FF4" w:rsidRDefault="002E7F18" w:rsidP="002E7F18">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425" w:type="dxa"/>
            <w:textDirection w:val="btLr"/>
            <w:vAlign w:val="center"/>
          </w:tcPr>
          <w:p w:rsidR="002E7F18" w:rsidRDefault="002E7F18" w:rsidP="002E7F18">
            <w:pPr>
              <w:spacing w:line="240" w:lineRule="auto"/>
              <w:jc w:val="center"/>
              <w:rPr>
                <w:rFonts w:asciiTheme="minorHAnsi" w:hAnsiTheme="minorHAnsi"/>
                <w:b/>
                <w:sz w:val="18"/>
                <w:szCs w:val="18"/>
              </w:rPr>
            </w:pPr>
            <w:r>
              <w:rPr>
                <w:rFonts w:asciiTheme="minorHAnsi" w:hAnsiTheme="minorHAnsi"/>
                <w:b/>
                <w:sz w:val="18"/>
                <w:szCs w:val="18"/>
              </w:rPr>
              <w:t>2</w:t>
            </w:r>
          </w:p>
        </w:tc>
        <w:tc>
          <w:tcPr>
            <w:tcW w:w="2124" w:type="dxa"/>
            <w:vAlign w:val="center"/>
          </w:tcPr>
          <w:p w:rsidR="002E7F18" w:rsidRPr="006670F2" w:rsidRDefault="002E7F18" w:rsidP="002E7F18">
            <w:pPr>
              <w:pStyle w:val="AralkYok"/>
              <w:rPr>
                <w:rFonts w:asciiTheme="minorHAnsi" w:hAnsiTheme="minorHAnsi"/>
                <w:b/>
                <w:sz w:val="18"/>
                <w:szCs w:val="18"/>
                <w:lang w:eastAsia="tr-TR"/>
              </w:rPr>
            </w:pPr>
            <w:r w:rsidRPr="006670F2">
              <w:rPr>
                <w:b/>
                <w:sz w:val="18"/>
                <w:szCs w:val="18"/>
              </w:rPr>
              <w:t>Yıl Sonu Faaliyet</w:t>
            </w:r>
          </w:p>
        </w:tc>
        <w:tc>
          <w:tcPr>
            <w:tcW w:w="6803" w:type="dxa"/>
            <w:vAlign w:val="center"/>
          </w:tcPr>
          <w:p w:rsidR="002E7F18" w:rsidRPr="008C208D" w:rsidRDefault="002E7F18" w:rsidP="002E7F18">
            <w:pPr>
              <w:spacing w:after="0" w:line="240" w:lineRule="auto"/>
              <w:rPr>
                <w:bCs/>
                <w:sz w:val="18"/>
                <w:szCs w:val="18"/>
                <w:lang w:eastAsia="tr-TR"/>
              </w:rPr>
            </w:pPr>
            <w:r w:rsidRPr="008C208D">
              <w:rPr>
                <w:sz w:val="18"/>
                <w:szCs w:val="18"/>
              </w:rPr>
              <w:t>Okul ve MEB tarafından belirlenen faaliyetlerin uygulanması</w:t>
            </w:r>
          </w:p>
        </w:tc>
        <w:tc>
          <w:tcPr>
            <w:tcW w:w="1134" w:type="dxa"/>
            <w:vAlign w:val="center"/>
          </w:tcPr>
          <w:p w:rsidR="002E7F18" w:rsidRPr="003D41C4" w:rsidRDefault="002E7F18" w:rsidP="002E7F18">
            <w:pPr>
              <w:spacing w:after="0" w:line="240" w:lineRule="auto"/>
              <w:rPr>
                <w:sz w:val="16"/>
                <w:szCs w:val="16"/>
              </w:rPr>
            </w:pPr>
            <w:r w:rsidRPr="0009454D">
              <w:rPr>
                <w:sz w:val="16"/>
                <w:szCs w:val="16"/>
              </w:rPr>
              <w:t>Anlatım, Soru-Cevap,  Örnekleme, Beyin Fırtınası</w:t>
            </w:r>
          </w:p>
        </w:tc>
        <w:tc>
          <w:tcPr>
            <w:tcW w:w="1418" w:type="dxa"/>
            <w:shd w:val="clear" w:color="auto" w:fill="auto"/>
            <w:vAlign w:val="center"/>
          </w:tcPr>
          <w:p w:rsidR="002E7F18" w:rsidRPr="007A5FF4" w:rsidRDefault="002E7F18" w:rsidP="002E7F18">
            <w:pPr>
              <w:spacing w:after="0" w:line="240" w:lineRule="auto"/>
              <w:rPr>
                <w:sz w:val="14"/>
                <w:szCs w:val="14"/>
              </w:rPr>
            </w:pPr>
            <w:proofErr w:type="gramStart"/>
            <w:r w:rsidRPr="007A5FF4">
              <w:rPr>
                <w:sz w:val="14"/>
                <w:szCs w:val="14"/>
              </w:rPr>
              <w:t>Gösteri ,Drama</w:t>
            </w:r>
            <w:proofErr w:type="gramEnd"/>
          </w:p>
        </w:tc>
        <w:tc>
          <w:tcPr>
            <w:tcW w:w="1417" w:type="dxa"/>
            <w:shd w:val="clear" w:color="auto" w:fill="FFFFFF" w:themeFill="background1"/>
            <w:vAlign w:val="center"/>
          </w:tcPr>
          <w:p w:rsidR="002E7F18" w:rsidRPr="007A5FF4" w:rsidRDefault="002E7F18" w:rsidP="002E7F18">
            <w:pPr>
              <w:spacing w:after="0" w:line="240" w:lineRule="auto"/>
              <w:rPr>
                <w:rFonts w:cstheme="minorHAnsi"/>
                <w:sz w:val="14"/>
                <w:szCs w:val="14"/>
              </w:rPr>
            </w:pPr>
          </w:p>
        </w:tc>
        <w:tc>
          <w:tcPr>
            <w:tcW w:w="1440" w:type="dxa"/>
            <w:shd w:val="clear" w:color="auto" w:fill="F2F2F2" w:themeFill="background1" w:themeFillShade="F2"/>
            <w:vAlign w:val="center"/>
          </w:tcPr>
          <w:p w:rsidR="002E7F18" w:rsidRPr="007A5FF4" w:rsidRDefault="002E7F18" w:rsidP="002E7F18">
            <w:pPr>
              <w:spacing w:after="0" w:line="240" w:lineRule="auto"/>
              <w:rPr>
                <w:b/>
                <w:color w:val="FF0000"/>
                <w:sz w:val="14"/>
                <w:szCs w:val="14"/>
              </w:rPr>
            </w:pPr>
            <w:r w:rsidRPr="007A5FF4">
              <w:rPr>
                <w:b/>
                <w:color w:val="FF0000"/>
                <w:sz w:val="14"/>
                <w:szCs w:val="14"/>
              </w:rPr>
              <w:t>2.DÖNEM SONU</w:t>
            </w:r>
          </w:p>
          <w:p w:rsidR="002E7F18" w:rsidRPr="007A5FF4" w:rsidRDefault="002E7F18" w:rsidP="002E7F18">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3D4863" w:rsidRDefault="00AF0802" w:rsidP="00AF0802">
      <w:pPr>
        <w:spacing w:after="0"/>
        <w:rPr>
          <w:rFonts w:asciiTheme="minorHAnsi" w:hAnsiTheme="minorHAnsi"/>
          <w:sz w:val="24"/>
          <w:szCs w:val="18"/>
        </w:rPr>
      </w:pPr>
      <w:proofErr w:type="gramStart"/>
      <w:r w:rsidRPr="003D4863">
        <w:rPr>
          <w:rFonts w:asciiTheme="minorHAnsi" w:hAnsiTheme="minorHAnsi"/>
          <w:sz w:val="24"/>
          <w:szCs w:val="18"/>
        </w:rPr>
        <w:lastRenderedPageBreak/>
        <w:t>…………………………</w:t>
      </w:r>
      <w:proofErr w:type="gramEnd"/>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007E1895">
        <w:rPr>
          <w:rFonts w:asciiTheme="minorHAnsi" w:hAnsiTheme="minorHAnsi"/>
          <w:sz w:val="24"/>
          <w:szCs w:val="18"/>
        </w:rPr>
        <w:t xml:space="preserve">              </w:t>
      </w:r>
      <w:r w:rsidRPr="003D4863">
        <w:rPr>
          <w:rFonts w:asciiTheme="minorHAnsi" w:hAnsiTheme="minorHAnsi"/>
          <w:sz w:val="24"/>
          <w:szCs w:val="18"/>
        </w:rPr>
        <w:t>Uygundur</w:t>
      </w:r>
    </w:p>
    <w:p w:rsidR="00AF0802" w:rsidRPr="003D4863" w:rsidRDefault="009A0023" w:rsidP="00AF0802">
      <w:pPr>
        <w:spacing w:after="0"/>
        <w:rPr>
          <w:rFonts w:asciiTheme="minorHAnsi" w:hAnsiTheme="minorHAnsi"/>
          <w:sz w:val="24"/>
          <w:szCs w:val="18"/>
        </w:rPr>
      </w:pPr>
      <w:r>
        <w:t>…………</w:t>
      </w:r>
      <w:r w:rsidR="0082180E">
        <w:t xml:space="preserve"> </w:t>
      </w:r>
      <w:r w:rsidR="0025234A">
        <w:rPr>
          <w:rFonts w:asciiTheme="minorHAnsi" w:hAnsiTheme="minorHAnsi"/>
          <w:sz w:val="24"/>
          <w:szCs w:val="18"/>
        </w:rPr>
        <w:t xml:space="preserve"> </w:t>
      </w:r>
      <w:r w:rsidR="00AF0802" w:rsidRPr="003D4863">
        <w:rPr>
          <w:rFonts w:asciiTheme="minorHAnsi" w:hAnsiTheme="minorHAnsi"/>
          <w:sz w:val="24"/>
          <w:szCs w:val="18"/>
        </w:rPr>
        <w:t xml:space="preserve">Öğretmeni                                                                  </w:t>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595143">
        <w:rPr>
          <w:rFonts w:asciiTheme="minorHAnsi" w:hAnsiTheme="minorHAnsi"/>
          <w:sz w:val="24"/>
          <w:szCs w:val="18"/>
        </w:rPr>
        <w:t>0</w:t>
      </w:r>
      <w:r w:rsidR="002E7F18">
        <w:rPr>
          <w:rFonts w:asciiTheme="minorHAnsi" w:hAnsiTheme="minorHAnsi"/>
          <w:sz w:val="24"/>
          <w:szCs w:val="18"/>
        </w:rPr>
        <w:t>7</w:t>
      </w:r>
      <w:bookmarkStart w:id="0" w:name="_GoBack"/>
      <w:bookmarkEnd w:id="0"/>
      <w:r w:rsidR="00E5056A" w:rsidRPr="003D4863">
        <w:rPr>
          <w:rFonts w:asciiTheme="minorHAnsi" w:hAnsiTheme="minorHAnsi"/>
          <w:sz w:val="24"/>
          <w:szCs w:val="18"/>
        </w:rPr>
        <w:t>/0</w:t>
      </w:r>
      <w:r w:rsidR="00A1760A">
        <w:rPr>
          <w:rFonts w:asciiTheme="minorHAnsi" w:hAnsiTheme="minorHAnsi"/>
          <w:sz w:val="24"/>
          <w:szCs w:val="18"/>
        </w:rPr>
        <w:t>9</w:t>
      </w:r>
      <w:r w:rsidR="00E5056A" w:rsidRPr="003D4863">
        <w:rPr>
          <w:rFonts w:asciiTheme="minorHAnsi" w:hAnsiTheme="minorHAnsi"/>
          <w:sz w:val="24"/>
          <w:szCs w:val="18"/>
        </w:rPr>
        <w:t>/20</w:t>
      </w:r>
      <w:r w:rsidR="00E5056A">
        <w:rPr>
          <w:rFonts w:asciiTheme="minorHAnsi" w:hAnsiTheme="minorHAnsi"/>
          <w:sz w:val="24"/>
          <w:szCs w:val="18"/>
        </w:rPr>
        <w:t>2</w:t>
      </w:r>
      <w:r w:rsidR="002E7F18">
        <w:rPr>
          <w:rFonts w:asciiTheme="minorHAnsi" w:hAnsiTheme="minorHAnsi"/>
          <w:sz w:val="24"/>
          <w:szCs w:val="18"/>
        </w:rPr>
        <w:t>6</w:t>
      </w:r>
      <w:r w:rsidR="00E5056A"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p>
    <w:p w:rsidR="00AF0802" w:rsidRPr="003D4863" w:rsidRDefault="00AF0802" w:rsidP="00AF0802">
      <w:pPr>
        <w:spacing w:after="0"/>
        <w:rPr>
          <w:rFonts w:asciiTheme="minorHAnsi" w:hAnsiTheme="minorHAnsi"/>
          <w:sz w:val="24"/>
          <w:szCs w:val="18"/>
        </w:rPr>
      </w:pPr>
    </w:p>
    <w:p w:rsidR="00AF0802" w:rsidRPr="003D4863" w:rsidRDefault="00AF0802" w:rsidP="00AF0802">
      <w:pPr>
        <w:spacing w:after="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proofErr w:type="gramStart"/>
      <w:r w:rsidRPr="003D4863">
        <w:rPr>
          <w:rFonts w:asciiTheme="minorHAnsi" w:hAnsiTheme="minorHAnsi"/>
          <w:sz w:val="24"/>
          <w:szCs w:val="18"/>
        </w:rPr>
        <w:t>……………………………….</w:t>
      </w:r>
      <w:proofErr w:type="gramEnd"/>
    </w:p>
    <w:p w:rsidR="003D4863" w:rsidRDefault="00AF0802">
      <w:pPr>
        <w:autoSpaceDE w:val="0"/>
        <w:autoSpaceDN w:val="0"/>
        <w:adjustRightInd w:val="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t xml:space="preserve">    </w:t>
      </w:r>
      <w:r w:rsidR="00705323">
        <w:rPr>
          <w:rFonts w:asciiTheme="minorHAnsi" w:hAnsiTheme="minorHAnsi"/>
          <w:sz w:val="24"/>
          <w:szCs w:val="18"/>
        </w:rPr>
        <w:t xml:space="preserve">          </w:t>
      </w:r>
      <w:r w:rsidRPr="003D4863">
        <w:rPr>
          <w:rFonts w:asciiTheme="minorHAnsi" w:hAnsiTheme="minorHAnsi"/>
          <w:sz w:val="24"/>
          <w:szCs w:val="18"/>
        </w:rPr>
        <w:t>Okul Müdürü</w:t>
      </w:r>
    </w:p>
    <w:p w:rsidR="005A5E58" w:rsidRDefault="005A5E58" w:rsidP="005A5E58">
      <w:pPr>
        <w:autoSpaceDE w:val="0"/>
        <w:autoSpaceDN w:val="0"/>
        <w:adjustRightInd w:val="0"/>
        <w:jc w:val="center"/>
        <w:rPr>
          <w:rStyle w:val="Kpr"/>
          <w:rFonts w:cs="Arial"/>
          <w:color w:val="auto"/>
          <w:sz w:val="44"/>
          <w:u w:val="none"/>
        </w:rPr>
      </w:pPr>
      <w:r w:rsidRPr="004849A7">
        <w:rPr>
          <w:sz w:val="48"/>
          <w:szCs w:val="18"/>
        </w:rPr>
        <w:t xml:space="preserve">Güncel Ders Kitaplarını </w:t>
      </w:r>
      <w:hyperlink r:id="rId5"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5A5E58" w:rsidRDefault="005A5E58" w:rsidP="005A5E58">
      <w:pPr>
        <w:autoSpaceDE w:val="0"/>
        <w:autoSpaceDN w:val="0"/>
        <w:adjustRightInd w:val="0"/>
        <w:jc w:val="center"/>
        <w:rPr>
          <w:rStyle w:val="Kpr"/>
          <w:rFonts w:cs="Arial"/>
          <w:color w:val="auto"/>
          <w:sz w:val="44"/>
          <w:u w:val="none"/>
        </w:rPr>
      </w:pPr>
    </w:p>
    <w:p w:rsidR="005A5E58" w:rsidRPr="004849A7" w:rsidRDefault="005A5E58" w:rsidP="005A5E58">
      <w:pPr>
        <w:autoSpaceDE w:val="0"/>
        <w:autoSpaceDN w:val="0"/>
        <w:adjustRightInd w:val="0"/>
        <w:jc w:val="center"/>
        <w:rPr>
          <w:rStyle w:val="Kpr"/>
          <w:rFonts w:cs="Arial"/>
          <w:color w:val="auto"/>
          <w:sz w:val="44"/>
          <w:u w:val="none"/>
        </w:rPr>
      </w:pPr>
    </w:p>
    <w:p w:rsidR="005A5E58" w:rsidRDefault="005A5E58" w:rsidP="005A5E58">
      <w:pPr>
        <w:autoSpaceDE w:val="0"/>
        <w:autoSpaceDN w:val="0"/>
        <w:adjustRightInd w:val="0"/>
        <w:jc w:val="center"/>
        <w:rPr>
          <w:rStyle w:val="Kpr"/>
          <w:rFonts w:cs="Arial"/>
          <w:color w:val="auto"/>
          <w:u w:val="none"/>
        </w:rPr>
      </w:pPr>
    </w:p>
    <w:p w:rsidR="005A5E58" w:rsidRDefault="005A5E58" w:rsidP="005A5E58">
      <w:pPr>
        <w:shd w:val="clear" w:color="auto" w:fill="FFFFFF"/>
        <w:spacing w:after="150" w:line="240" w:lineRule="auto"/>
        <w:jc w:val="center"/>
        <w:outlineLvl w:val="0"/>
        <w:rPr>
          <w:rFonts w:ascii="Arial" w:hAnsi="Arial" w:cs="Arial"/>
          <w:b/>
          <w:bCs/>
          <w:color w:val="54595F"/>
          <w:kern w:val="36"/>
          <w:sz w:val="56"/>
          <w:szCs w:val="48"/>
          <w:lang w:eastAsia="tr-TR"/>
        </w:rPr>
      </w:pPr>
      <w:r w:rsidRPr="004849A7">
        <w:rPr>
          <w:rFonts w:ascii="Arial" w:hAnsi="Arial" w:cs="Arial"/>
          <w:b/>
          <w:bCs/>
          <w:color w:val="54595F"/>
          <w:kern w:val="36"/>
          <w:sz w:val="56"/>
          <w:szCs w:val="48"/>
          <w:lang w:eastAsia="tr-TR"/>
        </w:rPr>
        <w:t>Güncel MEB Ders Kitapları </w:t>
      </w:r>
      <w:proofErr w:type="spellStart"/>
      <w:r w:rsidRPr="004849A7">
        <w:rPr>
          <w:rFonts w:ascii="Arial" w:hAnsi="Arial" w:cs="Arial"/>
          <w:b/>
          <w:bCs/>
          <w:color w:val="54595F"/>
          <w:kern w:val="36"/>
          <w:sz w:val="56"/>
          <w:szCs w:val="48"/>
          <w:lang w:eastAsia="tr-TR"/>
        </w:rPr>
        <w:t>Pdf</w:t>
      </w:r>
      <w:proofErr w:type="spellEnd"/>
      <w:r w:rsidRPr="004849A7">
        <w:rPr>
          <w:rFonts w:ascii="Arial" w:hAnsi="Arial" w:cs="Arial"/>
          <w:b/>
          <w:bCs/>
          <w:color w:val="54595F"/>
          <w:kern w:val="36"/>
          <w:sz w:val="56"/>
          <w:szCs w:val="48"/>
          <w:lang w:eastAsia="tr-TR"/>
        </w:rPr>
        <w:t xml:space="preserve"> </w:t>
      </w:r>
      <w:proofErr w:type="spellStart"/>
      <w:r w:rsidRPr="004849A7">
        <w:rPr>
          <w:rFonts w:ascii="Arial" w:hAnsi="Arial" w:cs="Arial"/>
          <w:b/>
          <w:bCs/>
          <w:color w:val="54595F"/>
          <w:kern w:val="36"/>
          <w:sz w:val="56"/>
          <w:szCs w:val="48"/>
          <w:lang w:eastAsia="tr-TR"/>
        </w:rPr>
        <w:t>leri</w:t>
      </w:r>
      <w:proofErr w:type="spellEnd"/>
      <w:r w:rsidRPr="004849A7">
        <w:rPr>
          <w:rFonts w:ascii="Arial" w:hAnsi="Arial" w:cs="Arial"/>
          <w:b/>
          <w:bCs/>
          <w:color w:val="54595F"/>
          <w:kern w:val="36"/>
          <w:sz w:val="56"/>
          <w:szCs w:val="48"/>
          <w:lang w:eastAsia="tr-TR"/>
        </w:rPr>
        <w:t xml:space="preserve"> aşağıdaki linkte</w:t>
      </w:r>
      <w:proofErr w:type="gramStart"/>
      <w:r w:rsidRPr="004849A7">
        <w:rPr>
          <w:rFonts w:ascii="Arial" w:hAnsi="Arial" w:cs="Arial"/>
          <w:b/>
          <w:bCs/>
          <w:color w:val="54595F"/>
          <w:kern w:val="36"/>
          <w:sz w:val="56"/>
          <w:szCs w:val="48"/>
          <w:lang w:eastAsia="tr-TR"/>
        </w:rPr>
        <w:t>..</w:t>
      </w:r>
      <w:proofErr w:type="gramEnd"/>
    </w:p>
    <w:p w:rsidR="005A5E58" w:rsidRPr="004849A7" w:rsidRDefault="005A5E58" w:rsidP="005A5E58">
      <w:pPr>
        <w:shd w:val="clear" w:color="auto" w:fill="FFFFFF"/>
        <w:spacing w:after="150" w:line="240" w:lineRule="auto"/>
        <w:jc w:val="center"/>
        <w:outlineLvl w:val="0"/>
        <w:rPr>
          <w:rFonts w:ascii="Arial" w:hAnsi="Arial" w:cs="Arial"/>
          <w:b/>
          <w:bCs/>
          <w:color w:val="54595F"/>
          <w:kern w:val="36"/>
          <w:sz w:val="56"/>
          <w:szCs w:val="48"/>
          <w:lang w:eastAsia="tr-TR"/>
        </w:rPr>
      </w:pPr>
    </w:p>
    <w:p w:rsidR="005A5E58" w:rsidRPr="004849A7" w:rsidRDefault="005A5E58" w:rsidP="005A5E58">
      <w:pPr>
        <w:shd w:val="clear" w:color="auto" w:fill="FFFFFF"/>
        <w:spacing w:after="150" w:line="240" w:lineRule="auto"/>
        <w:jc w:val="center"/>
        <w:outlineLvl w:val="0"/>
        <w:rPr>
          <w:rFonts w:ascii="Arial" w:hAnsi="Arial" w:cs="Arial"/>
          <w:b/>
          <w:bCs/>
          <w:color w:val="54595F"/>
          <w:kern w:val="36"/>
          <w:sz w:val="56"/>
          <w:szCs w:val="48"/>
          <w:lang w:eastAsia="tr-TR"/>
        </w:rPr>
      </w:pPr>
    </w:p>
    <w:p w:rsidR="005A5E58" w:rsidRPr="004849A7" w:rsidRDefault="002E7F18" w:rsidP="005A5E58">
      <w:pPr>
        <w:shd w:val="clear" w:color="auto" w:fill="FFFFFF"/>
        <w:spacing w:after="150" w:line="240" w:lineRule="auto"/>
        <w:jc w:val="center"/>
        <w:outlineLvl w:val="0"/>
        <w:rPr>
          <w:rFonts w:ascii="Arial" w:hAnsi="Arial" w:cs="Arial"/>
          <w:b/>
          <w:bCs/>
          <w:color w:val="00B0F0"/>
          <w:kern w:val="36"/>
          <w:sz w:val="260"/>
          <w:szCs w:val="48"/>
          <w:u w:val="single"/>
          <w:lang w:eastAsia="tr-TR"/>
        </w:rPr>
      </w:pPr>
      <w:hyperlink r:id="rId6" w:history="1">
        <w:r w:rsidR="005A5E58" w:rsidRPr="004849A7">
          <w:rPr>
            <w:rStyle w:val="Kpr"/>
            <w:rFonts w:cs="Arial"/>
            <w:b/>
            <w:color w:val="00B0F0"/>
            <w:sz w:val="96"/>
          </w:rPr>
          <w:t>www.kimyadenizi.com</w:t>
        </w:r>
      </w:hyperlink>
    </w:p>
    <w:p w:rsidR="005A5E58" w:rsidRPr="003D4863" w:rsidRDefault="002E7F18" w:rsidP="005A5E58">
      <w:pPr>
        <w:autoSpaceDE w:val="0"/>
        <w:autoSpaceDN w:val="0"/>
        <w:adjustRightInd w:val="0"/>
        <w:rPr>
          <w:rFonts w:asciiTheme="minorHAnsi" w:hAnsiTheme="minorHAnsi"/>
          <w:sz w:val="24"/>
          <w:szCs w:val="18"/>
        </w:rPr>
      </w:pPr>
      <w:hyperlink r:id="rId7" w:tgtFrame="_blank" w:history="1">
        <w:r w:rsidR="005A5E58" w:rsidRPr="00F51720">
          <w:rPr>
            <w:rStyle w:val="Kpr"/>
            <w:rFonts w:ascii="Arial" w:hAnsi="Arial" w:cs="Arial"/>
            <w:b/>
            <w:bCs/>
            <w:kern w:val="36"/>
            <w:sz w:val="56"/>
            <w:szCs w:val="48"/>
            <w:lang w:eastAsia="tr-TR"/>
          </w:rPr>
          <w:t>https://www.kimyadenizi.com/genel/ders-kit/</w:t>
        </w:r>
      </w:hyperlink>
    </w:p>
    <w:sectPr w:rsidR="005A5E58" w:rsidRPr="003D4863"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412C"/>
    <w:rsid w:val="00076C6E"/>
    <w:rsid w:val="000B3F21"/>
    <w:rsid w:val="000C0F93"/>
    <w:rsid w:val="000E0077"/>
    <w:rsid w:val="000E65AE"/>
    <w:rsid w:val="000E7208"/>
    <w:rsid w:val="0011218C"/>
    <w:rsid w:val="001324C2"/>
    <w:rsid w:val="00141ADC"/>
    <w:rsid w:val="00194C75"/>
    <w:rsid w:val="001B1110"/>
    <w:rsid w:val="001C41AF"/>
    <w:rsid w:val="001F0EEA"/>
    <w:rsid w:val="002052FB"/>
    <w:rsid w:val="00216CFB"/>
    <w:rsid w:val="00221493"/>
    <w:rsid w:val="00231F5C"/>
    <w:rsid w:val="0025234A"/>
    <w:rsid w:val="00254C3B"/>
    <w:rsid w:val="0028408D"/>
    <w:rsid w:val="002A1379"/>
    <w:rsid w:val="002C0C09"/>
    <w:rsid w:val="002C470E"/>
    <w:rsid w:val="002E7B5E"/>
    <w:rsid w:val="002E7F18"/>
    <w:rsid w:val="002F07B9"/>
    <w:rsid w:val="00300A73"/>
    <w:rsid w:val="0030508A"/>
    <w:rsid w:val="00347A79"/>
    <w:rsid w:val="003C3512"/>
    <w:rsid w:val="003C4389"/>
    <w:rsid w:val="003D4863"/>
    <w:rsid w:val="003E5E54"/>
    <w:rsid w:val="003F09DF"/>
    <w:rsid w:val="003F13CF"/>
    <w:rsid w:val="00407E4E"/>
    <w:rsid w:val="0041760E"/>
    <w:rsid w:val="0043276E"/>
    <w:rsid w:val="00452277"/>
    <w:rsid w:val="004676BF"/>
    <w:rsid w:val="004824E8"/>
    <w:rsid w:val="004906E9"/>
    <w:rsid w:val="004B425B"/>
    <w:rsid w:val="004D2FA0"/>
    <w:rsid w:val="005012C3"/>
    <w:rsid w:val="00532FF0"/>
    <w:rsid w:val="00551CC5"/>
    <w:rsid w:val="00564EB4"/>
    <w:rsid w:val="00595143"/>
    <w:rsid w:val="005A5E58"/>
    <w:rsid w:val="005F3A5B"/>
    <w:rsid w:val="00632B9E"/>
    <w:rsid w:val="00641D8E"/>
    <w:rsid w:val="0064773D"/>
    <w:rsid w:val="0067047D"/>
    <w:rsid w:val="00671AB3"/>
    <w:rsid w:val="006933DC"/>
    <w:rsid w:val="006C151F"/>
    <w:rsid w:val="006D4B9E"/>
    <w:rsid w:val="006D5E82"/>
    <w:rsid w:val="00705323"/>
    <w:rsid w:val="007323CC"/>
    <w:rsid w:val="00733FAD"/>
    <w:rsid w:val="0076468E"/>
    <w:rsid w:val="007A4E50"/>
    <w:rsid w:val="007B67F0"/>
    <w:rsid w:val="007C4886"/>
    <w:rsid w:val="007D1193"/>
    <w:rsid w:val="007E1895"/>
    <w:rsid w:val="007E3077"/>
    <w:rsid w:val="00817824"/>
    <w:rsid w:val="0082180E"/>
    <w:rsid w:val="008260C8"/>
    <w:rsid w:val="00837F43"/>
    <w:rsid w:val="008A3BF1"/>
    <w:rsid w:val="00915D1E"/>
    <w:rsid w:val="00922FEB"/>
    <w:rsid w:val="009254A0"/>
    <w:rsid w:val="009276B8"/>
    <w:rsid w:val="0097173C"/>
    <w:rsid w:val="00973BBD"/>
    <w:rsid w:val="00977752"/>
    <w:rsid w:val="00982D71"/>
    <w:rsid w:val="00997585"/>
    <w:rsid w:val="009A0023"/>
    <w:rsid w:val="009D2146"/>
    <w:rsid w:val="009D4C04"/>
    <w:rsid w:val="009E3402"/>
    <w:rsid w:val="009E72CF"/>
    <w:rsid w:val="00A1760A"/>
    <w:rsid w:val="00A42AF7"/>
    <w:rsid w:val="00A63BE5"/>
    <w:rsid w:val="00A76DF9"/>
    <w:rsid w:val="00AA1B74"/>
    <w:rsid w:val="00AA7DFF"/>
    <w:rsid w:val="00AB6975"/>
    <w:rsid w:val="00AC79ED"/>
    <w:rsid w:val="00AF0802"/>
    <w:rsid w:val="00AF3836"/>
    <w:rsid w:val="00B429E5"/>
    <w:rsid w:val="00B959D5"/>
    <w:rsid w:val="00BC1683"/>
    <w:rsid w:val="00C223A4"/>
    <w:rsid w:val="00C22F95"/>
    <w:rsid w:val="00C67E3A"/>
    <w:rsid w:val="00C8701E"/>
    <w:rsid w:val="00CB30EF"/>
    <w:rsid w:val="00CE0814"/>
    <w:rsid w:val="00D24D54"/>
    <w:rsid w:val="00D3216A"/>
    <w:rsid w:val="00D43C5B"/>
    <w:rsid w:val="00D470B7"/>
    <w:rsid w:val="00D5006E"/>
    <w:rsid w:val="00DB2BA9"/>
    <w:rsid w:val="00DB32DB"/>
    <w:rsid w:val="00DC60B2"/>
    <w:rsid w:val="00E5056A"/>
    <w:rsid w:val="00E603B7"/>
    <w:rsid w:val="00E65363"/>
    <w:rsid w:val="00E763E3"/>
    <w:rsid w:val="00E966A9"/>
    <w:rsid w:val="00ED0E2F"/>
    <w:rsid w:val="00EE712D"/>
    <w:rsid w:val="00EF29FC"/>
    <w:rsid w:val="00F41E5A"/>
    <w:rsid w:val="00FA00C9"/>
    <w:rsid w:val="00FD2232"/>
    <w:rsid w:val="00FD33B8"/>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3909A2"/>
  <w15:docId w15:val="{6067AE6C-7423-4800-8BC8-BA1A473C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733FAD"/>
    <w:rPr>
      <w:rFonts w:eastAsia="Calibri"/>
      <w:lang w:eastAsia="en-US"/>
    </w:rPr>
  </w:style>
  <w:style w:type="character" w:customStyle="1" w:styleId="fontstyle01">
    <w:name w:val="fontstyle01"/>
    <w:rsid w:val="00733FAD"/>
    <w:rPr>
      <w:rFonts w:ascii="Calibri" w:hAnsi="Calibri" w:cs="Calibri" w:hint="default"/>
      <w:b w:val="0"/>
      <w:bCs w:val="0"/>
      <w:i/>
      <w:iCs/>
      <w:color w:val="000000"/>
      <w:sz w:val="22"/>
      <w:szCs w:val="22"/>
    </w:rPr>
  </w:style>
  <w:style w:type="character" w:customStyle="1" w:styleId="fontstyle21">
    <w:name w:val="fontstyle21"/>
    <w:basedOn w:val="VarsaylanParagrafYazTipi"/>
    <w:rsid w:val="003F09DF"/>
    <w:rPr>
      <w:rFonts w:ascii="Calibri-Italic" w:hAnsi="Calibri-Italic"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imyadenizi.com/genel/ders-k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3773</Words>
  <Characters>21510</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25233</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kimya</dc:creator>
  <cp:lastModifiedBy>KİMYAA</cp:lastModifiedBy>
  <cp:revision>2</cp:revision>
  <dcterms:created xsi:type="dcterms:W3CDTF">2026-08-12T10:09:00Z</dcterms:created>
  <dcterms:modified xsi:type="dcterms:W3CDTF">2026-08-12T10:09:00Z</dcterms:modified>
</cp:coreProperties>
</file>