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C34809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KİMYA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F22EBE">
        <w:rPr>
          <w:b/>
          <w:sz w:val="24"/>
          <w:szCs w:val="18"/>
        </w:rPr>
        <w:t>10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158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567"/>
        <w:gridCol w:w="284"/>
        <w:gridCol w:w="1559"/>
        <w:gridCol w:w="1984"/>
        <w:gridCol w:w="2835"/>
        <w:gridCol w:w="2268"/>
        <w:gridCol w:w="1560"/>
        <w:gridCol w:w="1417"/>
        <w:gridCol w:w="1843"/>
        <w:gridCol w:w="1276"/>
      </w:tblGrid>
      <w:tr w:rsidR="008F0185" w:rsidRPr="006A4B18" w:rsidTr="006B528F">
        <w:trPr>
          <w:cantSplit/>
          <w:trHeight w:val="841"/>
          <w:tblHeader/>
        </w:trPr>
        <w:tc>
          <w:tcPr>
            <w:tcW w:w="284" w:type="dxa"/>
            <w:shd w:val="clear" w:color="000000" w:fill="F2F2F2"/>
            <w:textDirection w:val="btLr"/>
            <w:vAlign w:val="center"/>
          </w:tcPr>
          <w:p w:rsidR="00213289" w:rsidRPr="006A4B18" w:rsidRDefault="00213289" w:rsidP="00C3480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6A4B18" w:rsidRDefault="00213289" w:rsidP="00C3480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HAFTA</w:t>
            </w:r>
          </w:p>
        </w:tc>
        <w:tc>
          <w:tcPr>
            <w:tcW w:w="284" w:type="dxa"/>
            <w:shd w:val="clear" w:color="000000" w:fill="F2F2F2"/>
            <w:textDirection w:val="btLr"/>
            <w:vAlign w:val="center"/>
            <w:hideMark/>
          </w:tcPr>
          <w:p w:rsidR="00213289" w:rsidRPr="006A4B18" w:rsidRDefault="00213289" w:rsidP="00C3480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SAAT</w:t>
            </w:r>
          </w:p>
        </w:tc>
        <w:tc>
          <w:tcPr>
            <w:tcW w:w="1559" w:type="dxa"/>
            <w:shd w:val="clear" w:color="000000" w:fill="F2F2F2"/>
            <w:vAlign w:val="center"/>
            <w:hideMark/>
          </w:tcPr>
          <w:p w:rsidR="00213289" w:rsidRPr="006A4B18" w:rsidRDefault="00213289" w:rsidP="00150B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TEMA/KONU (İÇERİK ÇERÇEVESİ)</w:t>
            </w:r>
          </w:p>
        </w:tc>
        <w:tc>
          <w:tcPr>
            <w:tcW w:w="1984" w:type="dxa"/>
            <w:shd w:val="clear" w:color="000000" w:fill="F2F2F2"/>
            <w:vAlign w:val="center"/>
            <w:hideMark/>
          </w:tcPr>
          <w:p w:rsidR="00213289" w:rsidRPr="006A4B18" w:rsidRDefault="00213289" w:rsidP="00150B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ÖĞRENME ÇIKTILARI /SÜREÇ BİLEŞENLERİ</w:t>
            </w:r>
          </w:p>
        </w:tc>
        <w:tc>
          <w:tcPr>
            <w:tcW w:w="2835" w:type="dxa"/>
            <w:shd w:val="clear" w:color="000000" w:fill="F2F2F2"/>
            <w:vAlign w:val="center"/>
          </w:tcPr>
          <w:p w:rsidR="006A4B18" w:rsidRDefault="00213289" w:rsidP="00150B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 xml:space="preserve">SOSYAL </w:t>
            </w:r>
            <w:r w:rsid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–</w:t>
            </w: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 xml:space="preserve"> DUYGUSAL</w:t>
            </w:r>
          </w:p>
          <w:p w:rsidR="00213289" w:rsidRPr="006A4B18" w:rsidRDefault="00213289" w:rsidP="00150B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 xml:space="preserve"> ÖĞRENME BECERİLERİ</w:t>
            </w:r>
          </w:p>
        </w:tc>
        <w:tc>
          <w:tcPr>
            <w:tcW w:w="2268" w:type="dxa"/>
            <w:shd w:val="clear" w:color="000000" w:fill="F2F2F2"/>
            <w:vAlign w:val="center"/>
          </w:tcPr>
          <w:p w:rsidR="00213289" w:rsidRPr="006A4B18" w:rsidRDefault="00213289" w:rsidP="00150B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DEĞERLER</w:t>
            </w:r>
          </w:p>
        </w:tc>
        <w:tc>
          <w:tcPr>
            <w:tcW w:w="1560" w:type="dxa"/>
            <w:shd w:val="clear" w:color="000000" w:fill="F2F2F2"/>
            <w:vAlign w:val="center"/>
          </w:tcPr>
          <w:p w:rsidR="00213289" w:rsidRPr="006A4B18" w:rsidRDefault="00213289" w:rsidP="00150B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OKURYAZARLIK BECERİLERİ</w:t>
            </w:r>
          </w:p>
        </w:tc>
        <w:tc>
          <w:tcPr>
            <w:tcW w:w="1417" w:type="dxa"/>
            <w:shd w:val="clear" w:color="000000" w:fill="F2F2F2"/>
            <w:vAlign w:val="center"/>
          </w:tcPr>
          <w:p w:rsidR="00213289" w:rsidRPr="006A4B18" w:rsidRDefault="00213289" w:rsidP="00150B8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ÖLÇME VE DEĞERLENDİRME</w:t>
            </w:r>
          </w:p>
        </w:tc>
        <w:tc>
          <w:tcPr>
            <w:tcW w:w="1843" w:type="dxa"/>
            <w:shd w:val="clear" w:color="000000" w:fill="F2F2F2"/>
            <w:vAlign w:val="center"/>
          </w:tcPr>
          <w:p w:rsidR="00213289" w:rsidRPr="006A4B18" w:rsidRDefault="00213289" w:rsidP="008F0185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BELİRLİ GÜN VE HAFTALAR</w:t>
            </w:r>
          </w:p>
        </w:tc>
        <w:tc>
          <w:tcPr>
            <w:tcW w:w="1276" w:type="dxa"/>
            <w:shd w:val="clear" w:color="000000" w:fill="F2F2F2"/>
          </w:tcPr>
          <w:p w:rsidR="006A4B18" w:rsidRDefault="008F0185" w:rsidP="00A509F0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 xml:space="preserve">   </w:t>
            </w:r>
          </w:p>
          <w:p w:rsidR="00A509F0" w:rsidRPr="006A4B18" w:rsidRDefault="008F0185" w:rsidP="00A509F0">
            <w:pPr>
              <w:spacing w:after="0" w:line="240" w:lineRule="auto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A</w:t>
            </w:r>
            <w:r w:rsidR="00A509F0"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ÇIKLAMALAR</w:t>
            </w:r>
          </w:p>
          <w:p w:rsidR="00213289" w:rsidRPr="006A4B18" w:rsidRDefault="00A509F0" w:rsidP="00A509F0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6B528F" w:rsidRPr="006A4B18" w:rsidTr="009F7120">
        <w:trPr>
          <w:trHeight w:val="1135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Tepkimelerin Oluşumu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10.1.1.Kimyasal değişimlere ilişkin kanıtları belirlemeye yönelik bilimsel gözlem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Kimyasal değişimlerin gözlemlenebilir göstergelerini (enerji değişimi, gaz çıkışı,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renk değişimi veya yeni bir katının oluşumu) tanımlar.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SDB1.2. Kendini Düzenleme (Öz Düzenleme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SDB2.1. 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D3. Çalışkanlık,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sorgulayıcı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Pr="002B33EA" w:rsidRDefault="006B528F" w:rsidP="006B528F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6B528F" w:rsidRPr="007A5FF4" w:rsidRDefault="006B528F" w:rsidP="006B528F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640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Tepkimelerin Oluşumu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10.1.1.Kimyasal değişimlere ilişkin kanıtları belirlemeye yönelik bilimsel gözlem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b) Kimyasal değişimlerin gözlemlenebilir göstergelerine ilişkin veri toplar ve kaydeder.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c) Kimyasal değişimlerin gözlemlenebilir göstergelerine ilişkin topladığı verileri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tepkenlerin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alt mikro seviyedeki değişimi temelinde açıklar.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SDB1.2. Kendini Düzenleme (Öz Düzenleme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SDB2.1. 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D3. Çalışkanlık,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sorgulayıcı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6B528F">
        <w:trPr>
          <w:trHeight w:val="1273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 Türleri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10.1.2. Kimyasal tepkimelerin oluşumunu açıklamak için model oluşturabilme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Taneciklerin yeniden düzenlenmesi temelinde kimyasal tepkimelerin oluşumunu temsil eden model önerir.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Önerdiği modelin geçerliliğini farklı kimyasal tepkimelerin oluşum süreçlerini inceleyerek sınar.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Sınama sürecinde elde ettiği kanıtlara uygun olarak modelini geliştirir.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SDB1.2. Kendini Düzenleme (Öz Düzenleme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SDB2.1.İletişim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D3. Çalışkanlık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,;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D3.2. Planlı olmak,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sorgulayıcı olmak. D4. Dostluk;D4.2. Arkadaşları ile etkili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iletişim kurmak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OB1.Bilgi Okuryazarlığı,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OB4. Görsel Okuryazarlık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778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 Türleri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10.1.3. Kimyasal tepkime türlerinin oluşum sürecine ilişkin bilimsel gözlem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Tepkime türlerinin (çökelme, indirgenme-yükseltgenme, asit-baz) oluşum sürecine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ilişkin gözlemlenebilir göstergeleri (renk değişimi, çökelek oluşumu, enerji </w:t>
            </w:r>
            <w:proofErr w:type="spellStart"/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değişimi,gaz</w:t>
            </w:r>
            <w:proofErr w:type="spellEnd"/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çıkışı) tanımlar.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Tepkime türlerinin oluşum sürecine ilişkin gözlemlenebilir göstergelere yönelik veri toplar ve kaydeder.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SDB1.2. Kendini Düzenleme (Öz Düzenleme Becerisi)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D3. Çalışkanlık,D3.2. Planlı olmak.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sorgulayıcı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6B528F">
        <w:trPr>
          <w:trHeight w:val="713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 Türleri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10.1.3. Kimyasal tepkime türlerinin oluşum sürecine ilişkin bilimsel gözlem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c) Tepkimelerin oluşum sürecine ilişkin verileri sembolik ve alt mikro seviyedeki gösterimlerle açıklar.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SDB1.2. Kendini Düzenleme (Öz Düzenleme Becerisi)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D3. Çalışkanlık,D3.2. Planlı olmak.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sorgulayıcı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965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Kavramı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10.1.4.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kavramına ilişkin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operasyonel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tanımlama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Maddelerin miktarını ifade etmek için ölçülebilir (kütle, tanecik sayısı vb.) özellikleri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Maddelerin aynı sayıda tanecik içeren örneklerinin kütlesini ölçer.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977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4" w:type="dxa"/>
            <w:shd w:val="clear" w:color="auto" w:fill="auto"/>
            <w:noWrap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Kavramı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10.1.4.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kavramına ilişkin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operasyonel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tanımlama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c) Maddelerin tanecik sayısını ifade etmek için yaptığı işlemlere uygun tanım yapar.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29 EKİM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bookmarkStart w:id="0" w:name="_GoBack"/>
            <w:bookmarkEnd w:id="0"/>
            <w:r w:rsidRPr="002B33EA">
              <w:rPr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6B528F" w:rsidRPr="006A4B18" w:rsidTr="009F7120">
        <w:trPr>
          <w:trHeight w:val="1275"/>
        </w:trPr>
        <w:tc>
          <w:tcPr>
            <w:tcW w:w="284" w:type="dxa"/>
            <w:textDirection w:val="btLr"/>
            <w:vAlign w:val="center"/>
          </w:tcPr>
          <w:p w:rsidR="006B528F" w:rsidRPr="005F6A4E" w:rsidRDefault="006B528F" w:rsidP="006B528F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Kavramı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10.1.4.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kavramına ilişkin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operasyonel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tanımlama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c) Maddelerin tanecik sayısını ifade etmek için yaptığı işlemlere uygun tanım yapar.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B528F" w:rsidRPr="007A5FF4" w:rsidRDefault="006B528F" w:rsidP="006B528F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B528F" w:rsidRPr="007A5FF4" w:rsidRDefault="006B528F" w:rsidP="006B528F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901"/>
        </w:trPr>
        <w:tc>
          <w:tcPr>
            <w:tcW w:w="284" w:type="dxa"/>
            <w:textDirection w:val="btLr"/>
            <w:vAlign w:val="center"/>
          </w:tcPr>
          <w:p w:rsidR="006B528F" w:rsidRPr="005F6A4E" w:rsidRDefault="006B528F" w:rsidP="006B528F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Kavramı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10.1.5. Saf maddelerin ölçülebilir özellikleri arasındaki ilişkileri belirlemeye yönelik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tümdengelimsel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akıl yürütebilme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Atom sayısı, molekül sayısı, kütle ile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sayısı arasındaki ilişkiyi kuramsal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temeledayalı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kurduğu hipotezleri ile test eder.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Değişkenler arasındaki orantısal ilişkilere yönelik hipotezlerini yeni durumları açıklamak için kullanır.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SDB1.1. Kendini Tanıma (Öz Farkındalık Becerisi)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Çalışkanlık: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sorgulayıcı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OB7. Veri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Pr="007A5FF4" w:rsidRDefault="006B528F" w:rsidP="006B528F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6B528F" w:rsidRPr="002B33EA" w:rsidRDefault="006B528F" w:rsidP="006B528F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2E4CF9" w:rsidRDefault="006B528F" w:rsidP="006B528F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6B528F" w:rsidRDefault="006B528F" w:rsidP="006B528F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6B528F" w:rsidRPr="002E4CF9" w:rsidRDefault="006B528F" w:rsidP="006B528F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B528F" w:rsidRDefault="006B528F" w:rsidP="006B528F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873"/>
        </w:trPr>
        <w:tc>
          <w:tcPr>
            <w:tcW w:w="284" w:type="dxa"/>
            <w:textDirection w:val="btLr"/>
            <w:vAlign w:val="center"/>
          </w:tcPr>
          <w:p w:rsidR="006B528F" w:rsidRPr="005F6A4E" w:rsidRDefault="006B528F" w:rsidP="006B528F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 Denklemlerinin Denkleştirilmesi, Kimyasal (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Stokiyometrik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Hesaplamalar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10.1.6. Kimyasal tepkime denklemlerinde tanecik sayılarının tutarsızlıklarına ilişkin çelişkiyi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giderebilme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Kimyasal tepkime denklemlerinde tepken ve ürünlerin tanecik sayılarındaki tutarsızlıkların nerede olduğunu </w:t>
            </w:r>
            <w:proofErr w:type="spellStart"/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belirler.b</w:t>
            </w:r>
            <w:proofErr w:type="spellEnd"/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 Kimyasal tepkime denklemlerinde tepken ve ürünlerin tanecik sayılarının denkleştirilmesi için olası yolları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araştırır.c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 Kimyasal tepkime denklemlerinde tepken ve ürünlerin tanecik sayılarının denkleştirilmesi için uygun yolu seçerek uygular.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Kimyasal tepkime denklemlerinde tanecik sayılarının denkliğini değerlendirir.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SDB2.1. 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D1. Adalet;D1.2. Hakkaniyetli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davranmak,  D3. Çalışkanlık;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sorgulayıcı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olmak ,  D11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. Özgürlük; D11.2. Kararlı olmak D14. Saygı; D14.1. Nezaketli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OB7. Veri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Pr="002B33EA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2E4CF9" w:rsidRDefault="006B528F" w:rsidP="006B528F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B528F" w:rsidRPr="006A4B18" w:rsidTr="009F7120">
        <w:trPr>
          <w:trHeight w:val="999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 Denklemlerinin Denkleştirilmesi, Kimyasal (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Stokiyometrik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Hesaplamalar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10.1.7. Kimyasal tepkimelerde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stokiyometrik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ilişkilere yönelik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tümdengelimsel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Denkleştirilmiş kimyasal tepkimelerde tepken ve ürünlerin katsayıları ile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sayıları arasındaki ilişkileri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b) Denkleştirilmiş kimyasal tepkimelerde tepken ve ürünler arasındaki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stokiyometrik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ilişkileri kurar.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Çalışkanlık, 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sorgulayıcı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Pr="002B33EA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106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Kimyasal Tepkime Denklemlerinin Denkleştirilmesi, Kimyasal (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Stokiyometrik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Hesaplamalar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10.1.7. Kimyasal tepkimelerde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stokiyometrik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ilişkilere yönelik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tümdengelimsel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c) Denkleştirilmiş kimyasal tepkimelerde tepken ve ürünler arasındaki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stokiyometrik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ilişkilere yönelik çıkarım yapar.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125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Gazların Özellikleri ve Gaz Yasaları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10.1.8. Gazların özelliklerine ilişkin bilimsel gözlem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Gazların özelliklerinin (hacim, basınç, genleşme,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sıkıştırılabilirlik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karışabilirlik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yoğunluk) farkını ortaya koyar.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SDB2.1. İletişim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SDB2.2. İş Birliği Becerisi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 D3.2. Planlı olmak D3.4 Çalışmalarda aktif rol almak, D6.Dürüstlük D6.2. Doğru ve güvenilir olmak, D14.Saygı D14.1. Nezaketli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OB4. Görsel Okuryazarlık,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257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Gazların Özellikleri ve Gaz Yasaları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10.1.8. Gazların özelliklerine ilişkin bilimsel gözlem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Gazların özelliklerine ilişkin veri toplar ve kaydeder.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Topladığı veriler üzerinden gazların özelliklerine (basınç, hacim, sıcaklık ve madde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miktarı) ilişkin keşfettiği örüntüleri tanecikli model ile açıklar.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SDB2.1. İletişim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SDB2.2. İş Birliği Becerisi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 D3.2. Planlı olmak D3.4 Çalışmalarda aktif rol almak, D6.Dürüstlük D6.2. Doğru ve güvenilir olmak, D14.Saygı D14.1. Nezaketli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OB4. Görsel Okuryazarlık,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540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Gazların Kinetik Moleküler Teorisi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10.1.9. Gazların özellikleri arasındaki ilişkileri bilimsel sorgulayabilme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Gazların hacim, basınç, sıcaklık ve madde miktarı değişkenleri arasındaki ilişkilere yönelik araştırılabilir sorular oluşturur.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Değişkenler arasındaki ilişkiyi belirlemek üzere hipotez kurar.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Basınç, hacim, sıcaklık ve madde miktarı arasındaki ikili ilişkileri gösteren gaz yasalarına yönelik araştırma planlar ve planladığı araştırmayı gerçekleştirir.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SDB2.1. İletişim 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D14. Saygı, D14.1. Nezaketli olmak, D16. Sorumluluk; D16.3. Görev bilincine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sahip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278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Gazların Kinetik Moleküler Teorisi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10.1.9. Gazların özellikleri arasındaki ilişkileri bilimsel sorgulayabilme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Çizdiği grafikler üzerinden matematiksel modeller önerir.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Elde ettiği grafiksel ve matematiksel modelleri kullanarak gazlara ilişkin değişkenler (P, V, T, n) arasındaki ilişkileri açıklar. e) Gaz yasalarını kinetik moleküler teori ile değerlendirir.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SDB2.1. İletişim 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D14. Saygı, D14.1. Nezaketli olmak, D16. Sorumluluk; D16.3. Görev bilincine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sahip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OB7. Veri Okuryazarlığı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B528F" w:rsidRPr="006A4B18" w:rsidTr="009F7120">
        <w:trPr>
          <w:trHeight w:val="1061"/>
        </w:trPr>
        <w:tc>
          <w:tcPr>
            <w:tcW w:w="284" w:type="dxa"/>
            <w:textDirection w:val="btLr"/>
            <w:vAlign w:val="center"/>
          </w:tcPr>
          <w:p w:rsidR="006B528F" w:rsidRPr="005F6A4E" w:rsidRDefault="006B528F" w:rsidP="006B528F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İdeal Gaz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Yasası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10.1.10. İdeal gaz denklemini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yürütme yoluyla oluşturabilme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Boyle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Charles ve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Avogadro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yasaları arasında örüntü oluşturur.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OB4. Görsel Okuryazarlık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BE0480" w:rsidRDefault="006B528F" w:rsidP="006B528F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B528F" w:rsidRPr="006A4B18" w:rsidTr="009F7120">
        <w:trPr>
          <w:trHeight w:val="1415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İdeal Gaz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Yasası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10.1.10. İdeal gaz denklemini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yürütme yoluyla oluşturabilme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b) Gazların basınç, hacim, sıcaklık ve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sayısı değişkenleri arasındaki ilişkiyi genel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matematiksel bir eşitlikle ifade eder.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OB4. Görsel Okuryazarlık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2E4CF9" w:rsidRDefault="006B528F" w:rsidP="006B528F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6B528F" w:rsidRDefault="006B528F" w:rsidP="006B528F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6B528F" w:rsidRPr="00BE0480" w:rsidRDefault="006B528F" w:rsidP="006B528F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6B528F" w:rsidRPr="00BE0480" w:rsidRDefault="006B528F" w:rsidP="006B528F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6B528F" w:rsidRPr="006A4B18" w:rsidTr="006B528F">
        <w:trPr>
          <w:trHeight w:val="1676"/>
        </w:trPr>
        <w:tc>
          <w:tcPr>
            <w:tcW w:w="284" w:type="dxa"/>
            <w:textDirection w:val="btLr"/>
            <w:vAlign w:val="center"/>
          </w:tcPr>
          <w:p w:rsidR="006B528F" w:rsidRPr="005F6A4E" w:rsidRDefault="006B528F" w:rsidP="006B528F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B528F" w:rsidRPr="005F6A4E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İdeal Gaz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Yasası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10.1.10. İdeal gaz denklemini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yürütme yoluyla oluşturabilme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b) Gazların basınç, hacim, sıcaklık ve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sayısı değişkenleri arasındaki ilişkiyi genel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matematiksel bir eşitlikle ifade eder.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OB4. Görsel Okuryazarlık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2E4CF9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6B528F" w:rsidRPr="002E4CF9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6B528F" w:rsidRPr="006A4B18" w:rsidTr="009F7120">
        <w:trPr>
          <w:trHeight w:val="1112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Graham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Difüzyon ve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Efüzyon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Yasası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10.1.11. Gazların farklı ortamlarda yayılmasına ilişkin deney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Efüzyon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ve difüzyon ile ilgili deney tasarlar.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SDB2.2. İş Birliği 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SDB3.2.Esneklik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Çalışkanlık,D3.2. Planlı olmak,D3.4. Çalışmalarda aktif rol almak D4. Dostluk,D4.2. Arkadaşları ile etkili iletişim kurmak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OB7. Veri Okuryazarlığı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132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4" w:type="dxa"/>
            <w:shd w:val="clear" w:color="000000" w:fill="FFFFFF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ETKİLEŞİM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Graham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Difüzyon ve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Efüzyon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Yasası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10.1.11. Gazların farklı ortamlarda yayılmasına ilişkin deney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Deney sonuçlarını günlük hayattaki durumları açıklamak için kullanır.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415"/>
        </w:trPr>
        <w:tc>
          <w:tcPr>
            <w:tcW w:w="284" w:type="dxa"/>
            <w:textDirection w:val="btLr"/>
            <w:vAlign w:val="center"/>
          </w:tcPr>
          <w:p w:rsidR="006B528F" w:rsidRPr="00C34809" w:rsidRDefault="006B528F" w:rsidP="006B528F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C34809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6B528F" w:rsidRPr="00C34809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Çözünme Süreci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10.2.1. Çözünme sürecine ilişkin bilimsel model oluşturabilme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Çözünme sürecini temsil etmek için basit tanecik modelleri geliştirir.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Çözünme sürecine ilişkin modelleri bilimsel modellerle karşılaştırır.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SDB1.1. Kendini Tanıma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SDB1.2. Kendini Düzenleme (Öz Düzenleme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SDB1.3. Kendine Uyarlama (Öz Yansıtma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 SDB2.3. Sosyal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D1. Adalet D1.2. Hakkaniyetli davranmak, D10. Mütevazılık, D10.3. İnsan ilişkilerinde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yapıcı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OB2. Dijital Okuryazarlık,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OB4. Görsel Okuryazarlık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6B528F" w:rsidRPr="000B130C" w:rsidRDefault="006B528F" w:rsidP="006B528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2E4CF9" w:rsidRDefault="006B528F" w:rsidP="006B528F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6B528F" w:rsidRPr="002E4CF9" w:rsidRDefault="006B528F" w:rsidP="006B528F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6B528F" w:rsidRPr="006A4B18" w:rsidTr="009F7120">
        <w:trPr>
          <w:trHeight w:val="1118"/>
        </w:trPr>
        <w:tc>
          <w:tcPr>
            <w:tcW w:w="284" w:type="dxa"/>
            <w:textDirection w:val="btLr"/>
            <w:vAlign w:val="center"/>
          </w:tcPr>
          <w:p w:rsidR="006B528F" w:rsidRPr="00C34809" w:rsidRDefault="006B528F" w:rsidP="006B528F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C34809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6B528F" w:rsidRPr="00C34809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Maddelerin Birbiri İçindeki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Çözünebilirliği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10.2.2. Farklı maddelerin birbiri içinde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çözünebilirliğini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kanıt kullanarak açıklayabilme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Farklı maddelerin birbiri içinde çözünmesi ya da çözünmemesi durumuna ilişkin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ölçütler (çözücü ve çözünenin polar/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apolar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veya iyonik/moleküler olması)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Çözünme sürecine yönelik verileri kullanarak çözünme ya da çözünmeme durumlarını açıklayacak şekilde veri seti oluşturur.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 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Çalışkanlık,D3.3.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sorgulayıcı olmak,  D11. Özgürlük,D11.2. Kararlı olmak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OB7. Veri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528F" w:rsidRPr="002B33EA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7A5FF4" w:rsidRDefault="006B528F" w:rsidP="006B528F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6B528F" w:rsidRPr="002E4CF9" w:rsidRDefault="006B528F" w:rsidP="006B528F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6B528F" w:rsidRPr="007A5FF4" w:rsidRDefault="006B528F" w:rsidP="006B528F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6B528F" w:rsidRPr="006A4B18" w:rsidTr="009F7120">
        <w:trPr>
          <w:trHeight w:val="933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Maddelerin Birbiri İçindeki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Çözünebilirliği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10.2.2. Farklı maddelerin birbiri içinde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çözünebilirliğini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kanıt kullanarak açıklayabilme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c) Farklı maddelerin birbiri içinde çözünme ya da çözünmeme durumunu kanıtlara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dayalı olarak açıklar.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 İletişim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Çalışkanlık,D3.3.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sorgulayıcı olmak,  D11. Özgürlük,D11.2. Kararlı olmak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OB7. Veri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6B528F" w:rsidRPr="007A5FF4" w:rsidRDefault="006B528F" w:rsidP="006B528F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959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Çözünme Olayının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Sınıflandırılması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10.2.3. Çözünme olayını sınıflandırabilme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Çeşitli maddelerin suda çözünme olayını ayırt etmek için ölçütler (çözücü ve çözünenin etkileşimleri ve sembolik gösterimleri)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Çözünme olayını belirlediği ölçütlere (iyonik veya moleküler, fiziksel veya kimyasal) göre ayrıştırır.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Belirlediği ölçütleri kullanarak çözünme olaylarını gruplandırır.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Oluşturduğu grup adlandırmalarını bilimsel karşılığı ile kıyaslar.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SDB2.1.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İletişim  Becerisi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Çalışkanlık,D3.3. Araştırmacı ve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sorgulayıcı olmak,  D11. Özgürlük,D11.2. Kararlı olmak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OB1. Bilgi Okuryazarlığı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B528F" w:rsidRPr="006A4B18" w:rsidTr="009F7120">
        <w:trPr>
          <w:trHeight w:val="2090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Derişim Birimleri (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Molarite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ppm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10.2.4. Çözeltilerin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molar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derişimine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ilişkin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24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Çözeltilerin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molar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derişimine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ilişkin keşfettiği örüntüyü matematiksel olarak modeller.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Matematiksel modelini yeni çözeltilerin verileri üzerinde test eder.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 İletişim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SDB2.3. Sosyal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D4. Dostluk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,;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D4.2. Arkadaşları ile etkili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iletişim kurmak   D14.Saygı:D14.1. Nezaketli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6B528F">
        <w:trPr>
          <w:trHeight w:val="1257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Derişim Birimleri (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Molarite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,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ppm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10.2.4. Çözeltilerin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molar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derişimine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ilişkin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tümevarımsal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akıl yürütebilme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c) Çözeltilerin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molar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derişimini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kurduğu matematiksel model üzerinden geneller.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Genellemelerini bilim insanlarının genellemeleriyle karşılaştırır.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 İletişim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SDB2.3. Sosyal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D4. Dostluk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,;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D4.2. Arkadaşları ile etkili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iletişim kurmak   D14.Saygı:D14.1. Nezaketli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323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Çözünürlük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10.2.5. Çözünürlük kavramına ilişkin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operasyonel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tanımlama yapabilme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a) Katıların saf sudaki çözünürlüğüne ilişkin ölçütler (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maddde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cinsi, sıcaklık) belirler.                 b) Çözünürlüğe ilişkin belirlediği ölçütleri test eder.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Çözünürlüğün tanımını yaparak kendi tanımı ile bilimsel tanım arasındaki farkı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açıklar.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SDB1.3. Kendine Uyarlama (Öz Yansıtma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SDB2.3. Sosyal Farkındalık 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D3. Çalışkanlık;D3.2. Planlı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olmak  D10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. Mütevazılık,D10.3. İnsan ilişkilerinde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yapıcı olmak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OB7. Veri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406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Çözünürlüğe Etki Eden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Faktörler (Sıcaklık, Basınç ve Madde Cinsi)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10.2.6. Çözünürlüğe etki eden faktörleri belirlemeye yönelik kanıt kullanabilme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Katı ve gazların saf sudaki çözünürlüğüne etki eden faktörlere ilişkin ölçütler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(madde cinsi, sıcaklık, basınç)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Çözünürlük ile ilgili seçtiği verileri değişkenler arası ilişkileri belirleyecek şekilde düzenler.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 İletişim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SDB2.3. Sosyal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D4. Dostluk D4.2. Arkadaşları ile etkili iletişim kurmak, D10. Mütevazılık,D10.3. İnsan ilişkilerinde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yapıcı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OB7. Veri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Pr="000B130C" w:rsidRDefault="006B528F" w:rsidP="006B528F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381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Çözünürlüğe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Etki Eden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Faktörler(Sıcaklık, Basınç ve Madde Cinsi)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10.2.6. Çözünürlüğe etki eden faktörleri belirlemeye yönelik kanıt kullanabilme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c) Çözünürlüğe etki eden faktörleri veriye dayalı açıklar.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SDB2.1. İletişim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SDB2.3. Sosyal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D4. Dostluk D4.2. Arkadaşları ile etkili iletişim kurmak, D10. Mütevazılık,D10.3. İnsan ilişkilerinde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yapıcı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6B528F">
        <w:trPr>
          <w:trHeight w:val="1750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Çözeltilerin Sınıflandırılması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10.2.7. Çözeltileri sınıflandırabilme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a) Çözeltileri ayırt etmek için ölçütler (içerdiği çözünenin miktarı üzerinden </w:t>
            </w:r>
            <w:proofErr w:type="spellStart"/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doymuş,doymamış</w:t>
            </w:r>
            <w:proofErr w:type="spellEnd"/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 aşırı doymuş; içerdiği çözünenin iyonik karakteri üzerinden elektrolit olan, elektrolit olmayan)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Çözeltileri belirlediği ölçütlere göre ayrıştırır.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Çözeltileri farklı biçimlerde gruplandırır.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Oluşturduğu grup adlandırmalarını bilimsel karşılığı ile kıyaslar.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SDB2.1.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İletişim  Becerisi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OB7. Veri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428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Koligatif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Özellikler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(Kaynama Noktası Yükselmesi, Donma Noktası Düşmesi)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10.2.8. Çözünen maddenin tanecik sayısının çözeltilerin kaynama ve donma noktasına etkisini belirlemeye yönelik hipotez oluşturabilme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Katı-sıvı çözeltilerin kaynama ve donma noktasının saf suya göre değişimine yönelik araştırma sorusu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Çözeltilerin kaynama ve donma noktasının değişimine yönelik neden-sonuç ilişkilerini belirtir.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c) Neden-sonuç ilişkilerini araştırabilmek için bağımlı-bağımsız değişkenleri ve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kontroldeğişkenlerini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belirler.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SDB1.1. Kendini Tanıma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SDB1.2. Kendini Düzenleme (Öz Düzenleme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SDB1.3. Kendine Uyarlama (Öz Yansıtma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SDB2.1. İletişim  Becerisi,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SDB2.2.İş Birliği Becerisi,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SDB3.3. Sorumlu Karar Verme  Becerisi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Çalışkanlık,D3.2. Planlı olmak,D3.4. Çalışmalarda aktif rol almak D4. Dostluk,D4.1. Arkadaşlarına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destek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olmak  D11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. Özgürlük,D11.2. Kararlı olmak, D12. Sabır, D12.1. Olumlu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bakış açısına sahip olmak,D12.3. İstikrarlı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6B528F" w:rsidRPr="000B130C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6B528F" w:rsidRPr="000B130C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528F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6B528F" w:rsidRPr="000B130C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6B528F" w:rsidRPr="000B130C" w:rsidRDefault="006B528F" w:rsidP="006B528F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703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ÇEŞİTLİLİK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Koligatif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Özellikler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(Kaynama Noktası Yükselmesi, Donma Noktası Düşmesi)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10.2.8. Çözünen maddenin tanecik sayısının çözeltilerin kaynama ve donma noktasına etkisini belirlemeye yönelik hipotez oluşturabilme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Değişkenler arasındaki ilişkiyi belirlemek üzere deneyler yaparak elde ettiği verilere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dayalı önermeler sunar.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d) Çözeltilerin kaynama noktasının yükselmesi ve donma noktasının düşmesine neden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olan faktörlere yönelik sunduğu önermeleri bilimsel kuramlar ile destekler.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SDB1.1. Kendini Tanıma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Farkındalık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SDB1.2. Kendini Düzenleme (Öz Düzenleme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SDB1.3. Kendine Uyarlama (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ÖzYansıtma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SDB2.1. İletişim  Becerisi,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SDB2.2.İş Birliği Becerisi,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SDB3.3. Sorumlu Karar Verme  Becerisi</w:t>
            </w: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D3. Çalışkanlık,D3.2. Planlı olmak,D3.4. Çalışmalarda aktif rol almak D4. Dostluk,D4.1. 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rkadaşlarına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destek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olmak  D11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.  zgürlük,D11.2. Kararlı olmak, D12. Sabır, D12.1. Olumlu bakış açısına sahip olmak,D12.3. İstikrarlı olmak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OB1. Bilgi Okuryazarlığı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6B528F" w:rsidRPr="001A5A4F" w:rsidRDefault="006B528F" w:rsidP="006B528F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9F7120">
        <w:trPr>
          <w:trHeight w:val="1536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Yeşil Kimya, Çevresel ve Ekolojik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Sürdürülebilirlik  Makro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ve Mikro Ölçekli Deneyler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10.3.1. Kimya dersinde mikro ölçekli deney tercih etmenin sonuçlarını ekosistem açısından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değerlendirebilme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Makro ve mikro ölçekli deneylerin ekosisteme etkilerine ilişkin ölçütler (kimyasal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madde miktarı, su miktarı ve kimyasal kirlilik miktarı)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Kimyasal tepkimelerle ilgili makro ve mikro ölçekli deneyleri gerçekleştirirken belirlediği ölçütler temelinde ölçümler yapar.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SDB1.3. Kendine Uyarlama (Öz Yansıtma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SDB2.2. İş Birliği  Becerisi,  SDB2.3. Sosyal Farkındalık 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SDB3.3. Sorumlu Karar Verme  Becerisi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D3. Çalışkanlık,D3.2. Planlı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olmak , D3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.4. Çalışmalarda aktif rol almak, D9. Merhamet;D9.3. İnsanı ve doğayı sevmek, D17.Tasarruf,D17.2. İsraftan kaçınmak D18.Temizlik,D18.3.Çevresel temizliğe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ve 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ürdürülebilirliğe</w:t>
            </w:r>
            <w:proofErr w:type="spellEnd"/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önem vermek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OB5. Kültür Okuryazarlığı,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OB8. Sürdürülebilirlik Okuryazarlığı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6B528F" w:rsidRPr="006A4B18" w:rsidTr="009F7120">
        <w:trPr>
          <w:trHeight w:val="1264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EB710C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Makro ve Mikro Ölçekli Deneyler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10.3.1. Kimya dersinde mikro ölçekli deney tercih etmenin sonuçlarını ekosistem açısından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değerlendirebilme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c) Ölçme sonuçlarından hareketle makro ve mikro ölçekli deneylerin etkilerine ilişkin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belirlediği ölçütleri karşılaştırır.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ç) Makro ve mikro ölçekli deneylerin ekosisteme etkileri hakkında yargıya varır.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SDB1.3. Kendine Uyarlama (Öz Yansıtma 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SDB2.2. İş Birliği  Becerisi,  SDB2.3. Sosyal Farkındalık  Becerisi,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SDB3.3. Sorumlu Karar Verme  Becerisi</w:t>
            </w: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D3. Çalışkanlık,D3.2. Planlı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olmak , D3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.4. Çalışmalarda aktif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rol almak, D9. Merhamet;D9.3. İnsanı ve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doğayısevmek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,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D17. Tasarruf,D17.2. İsraftan kaçınmak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D18. Temizlik,D18.3. Çevresel temizliğe</w:t>
            </w:r>
            <w:r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ve sürdürülebilirliğe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önem vermek</w:t>
            </w: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OB5. Kültür Okuryazarlığı,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OB8. Sürdürülebilirlik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6B528F">
        <w:trPr>
          <w:trHeight w:val="1152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b/>
                <w:bCs/>
                <w:color w:val="FF0000"/>
                <w:sz w:val="14"/>
                <w:szCs w:val="14"/>
                <w:lang w:eastAsia="tr-TR"/>
              </w:rPr>
              <w:t>SÜRDÜRÜLEBİLİRLİK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Atmosferdeki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Tepkimeler ve Küresel Sorunlar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10.3.2. Kimyasal tepkimeler sonucunda atmosferin doğasındaki değişimin ekosisteme etkilerine yönelik problem çözebilme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24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a) Kimyasal tepkimeler sonucunda atmosferin doğasındaki değişimin ekosisteme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etkilerine yönelik problemleri (hava kirliliği, ozon azalımı, asit yağmurları, sera etkisi,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küresel ısınma vb.) belirler.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b) Belirlediği problemlerin ekosistem (canlı, cansız, sucul sistem, toprak, hava, sağlık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vb.) üzerindeki etkilerini özetler.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SDB1.2. Kendini Düzenleme (Öz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Düzenleme  Becerisi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),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SDB1.3. Kendine Uyarlama (Öz Yansıtma Becerisi),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SDB2.1. İletişim  Becerisi,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SDB2.2. İş Birliği  Becerisi 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SDB2.3. Sosyal Farkındalık  Becerisi, 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SDB3.3. Sorumlu Karar Verme  Becerisi</w:t>
            </w: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D3. Çalışkanlık,D3.4. Çalışmalarda aktif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rol almak D4. Dostluk,D4.2. Arkadaşları ile etkili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iletişim kurmak D5. Duyarlılık,D5.2. Çevreye ve canlılara değer </w:t>
            </w:r>
            <w:proofErr w:type="gram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vermek  D13</w:t>
            </w:r>
            <w:proofErr w:type="gram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. Sağlıklı Yaşam,D13.4. </w:t>
            </w:r>
            <w:proofErr w:type="spellStart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İnsanbsağlığını</w:t>
            </w:r>
            <w:proofErr w:type="spellEnd"/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 xml:space="preserve"> önemsemek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lastRenderedPageBreak/>
              <w:t>D18. TemizlikD18.3. Çevresel temizliğe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ve sürdürülebilirliğe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>önem vermek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28F" w:rsidRPr="006A4B18" w:rsidRDefault="006B528F" w:rsidP="006B528F">
            <w:pPr>
              <w:spacing w:after="0" w:line="240" w:lineRule="auto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lastRenderedPageBreak/>
              <w:t>OB5. Kültür Okuryazarlığı,</w:t>
            </w: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br/>
              <w:t xml:space="preserve"> OB8. Sürdürülebilirlik Okuryazarlığı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6B528F" w:rsidRPr="006A4B18" w:rsidTr="006B528F">
        <w:trPr>
          <w:trHeight w:val="1186"/>
        </w:trPr>
        <w:tc>
          <w:tcPr>
            <w:tcW w:w="284" w:type="dxa"/>
            <w:textDirection w:val="btLr"/>
            <w:vAlign w:val="center"/>
          </w:tcPr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6B528F" w:rsidRPr="007A5FF4" w:rsidRDefault="006B528F" w:rsidP="006B528F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6B528F" w:rsidRPr="007A5FF4" w:rsidRDefault="006B528F" w:rsidP="006B528F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6B528F" w:rsidRPr="006A4B18" w:rsidRDefault="006B528F" w:rsidP="006B528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</w:pPr>
            <w:r w:rsidRPr="006A4B18">
              <w:rPr>
                <w:rFonts w:eastAsia="Times New Roman" w:cstheme="minorHAnsi"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559" w:type="dxa"/>
            <w:vAlign w:val="center"/>
          </w:tcPr>
          <w:p w:rsidR="006B528F" w:rsidRPr="008B4A7C" w:rsidRDefault="006B528F" w:rsidP="006B528F">
            <w:pPr>
              <w:pStyle w:val="AralkYok"/>
              <w:rPr>
                <w:rFonts w:asciiTheme="minorHAnsi" w:hAnsiTheme="minorHAnsi"/>
                <w:b/>
                <w:sz w:val="14"/>
                <w:szCs w:val="14"/>
                <w:lang w:eastAsia="tr-TR"/>
              </w:rPr>
            </w:pPr>
            <w:r w:rsidRPr="008B4A7C">
              <w:rPr>
                <w:b/>
                <w:sz w:val="14"/>
                <w:szCs w:val="14"/>
              </w:rPr>
              <w:t>Yıl Sonu Faaliyet</w:t>
            </w:r>
          </w:p>
        </w:tc>
        <w:tc>
          <w:tcPr>
            <w:tcW w:w="1984" w:type="dxa"/>
            <w:vAlign w:val="center"/>
          </w:tcPr>
          <w:p w:rsidR="006B528F" w:rsidRPr="008B4A7C" w:rsidRDefault="006B528F" w:rsidP="006B528F">
            <w:pPr>
              <w:spacing w:after="0" w:line="240" w:lineRule="auto"/>
              <w:rPr>
                <w:bCs/>
                <w:sz w:val="14"/>
                <w:szCs w:val="14"/>
                <w:lang w:eastAsia="tr-TR"/>
              </w:rPr>
            </w:pPr>
            <w:r w:rsidRPr="008B4A7C">
              <w:rPr>
                <w:sz w:val="14"/>
                <w:szCs w:val="14"/>
              </w:rPr>
              <w:t>Okul ve MEB tarafından belirlenen faaliyetlerin uygulanması</w:t>
            </w:r>
          </w:p>
        </w:tc>
        <w:tc>
          <w:tcPr>
            <w:tcW w:w="2835" w:type="dxa"/>
            <w:vAlign w:val="center"/>
          </w:tcPr>
          <w:p w:rsidR="006B528F" w:rsidRPr="008B4A7C" w:rsidRDefault="006B528F" w:rsidP="006B528F">
            <w:pPr>
              <w:spacing w:after="0"/>
              <w:rPr>
                <w:sz w:val="14"/>
                <w:szCs w:val="14"/>
              </w:rPr>
            </w:pPr>
          </w:p>
        </w:tc>
        <w:tc>
          <w:tcPr>
            <w:tcW w:w="2268" w:type="dxa"/>
            <w:vAlign w:val="center"/>
          </w:tcPr>
          <w:p w:rsidR="006B528F" w:rsidRPr="008B4A7C" w:rsidRDefault="006B528F" w:rsidP="006B5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60" w:type="dxa"/>
            <w:vAlign w:val="center"/>
          </w:tcPr>
          <w:p w:rsidR="006B528F" w:rsidRPr="008B4A7C" w:rsidRDefault="006B528F" w:rsidP="006B52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6B528F" w:rsidRPr="008B4A7C" w:rsidRDefault="006B528F" w:rsidP="006B528F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8B4A7C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6B528F" w:rsidRPr="007A5FF4" w:rsidRDefault="006B528F" w:rsidP="006B528F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6B528F" w:rsidRPr="002B33EA" w:rsidRDefault="006B528F" w:rsidP="006B528F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6B528F" w:rsidRPr="007A5FF4" w:rsidRDefault="006B528F" w:rsidP="006B52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C34809" w:rsidP="00B329CC">
      <w:pPr>
        <w:spacing w:after="0"/>
        <w:rPr>
          <w:sz w:val="24"/>
          <w:szCs w:val="18"/>
        </w:rPr>
      </w:pPr>
      <w:r>
        <w:t>Kimya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6B528F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A5A4F"/>
    <w:rsid w:val="00213289"/>
    <w:rsid w:val="00257A8A"/>
    <w:rsid w:val="002E4CF9"/>
    <w:rsid w:val="00320190"/>
    <w:rsid w:val="00325DF1"/>
    <w:rsid w:val="006A4B18"/>
    <w:rsid w:val="006B528F"/>
    <w:rsid w:val="00805487"/>
    <w:rsid w:val="00853AF7"/>
    <w:rsid w:val="008F0185"/>
    <w:rsid w:val="00A3254B"/>
    <w:rsid w:val="00A509F0"/>
    <w:rsid w:val="00A57E18"/>
    <w:rsid w:val="00A85529"/>
    <w:rsid w:val="00B329CC"/>
    <w:rsid w:val="00B457B4"/>
    <w:rsid w:val="00C34809"/>
    <w:rsid w:val="00C77D07"/>
    <w:rsid w:val="00CB1011"/>
    <w:rsid w:val="00CF6E69"/>
    <w:rsid w:val="00D140EC"/>
    <w:rsid w:val="00EB355F"/>
    <w:rsid w:val="00EB710C"/>
    <w:rsid w:val="00F2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DE4FB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3473</Words>
  <Characters>19800</Characters>
  <Application>Microsoft Office Word</Application>
  <DocSecurity>0</DocSecurity>
  <Lines>165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2026-09-01T19:47:00Z</dcterms:created>
  <dcterms:modified xsi:type="dcterms:W3CDTF">2026-09-01T19:47:00Z</dcterms:modified>
</cp:coreProperties>
</file>