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B54" w:rsidRPr="003D4863" w:rsidRDefault="000E3B54" w:rsidP="000E3B54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26 2027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0E3B54" w:rsidRPr="000E3B54" w:rsidRDefault="000E3B54" w:rsidP="000E3B54">
      <w:pPr>
        <w:jc w:val="center"/>
        <w:rPr>
          <w:b/>
          <w:sz w:val="24"/>
          <w:szCs w:val="18"/>
        </w:rPr>
      </w:pPr>
      <w:proofErr w:type="gramStart"/>
      <w:r>
        <w:rPr>
          <w:b/>
          <w:sz w:val="24"/>
          <w:szCs w:val="18"/>
        </w:rPr>
        <w:t xml:space="preserve">MATEMATİK  </w:t>
      </w:r>
      <w:r w:rsidRPr="003D4863">
        <w:rPr>
          <w:b/>
          <w:sz w:val="24"/>
          <w:szCs w:val="18"/>
        </w:rPr>
        <w:t>DERSİ</w:t>
      </w:r>
      <w:proofErr w:type="gramEnd"/>
      <w:r>
        <w:rPr>
          <w:b/>
          <w:sz w:val="24"/>
          <w:szCs w:val="18"/>
        </w:rPr>
        <w:t xml:space="preserve"> 10</w:t>
      </w:r>
      <w:r w:rsidRPr="003D4863">
        <w:rPr>
          <w:b/>
          <w:sz w:val="24"/>
          <w:szCs w:val="18"/>
        </w:rPr>
        <w:t>. SINIF</w:t>
      </w:r>
      <w:r>
        <w:rPr>
          <w:b/>
          <w:sz w:val="24"/>
          <w:szCs w:val="18"/>
        </w:rPr>
        <w:t xml:space="preserve"> </w:t>
      </w:r>
      <w:r w:rsidRPr="003D4863">
        <w:rPr>
          <w:b/>
          <w:sz w:val="24"/>
          <w:szCs w:val="18"/>
        </w:rPr>
        <w:t>ÜNİTELENDİRİLMİŞ YILLIK DERS PLANI</w:t>
      </w:r>
    </w:p>
    <w:tbl>
      <w:tblPr>
        <w:tblW w:w="15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83"/>
        <w:gridCol w:w="1559"/>
        <w:gridCol w:w="1560"/>
        <w:gridCol w:w="4252"/>
        <w:gridCol w:w="1559"/>
        <w:gridCol w:w="993"/>
        <w:gridCol w:w="1134"/>
        <w:gridCol w:w="1275"/>
        <w:gridCol w:w="1276"/>
        <w:gridCol w:w="992"/>
      </w:tblGrid>
      <w:tr w:rsidR="000B5726" w:rsidRPr="00944E7C" w:rsidTr="000B5726">
        <w:trPr>
          <w:trHeight w:val="709"/>
          <w:tblHeader/>
        </w:trPr>
        <w:tc>
          <w:tcPr>
            <w:tcW w:w="993" w:type="dxa"/>
            <w:shd w:val="clear" w:color="000000" w:fill="F2F2F2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bookmarkStart w:id="0" w:name="RANGE!A1:F50"/>
            <w:r w:rsidRPr="00944E7C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HAFTA</w:t>
            </w:r>
            <w:bookmarkEnd w:id="0"/>
          </w:p>
        </w:tc>
        <w:tc>
          <w:tcPr>
            <w:tcW w:w="283" w:type="dxa"/>
            <w:shd w:val="clear" w:color="000000" w:fill="F2F2F2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B5726">
              <w:rPr>
                <w:rFonts w:eastAsia="Times New Roman" w:cstheme="minorHAnsi"/>
                <w:b/>
                <w:bCs/>
                <w:color w:val="3F3F3F"/>
                <w:sz w:val="12"/>
                <w:szCs w:val="14"/>
                <w:lang w:eastAsia="tr-TR"/>
              </w:rPr>
              <w:t>DERS</w:t>
            </w:r>
            <w:r w:rsidRPr="000B5726">
              <w:rPr>
                <w:rFonts w:eastAsia="Times New Roman" w:cstheme="minorHAnsi"/>
                <w:b/>
                <w:bCs/>
                <w:color w:val="3F3F3F"/>
                <w:sz w:val="12"/>
                <w:szCs w:val="14"/>
                <w:lang w:eastAsia="tr-TR"/>
              </w:rPr>
              <w:br/>
              <w:t>SAAT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ÜNİTE/TEMA KONU (İÇERİK ÇERÇEVESİ)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ÖĞRENME ÇIKTILARI</w:t>
            </w:r>
          </w:p>
        </w:tc>
        <w:tc>
          <w:tcPr>
            <w:tcW w:w="4252" w:type="dxa"/>
            <w:shd w:val="clear" w:color="000000" w:fill="F2F2F2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SÜREÇ BİLEŞENLERİ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CE4473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SOSYAL - DUYGUSAL ÖĞRENME BECERİLERİ</w:t>
            </w:r>
          </w:p>
        </w:tc>
        <w:tc>
          <w:tcPr>
            <w:tcW w:w="993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CE4473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DEĞERLER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CE4473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OKURYAZARLIK BECERİLERİ</w:t>
            </w:r>
          </w:p>
        </w:tc>
        <w:tc>
          <w:tcPr>
            <w:tcW w:w="1275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ÖLÇME VE DEĞERLENDİRME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CE4473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BELİRLİ GÜN VE HAFTALAR</w:t>
            </w:r>
          </w:p>
        </w:tc>
        <w:tc>
          <w:tcPr>
            <w:tcW w:w="992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CE4473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0B5726" w:rsidRPr="00CE4473" w:rsidRDefault="000B5726" w:rsidP="000B5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CE4473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0B5726" w:rsidRPr="00944E7C" w:rsidTr="000B5726">
        <w:trPr>
          <w:trHeight w:val="1728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CA623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1. Hafta:</w:t>
            </w:r>
            <w:r w:rsidRPr="00CA623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Üçgende Trigonometrik Oranlar ve Trigonometrik Özdeşlikler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10.4.1. Dik üçgende trigonometrik oranlara (sinüs, kosinüs, tanjant,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kotanjant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ve trigonometrik özdeşliklere ilişkin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üçgende trigonometrik oranlar ve trigonometrik özdeşliklerle ilgili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Trigonometrik oranlar ve trigonometrik özdeşliklerle ilgili örüntüleri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Trigonometrik oranlar ve trigonometrik özdeşliklerle ilgili elde ettiği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Yaptığı karşılaştırmalardan dik üçgende trigonometrik oranlara ilişkin önermeler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Ulaştığı trigonometrik oranları ve trigonometrik özdeşlikleri problemler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Default="000B5726" w:rsidP="000B5726">
            <w:pPr>
              <w:jc w:val="center"/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1367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Üçgende Trigonometrik Oranlar ve Trigonometrik Özdeşlikler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10.4.1. Dik üçgende trigonometrik oranlara (sinüs, kosinüs, tanjant,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kotanjant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ve trigonometrik özdeşliklere ilişkin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üçgende trigonometrik oranlar ve trigonometrik özdeşliklerle ilgili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Trigonometrik oranlar ve trigonometrik özdeşliklerle ilgili örüntüleri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Trigonometrik oranlar ve trigonometrik özdeşliklerle ilgili elde ettiği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Yaptığı karşılaştırmalardan dik üçgende trigonometrik oranlara ilişkin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Ulaştığı trigonometrik oranları ve trigonometrik özdeşlikleri problemler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1309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444444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444444"/>
                <w:sz w:val="14"/>
                <w:szCs w:val="14"/>
                <w:lang w:eastAsia="tr-TR"/>
              </w:rPr>
              <w:t>Üçgende Yardımcı Elemanlar ve Bunlar Arasındaki İlişkiler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10.4.2. Üçgenin yardımcı elemanlarının özellikleri ile ilgili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Üçgende iç ve dış açıortayların, kenarortayların, kenar orta dikmelerin ve yüksekliklerin özelliklerine ilişkin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üçgen örneklerini inceleyerek varsayımlarına ilişkin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Üçgenin yardımcı elemanlarıyla ilgili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Elde ettiği genellemelerden hareketle yardımcı elemanların özelliklerine ilişkin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Üçgenin yardımcı elemanlarıyla ilgili önermeleri problemler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900"/>
        </w:trPr>
        <w:tc>
          <w:tcPr>
            <w:tcW w:w="993" w:type="dxa"/>
            <w:vMerge w:val="restart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444444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444444"/>
                <w:sz w:val="14"/>
                <w:szCs w:val="14"/>
                <w:lang w:eastAsia="tr-TR"/>
              </w:rPr>
              <w:t>Üçgende Yardımcı Elemanlar ve Bunlar Arasındaki İlişkiler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10.4.2. Üçgenin yardımcı elemanlarının özellikleri ile ilgili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Üçgende iç ve dış açıortayların, kenarortayların, kenar orta dikmelerin ve yüksekliklerin özelliklerine ilişkin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üçgen örneklerini inceleyerek varsayımlarına ilişkin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Üçgenin yardımcı elemanlarıyla ilgili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Elde ettiği genellemelerden hareketle yardımcı elemanların özelliklerine ilişkin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Üçgenin yardımcı elemanlarıyla ilgili önermeleri problemler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1680"/>
        </w:trPr>
        <w:tc>
          <w:tcPr>
            <w:tcW w:w="993" w:type="dxa"/>
            <w:vMerge/>
            <w:vAlign w:val="center"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Üçgende Alan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10.4.3. Üçgenin bir kenarı ve o kenara ait yüksekliğinin değişimine bağlı olarak alanının değişimine ilişkin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Üçgenin bir kenarı ve o kenara ait yüksekliğindeki değişimin üçgenin alanındaki değişime etkisine dair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üçgenlerdeki gözlemlerinden yararlanarak varsayımlarına yönelik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Elde ettiği genellemelerden üçgenin alanının hangi elemanlara göre değiştiğine ilişkin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Önermeleri gerçek yaşam problemleri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121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lastRenderedPageBreak/>
              <w:t>5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Üçgende Alan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10.4.3. Üçgenin bir kenarı ve o kenara ait yüksekliğinin değişimine bağlı olarak alanının değişimine ilişkin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Üçgenin bir kenarı ve o kenara ait yüksekliğindeki değişimin üçgenin alanındaki değişime etkisine dair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üçgenlerdeki gözlemlerinden yararlanarak varsayımlarına yönelik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Elde ettiği genellemelerden üçgenin alanının hangi elemanlara göre değiştiğine ilişkin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Önermeleri gerçek yaşam problemleri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965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Sinüs ve Kosinüs Teoremleri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10.4.4. Sinüs ve kosinüs teoremlerini doğrulayabilme veya ispatlayabilme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Üçgende sinüs ve kosinüs teoremlerine ilişkin farklı doğrulama veya ispatları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Yapılan doğrulama veya ispatları yeni durumlara uyarlayarak değerlendirir.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2726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Ekim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: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İki Kategorik Değişkenin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İlişkililiğini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İçeren İstatistiksel Problemi Oluşturma, Verileri Toplama ve Analize Hazır Hâle Getirme, Bulgulara Ulaşma ve Bulguları Yorumlama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10.6.1. İki kategorik değişkenli veri ile çalışabilme ve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karar verebilme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İki kategorik değişkenli veriye dayalı, istatistiksel araştırma gerektiren gerçek yaşam durumlarını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Bağlam içerisinde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odaklanan araştırma soruları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kategorik değişkenli veri toplamak/elde etmek için plan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İki kategorik değişkenli verileri toplayarak/elde ederek analize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hazırlar.d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iki kategorik değişkenli verileri analiz etmek için görselleştirme ve/veya özetleme (toplam satır veya sütunlardaki göreli sıklıkları gösteren iki yönlü tablo, koşullu göreli sıklıkları gösteren sütun grafikleri, koşullu göreli sıklıklar gibi) araçlarından uygun olanı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seçer.e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verileri belirlediği araçlarla analiz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İki kategorik değişkenli veri dağılımlarına dayalı istatistiksel araştırmadan hareketle elde edilen bulguları yorumlayarak sonuç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çıkarır.g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İki kategorik değişkenli veri dağılımlarına dayalı istatistiksel araştırmadan hareketle elde edilen sonuçları araştırma sorusu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692"/>
        </w:trPr>
        <w:tc>
          <w:tcPr>
            <w:tcW w:w="993" w:type="dxa"/>
            <w:shd w:val="clear" w:color="000000" w:fill="E2EFDA"/>
            <w:vAlign w:val="center"/>
          </w:tcPr>
          <w:p w:rsidR="006E071A" w:rsidRPr="005F6A4E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8</w:t>
            </w: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5F6A4E">
              <w:rPr>
                <w:rFonts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İki Kategorik Değişkenin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İlişkililiğini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İçeren İstatistiksel Problemi Oluşturma, Verileri Toplama ve Analize Hazır Hâle Getirme, Bulgulara Ulaşma ve Bulguları Yorumlama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10.6.1. İki kategorik değişkenli veri ile çalışabilme ve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karar verebilme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İki kategorik değişkenli veriye dayalı, istatistiksel araştırma gerektiren gerçek yaşam durumlarını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Bağlam içerisinde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odaklanan araştırma soruları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oluşturur.c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İki kategorik değişkenli veri toplamak/elde etmek için plan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yapar.ç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İki kategorik değişkenli verileri toplayarak/elde ederek analize hazırlar.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Araştırma sorusu bağlamında toplanan/elde edilen iki kategorik değişkenli verileri analiz etmek için görselleştirme ve/veya özetleme (toplam satır veya sütunlardaki göreli sıklıkları gösteren iki yönlü tablo, koşullu göreli sıklıkları gösteren sütun grafikleri, koşullu göreli sıklıklar gibi) araçlarından uygun olanı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seçer.e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verileri belirlediği araçlarla analiz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İki kategorik değişkenli veri dağılımlarına dayalı istatistiksel araştırmadan hareketle elde edilen bulguları yorumlayarak sonuç çıkarır.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İki kategorik değişkenli veri dağılımlarına dayalı istatistiksel araştırmadan hareketle elde edilen sonuçları araştırma sorusu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E071A" w:rsidRPr="007A5FF4" w:rsidRDefault="006E071A" w:rsidP="006E071A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E071A" w:rsidRPr="007A5FF4" w:rsidRDefault="006E071A" w:rsidP="006E071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6E071A" w:rsidRPr="00944E7C" w:rsidTr="00607DEA">
        <w:trPr>
          <w:trHeight w:val="2842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5F6A4E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lastRenderedPageBreak/>
              <w:t>9</w:t>
            </w: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5F6A4E">
              <w:rPr>
                <w:rFonts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İki Kategorik Değişkenin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İlişkililiğini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İçeren İstatistiksel Problemi Oluşturma, Verileri Toplama ve Analize Hazır Hâle Getirme, Bulgulara Ulaşma ve Bulguları Yorumlama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10.6.1. İki kategorik değişkenli veri ile çalışabilme ve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karar verebilme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İki kategorik değişkenli veriye dayalı, istatistiksel araştırma gerektiren gerçek yaşam durumlarını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Bağlam içerisinde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odaklanan araştırma soruları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kategorik değişkenli veri toplamak/elde etmek için plan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İki kategorik değişkenli verileri toplayarak/elde ederek analize hazırlar.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Araştırma sorusu bağlamında toplanan/elde edilen iki kategorik değişkenli verileri analiz etmek için görselleştirme ve/veya özetleme (toplam satır veya sütunlardaki göreli sıklıkları gösteren iki yönlü tablo, koşullu göreli sıklıkları gösteren sütun grafikleri, koşullu göreli sıklıklar gibi) araçlarından uygun olanı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seçer.e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verileri belirlediği araçlarla analiz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İki kategorik değişkenli veri dağılımlarına dayalı istatistiksel araştırmadan hareketle elde edilen bulguları yorumlayarak sonuç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çıkarır.g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İki kategorik değişkenli veri dağılımlarına dayalı istatistiksel araştırmadan hareketle elde edilen sonuçları araştırma sorusu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071A" w:rsidRPr="007A5FF4" w:rsidRDefault="006E071A" w:rsidP="006E071A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6E071A" w:rsidRPr="007A5FF4" w:rsidRDefault="006E071A" w:rsidP="006E071A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2E4CF9" w:rsidRDefault="006E071A" w:rsidP="006E071A">
            <w:pPr>
              <w:spacing w:after="0"/>
              <w:jc w:val="center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6E071A" w:rsidRDefault="006E071A" w:rsidP="006E071A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6E071A" w:rsidRPr="002E4CF9" w:rsidRDefault="006E071A" w:rsidP="006E071A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6E071A" w:rsidRDefault="006E071A" w:rsidP="006E071A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1259"/>
        </w:trPr>
        <w:tc>
          <w:tcPr>
            <w:tcW w:w="993" w:type="dxa"/>
            <w:shd w:val="clear" w:color="000000" w:fill="E2EFDA"/>
            <w:vAlign w:val="center"/>
          </w:tcPr>
          <w:p w:rsidR="006E071A" w:rsidRPr="005F6A4E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</w:t>
            </w: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5F6A4E">
              <w:rPr>
                <w:rFonts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İki Kategorik Değişkenin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İlişkililiğini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İçeren İstatistiksel Problemi Oluşturma, Verileri Toplama ve Analize Hazır Hâle Getirme, Bulgulara Ulaşma ve Bulguları Yorumlama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10.6.1. İki kategorik değişkenli veri ile çalışabilme ve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karar verebilme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İki kategorik değişkenli veriye dayalı, istatistiksel araştırma gerektiren gerçek yaşam durumlarını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Bağlam içerisinde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odaklanan araştırma soruları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kategorik değişkenli veri toplamak/elde etmek için plan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İki kategorik değişkenli verileri toplayarak/elde ederek analize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hazırlar.d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Araştırma sorusu bağlamında toplanan/elde edilen iki kategorik değişkenli verileri analiz etmek için görselleştirme ve/veya özetleme (toplam satır veya sütunlardaki göreli sıklıkları gösteren iki yönlü tablo, koşullu göreli sıklıkları gösteren sütun grafikleri, koşullu göreli sıklıklar gibi) araçlarından uygun olanı seçer.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Araştırma sorusu bağlamında toplanan/elde edilen verileri belirlediği araçlarla analiz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İki kategorik değişkenli veri dağılımlarına dayalı istatistiksel araştırmadan hareketle elde edilen bulguları yorumlayarak sonuç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çıkarır.g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İki kategorik değişkenli veri dağılımlarına dayalı istatistiksel araştırmadan hareketle elde edilen sonuçları araştırma sorusu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071A" w:rsidRPr="007A5FF4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6E071A" w:rsidRPr="007A5FF4" w:rsidRDefault="006E071A" w:rsidP="006E071A">
            <w:pPr>
              <w:spacing w:after="0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E071A" w:rsidRPr="002E4CF9" w:rsidRDefault="006E071A" w:rsidP="006E071A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6E071A" w:rsidRDefault="006E071A" w:rsidP="006E071A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6E071A" w:rsidRPr="007A5FF4" w:rsidRDefault="006E071A" w:rsidP="006E071A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6E071A" w:rsidRPr="00944E7C" w:rsidTr="006E071A">
        <w:trPr>
          <w:trHeight w:val="1401"/>
        </w:trPr>
        <w:tc>
          <w:tcPr>
            <w:tcW w:w="993" w:type="dxa"/>
            <w:vMerge w:val="restart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İstatistiksel Görsel, Özet, Sonuç, Yorum, Çıkarım veya Tahminleri Değerlendirme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10.6.2. Başkaları tarafından oluşturulan iki kategorik değişkenli verilerin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ilişkililiğine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istatistiksel sonuç veya yorumları tartışabilme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Başkaları tarafından oluşturulan iki kategorik değişkenli verilerin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ilişkililiğine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istatistiksel sonuç veya yorumlara yönelik istatistiksel temellendirme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Başkaları tarafından oluşturulan iki kategorik değişkenli verilerin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ilişkililiğine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istatistiksel sonuç veya yorumlara yönelik hataları ya da yanlılıkları tespit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eder.c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Başkaları tarafından oluşturulan iki kategorik değişkenli verilerin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ilişkililiğine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istatistiksel sonuç veya yorumları çürütür ya da kabul eder.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955"/>
        </w:trPr>
        <w:tc>
          <w:tcPr>
            <w:tcW w:w="993" w:type="dxa"/>
            <w:vMerge/>
            <w:vAlign w:val="center"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Bir Doğal Sayının Asal Çarpanları, Bölenleri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10.1.1. Bir doğal sayı ile asal çarpanları ve bölenleri arasındaki ilişkilere dair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Bir doğal sayının asal çarpanları ve bölenleri hakkında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örneklerden elde ettiği örüntüleri listeleyerek bir doğal sayının asal çarpanları ve bölenleri hakkındaki varsayımlarına yönelik örüntüleri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Oluşturduğu genellemelerin varsayımlarını karşılayıp karşılamadığını örneklerle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sınar.ç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Bir doğal sayının asal çarpanları ve bölenleri ile ilgili ulaştığı sonuçlara yönelik matematiksel önermeler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önermelerin gerçek yaşam durumları içeren problemlerdeki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071A" w:rsidRPr="007A5FF4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6E071A" w:rsidRPr="007A5FF4" w:rsidRDefault="006E071A" w:rsidP="006E071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E071A" w:rsidRPr="007A5FF4" w:rsidRDefault="006E071A" w:rsidP="006E071A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1640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lastRenderedPageBreak/>
              <w:t>1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Bir Doğal Sayının Asal Çarpanları, Bölenleri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10.1.1. Bir doğal sayı ile asal çarpanları ve bölenleri arasındaki ilişkilere dair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Bir doğal sayının asal çarpanları ve bölenleri hakkında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örneklerden elde ettiği örüntüleri listeleyerek bir doğal sayının asal çarpanları ve bölenleri hakkındaki varsayımlarına yönelik örüntüleri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Oluşturduğu genellemelerin varsayımlarını karşılayıp karşılamadığını örneklerle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sınar.ç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Bir doğal sayının asal çarpanları ve bölenleri ile ilgili ulaştığı sonuçlara yönelik matematiksel önermeler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önermelerin gerçek yaşam durumları içeren problemlerdeki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1820"/>
        </w:trPr>
        <w:tc>
          <w:tcPr>
            <w:tcW w:w="993" w:type="dxa"/>
            <w:vMerge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En Büyük Ortak Bölen, En Küçük Ortak Kat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10.1.2. Birden çok doğal sayının ortak bölenleriyle bunların en büyüğü ve ortak katlarıyla bunların en küçüğü arasındaki ilişkilere dair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Birden çok doğal sayının ortak bölenleriyle bunların en büyüğü ve ortak katlarıyla bunların en küçüğü arasındaki ilişkilere dair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arsayımlarda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örneklerden elde ettiği örüntüleri listeleyerek varsayımlarına yönelik örüntüleri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Oluşturduğu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enellemelerin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varsayımlarını karşılayıp karşılamadığını örneklerle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sınar.ç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Birden çok doğal sayının ortak bölenleriyle bunların en büyüğü ve ortak katlarıyla bunların en küçüğü arasındaki ilişkilere dair elde ettiği genellemelere yönelik önermeler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Sunduğu önermelerin gerçek yaşam durumları içeren problemlerdeki katkısını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 ile ilgili matematiksel doğrulama yöntemlerini seçer ve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önermelere ilişkin işe koştuğu matematiksel doğrulamayı kullanışlılığı açısından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692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En Büyük Ortak Bölen, En Küçük Ortak Kat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10.1.2. Birden çok doğal sayının ortak bölenleriyle bunların en büyüğü ve ortak katlarıyla bunların en küçüğü arasındaki ilişkilere dair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Birden çok doğal sayının ortak bölenleriyle bunların en büyüğü ve ortak katlarıyla bunların en küçüğü arasındaki ilişkilere dair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örneklerden elde ettiği örüntüleri listeleyerek varsayımlarına yönelik örüntüleri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Oluşturduğu genellemelerin varsayımlarını karşılayıp karşılamadığını örneklerle sınar.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Birden çok doğal sayının ortak bölenleriyle bunların en büyüğü ve ortak katlarıyla bunların en küçüğü arasındaki ilişkilere dair elde ettiği genellemelere yönelik önermeler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Sunduğu önermelerin gerçek yaşam durumları içeren problemlerdeki katkısını değerlendirir.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Elde ettiği önermeler ile ilgili matematiksel doğrulama yöntemlerini seçer ve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önermelere ilişkin işe koştuğu matematiksel doğrulamayı kullanışlılığı açısından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2819"/>
        </w:trPr>
        <w:tc>
          <w:tcPr>
            <w:tcW w:w="993" w:type="dxa"/>
            <w:vMerge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Bölünebilme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10.1.3. Bir doğal sayının belirli doğal sayılara bölümünden kalanlarına dair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 xml:space="preserve">a) 2, 3, 4, 5, 6, 9 ve 10 ile bölünebilme özelliklerinden hareketle bir doğal sayının 2, 3, 4, 5, 6, 8, 9 ve 10 ile bölümünden elde edilecek kalanlara ilişkin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) Aynı sayı ile bölme işleminden elde edilecek kalanlara ilişkin farklı örneklerle ilgili örüntüleri listeleyerek varsayımlarına yönelik örüntüleri geneller.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 xml:space="preserve">c) Oluşturduğu genellemenin kendi varsayımını karşılayıp karşılamadığını örneklerle </w:t>
            </w:r>
            <w:proofErr w:type="spellStart"/>
            <w:proofErr w:type="gramStart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sınar.ç</w:t>
            </w:r>
            <w:proofErr w:type="spellEnd"/>
            <w:proofErr w:type="gramEnd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) Ulaştığı sonuçlara yönelik matematiksel önermeleri doğrulayabileceği şekilde sunar.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d) Ulaştığı önermelerin katkısını bu sayıların en küçük ortak katlarından oluşan sayılara bölümünden kalanı bulma bağlamında değerlendirir.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 xml:space="preserve">e) Önermelere ilişkin matematiksel doğrulama yöntemlerini seçer ve </w:t>
            </w:r>
            <w:proofErr w:type="spellStart"/>
            <w:proofErr w:type="gramStart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kullanır.f</w:t>
            </w:r>
            <w:proofErr w:type="spellEnd"/>
            <w:proofErr w:type="gramEnd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 xml:space="preserve">) Önermelere ilişkin işe koştuğu matematiksel doğrulama yöntemini kullanışlılığı açısından değerlendirir.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2129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1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7A5FF4" w:rsidRDefault="006E071A" w:rsidP="006E071A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Bölünebilme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10.1.3. Bir doğal sayının belirli doğal sayılara bölümünden kalanlarına dair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a) 2, 3, 4, 5, 6, 9 ve 10 ile bölünebilme özelliklerinden hareketle bir doğal sayının 2, 3, 4, 5, 6, 8, 9 ve 10 ile bölümünden elde edilecek kalanlara ilişkin varsayımlarda bulunur.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b) Aynı sayı ile bölme işleminden elde edilecek kalanlara ilişkin farklı örneklerle ilgili örüntüleri listeleyerek varsayımlarına yönelik örüntüleri geneller.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c) Oluşturduğu genellemenin kendi varsayımını karşılayıp karşılamadığını örneklerle sınar.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ç) Ulaştığı sonuçlara yönelik matematiksel önermeleri doğrulayabileceği şekilde sunar.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d) Ulaştığı önermelerin katkısını bu sayıların en küçük ortak katlarından oluşan sayılara bölümünden kalanı bulma bağlamında değerlendirir.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e) Önermelere ilişkin matematiksel doğrulama yöntemlerini seçer ve kullanır.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 xml:space="preserve">f) Önermelere ilişkin işe koştuğu matematiksel doğrulama yöntemini kullanışlılığı açısından değerlendirir.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1664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7A5FF4" w:rsidRDefault="006E071A" w:rsidP="006E071A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Fonksiyonlar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10.2.1. Gerçek sayılarda fonksiyon olma şartları ile gerçek sayılarda tanımlı fonksiyonların nitel özelliklerini matematiksel temsillerle değerlendirebilme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 xml:space="preserve">a) Gerçek sayılarda fonksiyon olma şartları ile gerçek sayılarda tanımlı fonksiyonların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) grafik ve cebirsel temsilleri üzerinden analiz eder.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b) Gerçek sayılarda tanımlı fonksiyonların grafik ve cebirsel temsillerini fonksiyon olma şartları ve fonksiyonların nitel özellikleri bakımından karşılaştırır.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c) Karşılaştırmalarından hareketle gerçek sayılarda tanımlı fonksiyonların grafik ve cebirsel temsilleri ile nitel özellikleri hakkında yargıda bulunur.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551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7A5FF4" w:rsidRDefault="006E071A" w:rsidP="006E071A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Gerçek Sayılarda Tanımlı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10.2.2. Gerçek sayılarda f(x) = x² şeklinde tanımlı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matematiksel temsilleri kullanarak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 grafik ve cebirsel temsili üzerinde yapılan işlemlerle diğer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 ile elde ettiği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özelliklerinden hareketle diğer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nitel özellikleri hakkında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Varsayımlarına dayalı olarak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f) Genellemelerinin varsayımlarını karşılayıp karşılamadığını kontrol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Genellemelerinden elde ettiği önermeleri uygun sözel veya cebirsel dil ile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önermelerin gerçek yaşam bağlamlarındaki kullanışlılığını değerlendirir.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Önermelerini grafiksel olarak doğrular veya cebirsel olarak ispatlar.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ı) İşe koştuğu doğrulama veya ispat yöntemlerinin farklı durumlardaki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3102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6E071A" w:rsidRPr="005F6A4E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lastRenderedPageBreak/>
              <w:t>1</w:t>
            </w:r>
            <w:r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7</w:t>
            </w: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ind w:left="113" w:right="113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5F6A4E">
              <w:rPr>
                <w:rFonts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Gerçek Sayılarda Tanımlı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10.2.2. Gerçek sayılarda f(x) = x² şeklinde tanımlı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nitel özelliklerine ilişkin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matematiksel temsilleri kullanarak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 grafik ve cebirsel temsili üzerinde yapılan işlemlerle diğer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 ile elde ettiği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grafik ve cebirsel temsilleri arasındaki ilişkiyi ifade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eder.d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özelliklerinden hareketle diğer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nitel özellikleri hakkında varsayımlarda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Varsayımlarına dayalı olarak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nitel özelliklerine ilişkin örüntüleri (cebirsel, sayısal veya grafiksel)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geneller.f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Genellemelerinin varsayımlarını karşılayıp karşılamadığını kontrol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enellemelerinden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elde ettiği önermeleri uygun sözel veya cebirsel dil ile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önermelerin gerçek yaşam bağlamlarındaki kullanışlılığını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Önermelerini grafiksel olarak doğrular veya cebirsel olarak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ispatlar.ı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İşe koştuğu doğrulama veya ispat yöntemlerinin farklı durumlardaki kullanışlılığını değerlendirir.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6E071A" w:rsidRPr="00944E7C" w:rsidTr="000B5726">
        <w:trPr>
          <w:trHeight w:val="3527"/>
        </w:trPr>
        <w:tc>
          <w:tcPr>
            <w:tcW w:w="993" w:type="dxa"/>
            <w:vMerge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Karekök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10.2.3. Gerçek sayılarda f(x) = √x (x ≥ 0) şeklinde tanımlı karekök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karek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n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Karekök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matematiksel temsilleri kullanarak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Karekök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Karekök referans fonksiyonu grafik ve cebirsel temsili üzerinde yapılan işlemlerle diğer karekök fonksiyonlarına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Karekök referans fonksiyon ile elde ettiği karekök fonksiyonlarının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Karekök referans fonksiyonun nitel özelliklerinden hareketle diğer karekök fonksiyonlarının nitel özellikleri hakkında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bulunur.e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Varsayımlarına dayalı olarak karekök fonksiyonlarının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f) Genellemelerinin varsayımlarını karşılayıp karşılamadığını kontrol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Genellemelerinden elde ettiği önermeleri uygun sözel veya cebirsel dil ile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önermelerin gerçek yaşam bağlamlarındaki kullanışlılığını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Önermelerini grafiksel olarak doğrular veya cebirsel olarak ispatlar.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ı) İşe koştuğu doğrulama veya ispat yöntemlerinin farklı durumlardaki kullanışlılığını değerlendirir.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976"/>
        </w:trPr>
        <w:tc>
          <w:tcPr>
            <w:tcW w:w="993" w:type="dxa"/>
            <w:vMerge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Karekök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10.2.3. Gerçek sayılarda f(x) = √x (x ≥ 0) şeklinde tanımlı karekök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karek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n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Karekök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matematiksel temsilleri kullanarak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Karekök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Karekök referans fonksiyonu grafik ve cebirsel temsili üzerinde yapılan işlemlerle diğer karekök fonksiyonlarına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Karekök referans fonksiyon ile elde ettiği karekök fonksiyonlarının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69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lastRenderedPageBreak/>
              <w:t>1</w:t>
            </w: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  <w:t> 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Karekök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10.2.3. Gerçek sayılarda f(x) = √x (x ≥ 0) şeklinde tanımlı karekök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karek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n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  <w:t>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d) Karekök referans fonksiyonun nitel özelliklerinden hareketle diğer karekök fonksiyonlarının nitel özellikleri hakkında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bulunur.e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Varsayımlarına dayalı olarak karekök fonksiyonlarının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Genellemelerinin varsayımlarını karşılayıp karşılamadığını kontrol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g) Genellemelerinden elde ettiği önermeleri uygun sözel veya cebirsel dil ile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önermelerin gerçek yaşam bağlamlarındaki kullanışlılığını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Önermelerini grafiksel olarak doğrular veya cebirsel olarak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ispatlar.ı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İşe koştuğu doğrulama veya ispat yöntemlerinin farklı durumlardaki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2E4CF9" w:rsidRDefault="006E071A" w:rsidP="006E071A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6E071A" w:rsidRDefault="006E071A" w:rsidP="006E071A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6E071A" w:rsidRPr="00BE0480" w:rsidRDefault="006E071A" w:rsidP="006E071A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3530"/>
        </w:trPr>
        <w:tc>
          <w:tcPr>
            <w:tcW w:w="993" w:type="dxa"/>
            <w:shd w:val="clear" w:color="000000" w:fill="E2EFDA"/>
            <w:vAlign w:val="center"/>
          </w:tcPr>
          <w:p w:rsidR="006E071A" w:rsidRPr="005F6A4E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</w:t>
            </w: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5F6A4E">
              <w:rPr>
                <w:rFonts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Karekök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10.2.3. Gerçek sayılarda f(x) = √x (x ≥ 0) şeklinde tanımlı karekök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a ≠ 0)) karekök fonksiyonlarının nitel özelliklerine ilişkin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Karekök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matematiksel temsilleri kullanarak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Karekök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Karekök referans fonksiyonu grafik ve cebirsel temsili üzerinde yapılan işlemlerle diğer karekök fonksiyonlarına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Karekök referans fonksiyon ile elde ettiği karekök fonksiyonlarının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Karekök referans fonksiyonun nitel özelliklerinden hareketle diğer karekök fonksiyonlarının nitel özellikleri hakkında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bulunur.e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Varsayımlarına dayalı olarak karekök fonksiyonlarının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f) Genellemelerinin varsayımlarını karşılayıp karşılamadığını kontrol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Genellemelerinden elde ettiği önermeleri uygun sözel veya cebirsel dil ile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önermelerin gerçek yaşam bağlamlarındaki kullanışlılığını değerlendirir.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Önermelerini grafiksel olarak doğrular veya cebirsel olarak ispatlar.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ı) İşe koştuğu doğrulama veya ispat yöntemlerinin farklı durumlardaki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E071A" w:rsidRPr="002E4CF9" w:rsidRDefault="006E071A" w:rsidP="006E071A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6E071A" w:rsidRPr="002E4CF9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6E071A" w:rsidRPr="004A1596" w:rsidRDefault="006E071A" w:rsidP="006E071A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6E071A" w:rsidRPr="00944E7C" w:rsidTr="006E071A">
        <w:trPr>
          <w:trHeight w:val="2252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0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Rasyonel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10.2.4. Gerçek sayılarda f(x) = 1/x (x ≠ 0) şeklinde tanımlı rasyonel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rasyonel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Rasyonel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matematiksel temsilleri kullanarak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Rasyonel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Rasyonel referans fonksiyonu grafik ve cebirsel temsili üzerinde yapılan işlemlerle diğer rasyonel fonksiyonlara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Rasyonel referans fonksiyon ile elde ettiği rasyonel fonksiyonların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Rasyonel referans fonksiyonun nitel özelliklerinden hareketle diğer rasyonel fonksiyonların nitel özellikleri hakkında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Varsayımlarına dayalı olarak rasyonel fonksiyonların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f) Genellemelerinin varsayımlarını karşılayıp karşılamadığını kontrol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Genellemelerinden elde ettiği önermeleri uygun sözel veya cebirsel dil ile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Elde ettiği önermelerin gerçek yaşam bağlamlarındaki kullanışlılığını değerlendirir.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Önermelerini grafiksel olarak doğrular veya cebirsel olarak ispatlar.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ı) İşe koştuğu doğrulama veya ispat yöntemlerinin farklı durumlardaki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E071A" w:rsidRPr="007A5FF4" w:rsidRDefault="006E071A" w:rsidP="006E071A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3838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lastRenderedPageBreak/>
              <w:t>2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Rasyonel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10.2.4. Gerçek sayılarda f(x) = 1/x (x ≠ 0) şeklinde tanımlı rasyonel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rasyonel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Rasyonel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matematiksel temsilleri kullanarak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Rasyonel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Rasyonel referans fonksiyonu grafik ve cebirsel temsili üzerinde yapılan işlemlerle diğer rasyonel fonksiyonlara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Rasyonel referans fonksiyon ile elde ettiği rasyonel fonksiyonların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Rasyonel referans fonksiyonun nitel özelliklerinden hareketle diğer rasyonel fonksiyonların nitel özellikleri hakkında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Varsayımlarına dayalı olarak rasyonel fonksiyonların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Genellemelerinin varsayımlarını karşılayıp karşılamadığını kontrol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Genellemelerinden elde ettiği önermeleri uygun sözel veya cebirsel dil ile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ğ) Elde ettiği önermelerin gerçek yaşam bağlamlarındaki kullanışlılığını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Önermelerini grafiksel olarak doğrular veya cebirsel olarak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ispatlar.ı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İşe koştuğu doğrulama veya ispat yöntemlerinin farklı durumlardaki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409"/>
        </w:trPr>
        <w:tc>
          <w:tcPr>
            <w:tcW w:w="993" w:type="dxa"/>
            <w:vMerge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Ters Fonksiyonlar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10.2.5. Doğrusal,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karekök ve rasyonel referans fonksiyonlar ile bu fonksiyonlardan türetilebilen fonksiyonların ters fonksiyonlarına dair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Referans fonksiyonlar ve bunlardan türetilebilen fonksiyonlar üzerinden bir fonksiyonun ters fonksiyonuna ilişkin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Varsayımlarından yararlanıp farklı durumlarla ilgili örüntüleri listeleyerek referans fonksiyonlar ve bunlardan türetilen fonksiyonların ters fonksiyonlarına ilişkin genellemeler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Referans fonksiyonlar ve bunlardan türetilen fonksiyonların ters fonksiyonlarıyla ilişkisine dair varsayımları ile genellemelerini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Referans fonksiyonlar ve bunlardan türetilen fonksiyonların ters fonksiyon ilişkisine ait önermeleri matematiksel olarak doğrulanabilecek şekilde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Referans fonksiyonlar ve bunlardan türetilen fonksiyonların ters fonksiyonlarına ait elde edilen önermeleri fonksiyonların genel özellikleri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2673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C34809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</w:t>
            </w: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C34809">
              <w:rPr>
                <w:rFonts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Ters Fonksiyonlar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10.2.5. Doğrusal,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karekök ve rasyonel referans fonksiyonlar ile bu fonksiyonlardan türetilebilen fonksiyonların ters fonksiyonlarına dair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Referans fonksiyonlar ve bunlardan türetilebilen fonksiyonlar üzerinden bir fonksiyonun ters fonksiyonuna ilişkin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Varsayımlarından yararlanıp farklı durumlarla ilgili örüntüleri listeleyerek referans fonksiyonlar ve bunlardan türetilen fonksiyonların ters fonksiyonlarına ilişkin genellemeler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Referans fonksiyonlar ve bunlardan türetilen fonksiyonların ters fonksiyonlarıyla ilişkisine dair varsayımları ile genellemelerini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Referans fonksiyonlar ve bunlardan türetilen fonksiyonların ters fonksiyon ilişkisine ait önermeleri matematiksel olarak doğrulanabilecek şekilde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Referans fonksiyonlar ve bunlardan türetilen fonksiyonların ters fonksiyonlarına ait elde edilen önermeleri fonksiyonların genel özellikleri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071A" w:rsidRPr="007A5FF4" w:rsidRDefault="006E071A" w:rsidP="006E071A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992" w:type="dxa"/>
            <w:vAlign w:val="center"/>
          </w:tcPr>
          <w:p w:rsidR="006E071A" w:rsidRPr="002E4CF9" w:rsidRDefault="006E071A" w:rsidP="006E071A">
            <w:pPr>
              <w:spacing w:after="0"/>
              <w:jc w:val="center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6E071A" w:rsidRPr="002E4CF9" w:rsidRDefault="006E071A" w:rsidP="006E071A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6E071A" w:rsidRPr="00944E7C" w:rsidTr="000B5726">
        <w:trPr>
          <w:trHeight w:val="2110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C34809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lastRenderedPageBreak/>
              <w:t>2</w:t>
            </w: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3</w:t>
            </w: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C34809">
              <w:rPr>
                <w:rFonts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Fonksiyon, Karekök Fonksiyonu ve Rasyonel Fonksiyonlarla İfade Edilebilen Denklem ve Eşitsizlikler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10.2.6. Doğrusal,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karekök, rasyonel referans fonksiyonlar ve bunlardan türetilen fonksiyonlarla ifade edilebilen denklem ve eşitsizlikler içeren problemleri çözebilme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Bu fonksiyonlarla ifade edilebilen denklem ve eşitsizliklere ilişkin matematiksel bileşenleri (nitel özellikleri ile cebirsel ve grafik temsilleri) belirler.     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Bu fonksiyonlarla ifade edilebilen denklem ve eşitsizliklere ilişkin matematiksel bileşenlerin aralarındaki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Bu fonksiyonlarla ifade edilebilen denklem ve eşitsizliklerin problem bağlamındaki temsillerini farklı temsillere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Dönüştürdüğü temsillerin problem bağlamındaki anlamını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Elde ettiği ve yorumladığı farklı temsillerden yararlanarak problemin çözümü için strateji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Belirlediği stratejiyi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Elde ettiği çözümü farklı yöntemleri kullanarak doğrular.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Problemin olası çözüm stratejilerini gözden geçirir.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Problemin olası çözüm stratejilerinin farklı problem durumlarında kullanımı ile ilgili çıkarımlar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h) Çıkarımlarının geçerliliğini sözel, cebirsel ve grafiksel </w:t>
            </w:r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argümanlarla</w:t>
            </w:r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071A" w:rsidRPr="000B130C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6E071A" w:rsidRDefault="006E071A" w:rsidP="006E071A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607DEA" w:rsidRDefault="00607DEA" w:rsidP="006E071A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</w:p>
          <w:p w:rsidR="00607DEA" w:rsidRPr="000B130C" w:rsidRDefault="00607DEA" w:rsidP="006E071A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</w:p>
          <w:p w:rsidR="00607DEA" w:rsidRDefault="00607DEA" w:rsidP="00607DE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6E071A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6E071A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6E071A" w:rsidRPr="000B130C" w:rsidRDefault="006E071A" w:rsidP="006E071A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E071A" w:rsidRPr="002E4CF9" w:rsidRDefault="006E071A" w:rsidP="006E071A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6E071A" w:rsidRDefault="006E071A" w:rsidP="006E071A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6E071A" w:rsidRPr="00944E7C" w:rsidTr="006E071A">
        <w:trPr>
          <w:trHeight w:val="2818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Fonksiyon, Karekök Fonksiyonu ve Rasyonel Fonksiyonlarla İfade Edilebilen Denklem ve Eşitsizlikler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10.2.6. Doğrusal,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karekök, rasyonel referans fonksiyonlar ve bunlardan türetilen fonksiyonlarla ifade edilebilen denklem ve eşitsizlikler içeren problemleri çözebilme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Bu fonksiyonlarla ifade edilebilen denklem ve eşitsizliklere ilişkin matematiksel bileşenleri (nitel özellikleri ile cebirsel ve grafik temsilleri) belirler.     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Bu fonksiyonlarla ifade edilebilen denklem ve eşitsizliklere ilişkin matematiksel bileşenlerin aralarındaki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Bu fonksiyonlarla ifade edilebilen denklem ve eşitsizliklerin problem bağlamındaki temsillerini farklı temsillere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Dönüştürdüğü temsillerin problem bağlamındaki anlamını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Elde ettiği ve yorumladığı farklı temsillerden yararlanarak problemin çözümü için strateji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Belirlediği stratejiyi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Elde ettiği çözümü farklı yöntemleri kullanarak doğrular.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Problemin olası çözüm stratejilerini gözden geçirir.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Problemin olası çözüm stratejilerinin farklı problem durumlarında kullanımı ile ilgili çıkarımlar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h) Çıkarımlarının geçerliliğini sözel, cebirsel ve grafiksel </w:t>
            </w:r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argümanlarla</w:t>
            </w:r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değerlendirir.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07DEA" w:rsidRDefault="00607DEA" w:rsidP="00607DE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607DEA" w:rsidRPr="007A5FF4" w:rsidRDefault="00607DEA" w:rsidP="00607DE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6E071A" w:rsidRPr="004A1596" w:rsidRDefault="006E071A" w:rsidP="00607DE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976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SAYMA, ALGORİTMA VE BİLİŞİM/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Sayma Stratejileri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10.3.1. Sayma stratejileri kullanarak problem çözebilme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Verilen sayma problemindeki sayılacak nesneleri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Sayma problemlerinde yer alan nesneler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Problem durumlarındaki sözel ifadeleri görsel temsillere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Problem durumlarını onlara eş olan başka problem durumlarıyla ya da uygun görsel, tablo veya cebirsel temsillerle yeniden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Sayma problemlerindeki farklı durumlara uygun çözüm stratejisi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Seçtiği çözüm stratejisini kullanır.     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Seçtiği çözüm stratejisini kontrol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Sayma problemlerindeki olası çözüm stratejilerini gözden geçirir.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Sayma problemlerinde çözüme ulaştıran stratejilere yönelik çıkarımlar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Sayma problemlerinde çözüme ulaştıran stratejilere yönelik çıkarımları değerlendirir.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E071A" w:rsidRPr="004A1596" w:rsidRDefault="006E071A" w:rsidP="00607DE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1973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SAYMA, ALGORİTMA VE BİLİŞİM/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Sayma Stratejileri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10.3.1. Sayma stratejileri kullanarak problem çözebilme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Verilen sayma problemindeki sayılacak nesneleri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Sayma problemlerinde yer alan nesneler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Problem durumlarındaki sözel ifadeleri görsel temsillere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Problem durumlarını onlara eş olan başka problem durumlarıyla ya da uygun görsel, tablo veya cebirsel temsillerle yeniden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Sayma problemlerindeki farklı durumlara uygun çözüm stratejisi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Seçtiği çözüm stratejisini kullanır.     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Seçtiği çözüm stratejisini kontrol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Sayma problemlerindeki olası çözüm stratejilerini gözden geçirir.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Sayma problemlerinde çözüme ulaştıran stratejilere yönelik çıkarımlar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Sayma problemlerinde çözüme ulaştıran stratejilere yönelik çıkarımları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6E071A" w:rsidRPr="00944E7C" w:rsidTr="006E071A">
        <w:trPr>
          <w:trHeight w:val="704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SAYMA, ALGORİTMA VE BİLİŞİM/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Sayma Stratejileri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10.3.1. Sayma stratejileri kullanarak problem çözebilme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Verilen sayma problemindeki sayılacak nesneleri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Sayma problemlerinde yer alan nesneler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Problem durumlarındaki sözel ifadeleri görsel temsillere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Problem durumlarını onlara eş olan başka problem durumlarıyla ya da uygun görsel, tablo veya cebirsel temsillerle yeniden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Sayma problemlerindeki farklı durumlara uygun çözüm stratejisi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Seçtiği çözüm stratejisini kullanır.     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Seçtiği çözüm stratejisini kontrol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Sayma problemlerindeki olası çözüm stratejilerini gözden geçirir.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ğ) Sayma problemlerinde çözüme ulaştıran stratejilere yönelik çıkarımlar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yapar.h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Sayma problemlerinde çözüme ulaştıran stratejilere yönelik çıkarımları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1152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SAYMA, ALGORİTMA VE BİLİŞİM/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Cebirsel ve Fonksiyonel İşlemlerin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Yapısı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10.3.2. Cebirsel ve fonksiyonel işlemleri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bir dille yapılandırabilme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Karşılaşılan problem durumlarındaki cebirsel ve fonksiyonel işlemlerin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yapısını ortaya koyar.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Ön bilgilerini kullanarak cebirsel ve fonksiyonel yapılar ile bu yapıların algoritmaları arasında uyumlu bir bütün oluşturur.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979"/>
        </w:trPr>
        <w:tc>
          <w:tcPr>
            <w:tcW w:w="993" w:type="dxa"/>
            <w:vMerge w:val="restart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SAYMA, ALGORİTMA VE BİLİŞİM/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Cebirsel ve Fonksiyonel İşlemlerin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Yapısı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10.3.2. Cebirsel ve fonksiyonel işlemleri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bir dille yapılandırabilme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Karşılaşılan problem durumlarındaki cebirsel ve fonksiyonel işlemlerin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yapısını ortaya koyar.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Ön bilgilerini kullanarak cebirsel ve fonksiyonel yapılar ile bu yapıların algoritmaları arasında uyumlu bir bütün oluşturur.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071A" w:rsidRPr="004A1596" w:rsidRDefault="00607DE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1685"/>
        </w:trPr>
        <w:tc>
          <w:tcPr>
            <w:tcW w:w="993" w:type="dxa"/>
            <w:vMerge/>
            <w:vAlign w:val="center"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Nokta, İki Nokta Arasındaki Uzaklık, Bir Doğru Parçasını Belli Bir Oranda Bölme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10.5.1. Dik koordinat sisteminde iki nokta arasındaki uzaklık ve bir doğru parçasını belli oranda bölen noktanın koordinatlarıyla ilgili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sisteminde iki nokta arasındaki uzaklık bağıntısı ve bir doğru parçasını belli oranda bölen noktanın koordinatlarıyla ilgili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örnekler üzerinden varsayımlarına yönelik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nokta arasındaki uzaklık bağıntısına ve bir doğru parçasını belli oranda bölen noktanın koordinatlarına ilişkin genellemeleri ile varsayımlarını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İki nokta arasındaki uzaklık bağıntısına ve bir doğru parçasını belli oranda bölen noktanın koordinatlarına yönelik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Önermeleri gerçek yaşam problemleri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1382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7A5FF4" w:rsidRDefault="006E071A" w:rsidP="006E071A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Nokta, İki Nokta Arasındaki Uzaklık, Bir Doğru Parçasını Belli Bir Oranda Bölme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10.5.1. Dik koordinat sisteminde iki nokta arasındaki uzaklık ve bir doğru parçasını belli oranda bölen noktanın koordinatlarıyla ilgili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sisteminde iki nokta arasındaki uzaklık bağıntısı ve bir doğru parçasını belli oranda bölen noktanın koordinatlarıyla ilgili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örnekler üzerinden varsayımlarına yönelik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nokta arasındaki uzaklık bağıntısına ve bir doğru parçasını belli oranda bölen noktanın koordinatlarına ilişkin genellemeleri ile varsayımlarını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İki nokta arasındaki uzaklık bağıntısına ve bir doğru parçasını belli oranda bölen noktanın koordinatlarına yönelik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Önermeleri gerçek yaşam problemleri bağlamında değerlendirir.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071A" w:rsidRPr="000B130C" w:rsidRDefault="006E071A" w:rsidP="006E071A">
            <w:pPr>
              <w:spacing w:after="0" w:line="240" w:lineRule="auto"/>
              <w:jc w:val="center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1364"/>
        </w:trPr>
        <w:tc>
          <w:tcPr>
            <w:tcW w:w="993" w:type="dxa"/>
            <w:vMerge w:val="restart"/>
            <w:vAlign w:val="center"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7A5FF4" w:rsidRDefault="006E071A" w:rsidP="006E071A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Nokta, İki Nokta Arasındaki Uzaklık, Bir Doğru Parçasını Belli Bir Oranda Bölme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10.5.1. Dik koordinat sisteminde iki nokta arasındaki uzaklık ve bir doğru parçasını belli oranda bölen noktanın koordinatlarıyla ilgili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sisteminde iki nokta arasındaki uzaklık bağıntısı ve bir doğru parçasını belli oranda bölen noktanın koordinatlarıyla ilgili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örnekler üzerinden varsayımlarına yönelik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nokta arasındaki uzaklık bağıntısına ve bir doğru parçasını belli oranda bölen noktanın koordinatlarına ilişkin genellemeleri ile varsayımlarını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İki nokta arasındaki uzaklık bağıntısına ve bir doğru parçasını belli oranda bölen noktanın koordinatlarına yönelik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Önermeleri gerçek yaşam problemleri bağlamında değerlendirir.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1063"/>
        </w:trPr>
        <w:tc>
          <w:tcPr>
            <w:tcW w:w="993" w:type="dxa"/>
            <w:vMerge/>
            <w:shd w:val="clear" w:color="000000" w:fill="E2EFDA"/>
            <w:vAlign w:val="center"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Doğrunun Analitik İncelenmesi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10.5.2. Dik koordinat sistemini doğrunun özelliklerini incelemek ve doğru ile ilgili problemleri çözebilmek için uygun bir temsil aracı olarak kullanabilme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sistemini doğrunun eğim açısını, eğimini ve doğruların birbirlerine göre konumlarını belirlemede araç olarak tanır.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Karşılaştığı problem durumlarında dik koordinat sistemini doğrunun eğim açısını, eğimini ve doğruların birbirlerine göre konumlarını belirlemede uygun bir temsil aracı olarak seçer.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Dik koordinat sistemini doğrunun eğim açısını, eğimini ve doğruların birbirlerine göre konumlarını temsil etme aracı olarak kullanır.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07DEA" w:rsidRPr="000B130C" w:rsidRDefault="00607DEA" w:rsidP="00607DEA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607DEA" w:rsidRDefault="00607DEA" w:rsidP="00607DE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1122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7A5FF4" w:rsidRDefault="006E071A" w:rsidP="006E071A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Doğrunun Analitik İncelenmesi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10.5.2. Dik koordinat sistemini doğrunun özelliklerini incelemek ve doğru ile ilgili problemleri çözebilmek için uygun bir temsil aracı olarak kullanabilme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sistemini doğrunun eğim açısını, eğimini ve doğruların birbirlerine göre konumlarını belirlemede araç olarak tanır.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Karşılaştığı problem durumlarında dik koordinat sistemini doğrunun eğim açısını, eğimini ve doğruların birbirlerine göre konumlarını belirlemede uygun bir temsil aracı olarak seçer.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Dik koordinat sistemini doğrunun eğim açısını, eğimini ve doğruların birbirlerine göre konumlarını temsil etme aracı olarak kullanır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4A1596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07DEA" w:rsidRPr="000B130C" w:rsidRDefault="00607DEA" w:rsidP="00607DE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607DEA" w:rsidRDefault="00607DEA" w:rsidP="00607DEA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607DEA" w:rsidRPr="000B130C" w:rsidRDefault="00607DEA" w:rsidP="00607DE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607DEA" w:rsidRPr="000B130C" w:rsidRDefault="00607DEA" w:rsidP="00607DE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6E071A" w:rsidRPr="004A1596" w:rsidRDefault="006E071A" w:rsidP="00607DE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4A1596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1818"/>
        </w:trPr>
        <w:tc>
          <w:tcPr>
            <w:tcW w:w="993" w:type="dxa"/>
            <w:vMerge w:val="restart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Doğrunun Analitik İncelenmesi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10.5.2. Dik koordinat sistemini doğrunun özelliklerini incelemek ve doğru ile ilgili problemleri çözebilmek için uygun bir temsil aracı olarak kullanabilme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sistemini doğrunun eğim açısını, eğimini ve doğruların birbirlerine göre konumlarını belirlemede araç olarak tanır.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Karşılaştığı problem durumlarında dik koordinat sistemini doğrunun eğim açısını, eğimini ve doğruların birbirlerine göre konumlarını belirlemede uygun bir temsil aracı olarak seçer.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Dik koordinat sistemini doğrunun eğim açısını, eğimini ve doğruların birbirlerine göre konumlarını temsil etme aracı olarak kullanır.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SDB3.1. Uyum,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E071A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6E071A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6E071A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6E071A" w:rsidRPr="0032260A" w:rsidRDefault="006E071A" w:rsidP="00607DE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07DEA">
        <w:trPr>
          <w:trHeight w:val="834"/>
        </w:trPr>
        <w:tc>
          <w:tcPr>
            <w:tcW w:w="993" w:type="dxa"/>
            <w:vMerge/>
            <w:vAlign w:val="center"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Koşullu Olasılık, Bağımlı ve Bağımsız Olaylar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10.7.1. Koşullu olasılık ile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Bir olayın gerçekleşmesinin diğer bir olayın meydana gelmesine bağlı olduğu durumlara ilişkin mevcut olasılık bilgisini kullanarak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Bir olayın gerçekleşmesinin diğer bir olayın meydana gelmesine bağlı olduğu gerçek yaşam durumlarına ilişkin olası tüm çıktıları listeler.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Bir olayın gerçekleşmesinin diğer bir olayın meydana gelmesine bağlı olduğu ya da olmadığı durumlarda olası tüm çıktıların sayısı ile istenen durumların sayısını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Bir olayın gerçekleşmesinin diğer bir olayın meydana gelmesine bağlı olduğu durumların olasılığını hesaplamaya yönelik matematiksel önerme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Bir olayın gerçekleşmesinin diğer bir olayın meydana gelmesine bağlı olduğu ya da olmadığı gerçek yaşam durumlarının olasılığını koşullu olasılık ile değerlendirir.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SDB3.2. Esneklik,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E071A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bookmarkStart w:id="1" w:name="_GoBack"/>
            <w:bookmarkEnd w:id="1"/>
          </w:p>
          <w:p w:rsidR="006E071A" w:rsidRPr="0032260A" w:rsidRDefault="006E071A" w:rsidP="00607DE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C919FC">
        <w:trPr>
          <w:trHeight w:val="2484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7A5FF4" w:rsidRDefault="006E071A" w:rsidP="006E071A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6E071A" w:rsidRPr="00944E7C" w:rsidRDefault="006E071A" w:rsidP="006E071A">
            <w:pPr>
              <w:pStyle w:val="Altyaz"/>
              <w:ind w:left="113" w:right="113"/>
              <w:jc w:val="left"/>
              <w:rPr>
                <w:rFonts w:eastAsia="Times New Roman" w:cstheme="minorHAnsi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Koşullu Olasılık, Bağımlı ve Bağımsız Olaylar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10.7.1. Koşullu olasılık ile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Bir olayın gerçekleşmesinin diğer bir olayın meydana gelmesine bağlı olduğu durumlara ilişkin mevcut olasılık bilgisini kullanarak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Bir olayın gerçekleşmesinin diğer bir olayın meydana gelmesine bağlı olduğu gerçek yaşam durumlarına ilişkin olası tüm çıktıları listeler.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Bir olayın gerçekleşmesinin diğer bir olayın meydana gelmesine bağlı olduğu ya da olmadığı durumlarda olası tüm çıktıların sayısı ile istenen durumların sayısını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Bir olayın gerçekleşmesinin diğer bir olayın meydana gelmesine bağlı olduğu durumların olasılığını hesaplamaya yönelik matematiksel önerme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Bir olayın gerçekleşmesinin diğer bir olayın meydana gelmesine bağlı olduğu ya da olmadığı gerçek yaşam durumlarının olasılığını koşullu olasılık ile değerlendirir.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SDB3.2. Esneklik,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071A" w:rsidRPr="001A5A4F" w:rsidRDefault="006E071A" w:rsidP="006E071A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6E071A" w:rsidRPr="007A5FF4" w:rsidRDefault="006E071A" w:rsidP="006E071A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1401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6E071A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EB710C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6E071A" w:rsidRPr="00944E7C" w:rsidRDefault="006E071A" w:rsidP="006E071A">
            <w:pPr>
              <w:ind w:left="113" w:right="113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Koşullu Olasılık, Bağımlı ve Bağımsız Olaylar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10.7.1. Koşullu olasılık ile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6E071A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Bir olayın gerçekleşmesinin diğer bir olayın meydana gelmesine bağlı olduğu durumlara ilişkin mevcut olasılık bilgisini kullanarak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Bir olayın gerçekleşmesinin diğer bir olayın meydana gelmesine bağlı olduğu gerçek yaşam durumlarına ilişkin olası tüm çıktıları listeler.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Bir olayın gerçekleşmesinin diğer bir olayın meydana gelmesine bağlı olduğu ya da olmadığı durumlarda olası tüm çıktıların sayısı ile istenen durumların sayısını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Bir olayın gerçekleşmesinin diğer bir olayın meydana gelmesine bağlı olduğu durumların olasılığını hesaplamaya yönelik matematiksel önerme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Bir olayın gerçekleşmesinin diğer bir olayın meydana gelmesine bağlı olduğu ya da olmadığı gerçek yaşam durumlarının olasılığını koşullu olasılık ile değerlendirir.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SDB3.2. Esneklik,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6E071A" w:rsidRPr="00944E7C" w:rsidTr="00C919FC">
        <w:trPr>
          <w:trHeight w:val="1539"/>
        </w:trPr>
        <w:tc>
          <w:tcPr>
            <w:tcW w:w="993" w:type="dxa"/>
            <w:vMerge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10.7.2. Bir olayın gerçekleşmesinin diğer bir olayın meydana gelmesine bağlı olduğu durumların olasılığını mevcut bilgiye/veriye dayalı tahmin edebilme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teoreminin kullanıldığı gerçek yaşam durumlarına ilişkin mevcut bilgileri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Mevcut bilgileri kullanarak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teoremine dayalı hesaplama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teoreminin kullanıldığı gerçek yaşam durumlarına ilişkin ileriye yönelik yargıda bulunur.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SDB3.2. Esneklik,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0B5726">
        <w:trPr>
          <w:trHeight w:val="1339"/>
        </w:trPr>
        <w:tc>
          <w:tcPr>
            <w:tcW w:w="993" w:type="dxa"/>
            <w:shd w:val="clear" w:color="000000" w:fill="E2EFDA"/>
            <w:vAlign w:val="center"/>
            <w:hideMark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71A" w:rsidRPr="0032260A" w:rsidRDefault="006E071A" w:rsidP="006E071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10.7.2. Bir olayın gerçekleşmesinin diğer bir olayın meydana gelmesine bağlı olduğu durumların olasılığını mevcut bilgiye/veriye dayalı tahmin edebilme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teoreminin kullanıldığı gerçek yaşam durumlarına ilişkin mevcut bilgileri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Mevcut bilgileri kullanarak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teoremine dayalı hesaplama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teoreminin kullanıldığı gerçek yaşam durumlarına ilişkin ileriye yönelik yargıda bulunur.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6E071A" w:rsidRPr="00944E7C" w:rsidTr="006E071A">
        <w:trPr>
          <w:trHeight w:val="1339"/>
        </w:trPr>
        <w:tc>
          <w:tcPr>
            <w:tcW w:w="993" w:type="dxa"/>
            <w:shd w:val="clear" w:color="000000" w:fill="E2EFDA"/>
            <w:vAlign w:val="center"/>
          </w:tcPr>
          <w:p w:rsidR="006E071A" w:rsidRPr="007A5FF4" w:rsidRDefault="006E071A" w:rsidP="006E071A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 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E071A" w:rsidRPr="00944E7C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vAlign w:val="center"/>
          </w:tcPr>
          <w:p w:rsidR="006E071A" w:rsidRPr="00014F97" w:rsidRDefault="006E071A" w:rsidP="006E071A">
            <w:pPr>
              <w:spacing w:after="0"/>
              <w:rPr>
                <w:b/>
                <w:color w:val="FF0000"/>
                <w:sz w:val="18"/>
                <w:szCs w:val="18"/>
              </w:rPr>
            </w:pPr>
            <w:r w:rsidRPr="00014F97">
              <w:rPr>
                <w:b/>
                <w:sz w:val="18"/>
                <w:szCs w:val="18"/>
              </w:rPr>
              <w:t>Yıl Sonu Faaliyet</w:t>
            </w:r>
          </w:p>
        </w:tc>
        <w:tc>
          <w:tcPr>
            <w:tcW w:w="1560" w:type="dxa"/>
            <w:vAlign w:val="center"/>
          </w:tcPr>
          <w:p w:rsidR="006E071A" w:rsidRPr="00014F97" w:rsidRDefault="006E071A" w:rsidP="006E071A">
            <w:pPr>
              <w:spacing w:after="0"/>
              <w:rPr>
                <w:sz w:val="18"/>
                <w:szCs w:val="18"/>
              </w:rPr>
            </w:pPr>
            <w:r w:rsidRPr="00014F97">
              <w:rPr>
                <w:sz w:val="18"/>
                <w:szCs w:val="18"/>
              </w:rPr>
              <w:t>Okul tarafından belirlenen Yıl Sonu Faaliyetlerinin yapılması</w:t>
            </w:r>
          </w:p>
        </w:tc>
        <w:tc>
          <w:tcPr>
            <w:tcW w:w="4252" w:type="dxa"/>
            <w:vAlign w:val="center"/>
          </w:tcPr>
          <w:p w:rsidR="006E071A" w:rsidRPr="003D41C4" w:rsidRDefault="006E071A" w:rsidP="006E071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71A" w:rsidRPr="007A5FF4" w:rsidRDefault="006E071A" w:rsidP="006E071A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71A" w:rsidRPr="0032260A" w:rsidRDefault="006E071A" w:rsidP="006E071A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6E071A" w:rsidRPr="00041A78" w:rsidRDefault="006E071A" w:rsidP="006E071A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E071A" w:rsidRPr="007A5FF4" w:rsidRDefault="006E071A" w:rsidP="006E071A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6E071A" w:rsidRPr="0032260A" w:rsidRDefault="006E071A" w:rsidP="006E071A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0E3B54" w:rsidRDefault="000E3B54" w:rsidP="000E3B54">
      <w:pPr>
        <w:spacing w:after="0"/>
        <w:rPr>
          <w:sz w:val="24"/>
          <w:szCs w:val="24"/>
        </w:rPr>
      </w:pPr>
    </w:p>
    <w:p w:rsidR="000E3B54" w:rsidRDefault="000E3B54" w:rsidP="000E3B54">
      <w:pPr>
        <w:spacing w:after="0"/>
        <w:rPr>
          <w:sz w:val="24"/>
          <w:szCs w:val="24"/>
        </w:rPr>
      </w:pPr>
    </w:p>
    <w:p w:rsidR="000E3B54" w:rsidRPr="00BE0480" w:rsidRDefault="000E3B54" w:rsidP="000E3B54">
      <w:pPr>
        <w:spacing w:after="0"/>
        <w:rPr>
          <w:sz w:val="24"/>
          <w:szCs w:val="24"/>
        </w:rPr>
      </w:pPr>
      <w:proofErr w:type="gramStart"/>
      <w:r w:rsidRPr="00BE0480">
        <w:rPr>
          <w:sz w:val="24"/>
          <w:szCs w:val="24"/>
        </w:rPr>
        <w:t>…………………………</w:t>
      </w:r>
      <w:proofErr w:type="gramEnd"/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</w:t>
      </w:r>
      <w:r w:rsidRPr="00BE0480">
        <w:rPr>
          <w:sz w:val="24"/>
          <w:szCs w:val="24"/>
        </w:rPr>
        <w:t>Uygundur</w:t>
      </w:r>
    </w:p>
    <w:p w:rsidR="000E3B54" w:rsidRPr="00BE0480" w:rsidRDefault="000E3B54" w:rsidP="000E3B54">
      <w:pPr>
        <w:spacing w:after="0"/>
        <w:rPr>
          <w:sz w:val="24"/>
          <w:szCs w:val="24"/>
        </w:rPr>
      </w:pPr>
      <w:r>
        <w:rPr>
          <w:sz w:val="24"/>
          <w:szCs w:val="24"/>
        </w:rPr>
        <w:t>Matematik</w:t>
      </w:r>
      <w:r w:rsidRPr="00BE0480">
        <w:rPr>
          <w:sz w:val="24"/>
          <w:szCs w:val="24"/>
        </w:rPr>
        <w:t xml:space="preserve"> Öğretmeni                                                                  </w:t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>0</w:t>
      </w:r>
      <w:r>
        <w:rPr>
          <w:sz w:val="24"/>
          <w:szCs w:val="24"/>
        </w:rPr>
        <w:t>7</w:t>
      </w:r>
      <w:r w:rsidRPr="00BE0480">
        <w:rPr>
          <w:sz w:val="24"/>
          <w:szCs w:val="24"/>
        </w:rPr>
        <w:t>/09/202</w:t>
      </w:r>
      <w:r>
        <w:rPr>
          <w:sz w:val="24"/>
          <w:szCs w:val="24"/>
        </w:rPr>
        <w:t>6</w:t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</w:p>
    <w:p w:rsidR="000E3B54" w:rsidRPr="00BE0480" w:rsidRDefault="000E3B54" w:rsidP="000E3B54">
      <w:pPr>
        <w:spacing w:after="0"/>
        <w:rPr>
          <w:sz w:val="24"/>
          <w:szCs w:val="24"/>
        </w:rPr>
      </w:pPr>
    </w:p>
    <w:p w:rsidR="000E3B54" w:rsidRPr="00BE0480" w:rsidRDefault="000E3B54" w:rsidP="000E3B54">
      <w:pPr>
        <w:spacing w:after="0"/>
        <w:rPr>
          <w:sz w:val="24"/>
          <w:szCs w:val="24"/>
        </w:rPr>
      </w:pP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="00C40ACE">
        <w:rPr>
          <w:sz w:val="24"/>
          <w:szCs w:val="24"/>
        </w:rPr>
        <w:t xml:space="preserve">         </w:t>
      </w:r>
      <w:proofErr w:type="gramStart"/>
      <w:r w:rsidRPr="00BE0480">
        <w:rPr>
          <w:sz w:val="24"/>
          <w:szCs w:val="24"/>
        </w:rPr>
        <w:t>……………………………….</w:t>
      </w:r>
      <w:proofErr w:type="gramEnd"/>
    </w:p>
    <w:p w:rsidR="000E3B54" w:rsidRDefault="000E3B54" w:rsidP="000E3B54">
      <w:pPr>
        <w:autoSpaceDE w:val="0"/>
        <w:autoSpaceDN w:val="0"/>
        <w:adjustRightInd w:val="0"/>
        <w:rPr>
          <w:sz w:val="24"/>
          <w:szCs w:val="24"/>
        </w:rPr>
      </w:pP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 xml:space="preserve">              </w:t>
      </w:r>
      <w:r w:rsidR="00C40ACE">
        <w:rPr>
          <w:sz w:val="24"/>
          <w:szCs w:val="24"/>
        </w:rPr>
        <w:t xml:space="preserve">              </w:t>
      </w:r>
      <w:r w:rsidRPr="00BE0480">
        <w:rPr>
          <w:sz w:val="24"/>
          <w:szCs w:val="24"/>
        </w:rPr>
        <w:t>Okul Müdürü</w:t>
      </w:r>
    </w:p>
    <w:p w:rsidR="000E3B54" w:rsidRPr="004849A7" w:rsidRDefault="000E3B54" w:rsidP="000E3B54">
      <w:pPr>
        <w:autoSpaceDE w:val="0"/>
        <w:autoSpaceDN w:val="0"/>
        <w:adjustRightInd w:val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alınarak hazırlanmıştır.</w:t>
      </w:r>
    </w:p>
    <w:p w:rsidR="000E3B54" w:rsidRPr="004849A7" w:rsidRDefault="000E3B54" w:rsidP="000E3B54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4" w:history="1">
        <w:r w:rsidRPr="004849A7">
          <w:rPr>
            <w:rStyle w:val="Kpr"/>
            <w:rFonts w:asciiTheme="minorHAnsi" w:eastAsiaTheme="majorEastAsia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0E3B54" w:rsidRDefault="000E3B54" w:rsidP="000E3B54">
      <w:pPr>
        <w:autoSpaceDE w:val="0"/>
        <w:autoSpaceDN w:val="0"/>
        <w:adjustRightInd w:val="0"/>
        <w:jc w:val="center"/>
        <w:rPr>
          <w:sz w:val="48"/>
          <w:szCs w:val="18"/>
        </w:rPr>
      </w:pPr>
    </w:p>
    <w:p w:rsidR="000E3B54" w:rsidRDefault="000E3B54" w:rsidP="000E3B54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</w:rPr>
      </w:pPr>
      <w:r w:rsidRPr="004849A7">
        <w:rPr>
          <w:sz w:val="48"/>
          <w:szCs w:val="18"/>
        </w:rPr>
        <w:t xml:space="preserve">Güncel Ders Kitaplarını </w:t>
      </w:r>
      <w:hyperlink r:id="rId5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</w:rPr>
        <w:t>adresinden bulabilirsiniz.</w:t>
      </w:r>
    </w:p>
    <w:p w:rsidR="000E3B54" w:rsidRDefault="000E3B54" w:rsidP="000E3B54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</w:rPr>
      </w:pPr>
    </w:p>
    <w:p w:rsidR="000E3B54" w:rsidRPr="004849A7" w:rsidRDefault="000E3B54" w:rsidP="000E3B54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</w:rPr>
      </w:pPr>
    </w:p>
    <w:p w:rsidR="000E3B54" w:rsidRDefault="000E3B54" w:rsidP="000E3B54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</w:rPr>
      </w:pPr>
    </w:p>
    <w:p w:rsidR="000E3B54" w:rsidRPr="004849A7" w:rsidRDefault="000E3B54" w:rsidP="00C40ACE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0E3B54" w:rsidRPr="004849A7" w:rsidRDefault="000E3B54" w:rsidP="000E3B54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0E3B54" w:rsidRPr="004849A7" w:rsidRDefault="006E071A" w:rsidP="000E3B54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6" w:history="1">
        <w:r w:rsidR="000E3B54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0E3B54" w:rsidRDefault="006E071A" w:rsidP="000E3B54">
      <w:pPr>
        <w:shd w:val="clear" w:color="auto" w:fill="FFFFFF"/>
        <w:spacing w:after="150" w:line="240" w:lineRule="auto"/>
        <w:jc w:val="center"/>
        <w:outlineLvl w:val="0"/>
        <w:rPr>
          <w:rStyle w:val="Kpr"/>
          <w:rFonts w:ascii="Arial" w:eastAsia="Times New Roman" w:hAnsi="Arial" w:cs="Arial"/>
          <w:b/>
          <w:bCs/>
          <w:kern w:val="36"/>
          <w:sz w:val="56"/>
          <w:szCs w:val="48"/>
          <w:lang w:eastAsia="tr-TR"/>
        </w:rPr>
      </w:pPr>
      <w:hyperlink r:id="rId7" w:tgtFrame="_blank" w:history="1">
        <w:r w:rsidR="000E3B54" w:rsidRPr="00F51720">
          <w:rPr>
            <w:rStyle w:val="Kpr"/>
            <w:rFonts w:ascii="Arial" w:eastAsia="Times New Roman" w:hAnsi="Arial" w:cs="Arial"/>
            <w:b/>
            <w:bCs/>
            <w:kern w:val="36"/>
            <w:sz w:val="56"/>
            <w:szCs w:val="48"/>
            <w:lang w:eastAsia="tr-TR"/>
          </w:rPr>
          <w:t>https://www.kimyadenizi.com/genel/ders-kit/</w:t>
        </w:r>
      </w:hyperlink>
    </w:p>
    <w:p w:rsidR="000E3B54" w:rsidRDefault="000E3B54" w:rsidP="000E3B54">
      <w:pPr>
        <w:shd w:val="clear" w:color="auto" w:fill="FFFFFF"/>
        <w:spacing w:after="150" w:line="240" w:lineRule="auto"/>
        <w:jc w:val="center"/>
        <w:outlineLvl w:val="0"/>
        <w:rPr>
          <w:rStyle w:val="Kpr"/>
          <w:rFonts w:ascii="Arial" w:eastAsia="Times New Roman" w:hAnsi="Arial" w:cs="Arial"/>
          <w:b/>
          <w:bCs/>
          <w:kern w:val="36"/>
          <w:sz w:val="56"/>
          <w:szCs w:val="48"/>
          <w:lang w:eastAsia="tr-TR"/>
        </w:rPr>
      </w:pPr>
    </w:p>
    <w:p w:rsidR="000E3B54" w:rsidRDefault="000E3B54" w:rsidP="000E3B54">
      <w:pPr>
        <w:shd w:val="clear" w:color="auto" w:fill="FFFFFF"/>
        <w:spacing w:after="150" w:line="240" w:lineRule="auto"/>
        <w:jc w:val="center"/>
        <w:outlineLvl w:val="0"/>
        <w:rPr>
          <w:rStyle w:val="Kpr"/>
          <w:rFonts w:ascii="Arial" w:eastAsia="Times New Roman" w:hAnsi="Arial" w:cs="Arial"/>
          <w:b/>
          <w:bCs/>
          <w:kern w:val="36"/>
          <w:sz w:val="56"/>
          <w:szCs w:val="48"/>
          <w:lang w:eastAsia="tr-TR"/>
        </w:rPr>
      </w:pPr>
    </w:p>
    <w:p w:rsidR="00A70E57" w:rsidRDefault="00A70E57"/>
    <w:sectPr w:rsidR="00A70E57" w:rsidSect="00944E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7C"/>
    <w:rsid w:val="000B5726"/>
    <w:rsid w:val="000E3B54"/>
    <w:rsid w:val="00186EA1"/>
    <w:rsid w:val="002000D8"/>
    <w:rsid w:val="0032260A"/>
    <w:rsid w:val="00482FA2"/>
    <w:rsid w:val="004A1596"/>
    <w:rsid w:val="00607DEA"/>
    <w:rsid w:val="006E071A"/>
    <w:rsid w:val="00944E7C"/>
    <w:rsid w:val="009A1242"/>
    <w:rsid w:val="00A70E57"/>
    <w:rsid w:val="00A8610C"/>
    <w:rsid w:val="00C40ACE"/>
    <w:rsid w:val="00C763D8"/>
    <w:rsid w:val="00C919FC"/>
    <w:rsid w:val="00D33B2B"/>
    <w:rsid w:val="00D7547D"/>
    <w:rsid w:val="00EA71C2"/>
    <w:rsid w:val="00F3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DBFE"/>
  <w15:chartTrackingRefBased/>
  <w15:docId w15:val="{43E91699-2A6B-49AC-88FA-01D88868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yaz">
    <w:name w:val="Subtitle"/>
    <w:basedOn w:val="Normal"/>
    <w:next w:val="Normal"/>
    <w:link w:val="AltyazChar"/>
    <w:qFormat/>
    <w:rsid w:val="00F30C8B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F30C8B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F30C8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D33B2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33B2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33B2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33B2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33B2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3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3B2B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rsid w:val="000E3B54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0E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8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imyadenizi.com/genel/ders-k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9096</Words>
  <Characters>51851</Characters>
  <Application>Microsoft Office Word</Application>
  <DocSecurity>0</DocSecurity>
  <Lines>432</Lines>
  <Paragraphs>121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2026-09-01T08:43:00Z</dcterms:created>
  <dcterms:modified xsi:type="dcterms:W3CDTF">2026-09-01T08:43:00Z</dcterms:modified>
</cp:coreProperties>
</file>