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9E5" w:rsidRPr="003D4863" w:rsidRDefault="00141ADC" w:rsidP="00DB2BA9">
      <w:pPr>
        <w:pStyle w:val="nvcaub"/>
        <w:shd w:val="clear" w:color="auto" w:fill="FFFFFF"/>
        <w:spacing w:before="0" w:beforeAutospacing="0" w:after="0" w:afterAutospacing="0" w:line="300" w:lineRule="atLeast"/>
        <w:textAlignment w:val="top"/>
        <w:rPr>
          <w:rFonts w:asciiTheme="minorHAnsi" w:hAnsiTheme="minorHAnsi"/>
          <w:b/>
          <w:sz w:val="18"/>
          <w:szCs w:val="18"/>
        </w:rPr>
      </w:pPr>
      <w:r>
        <w:rPr>
          <w:rFonts w:asciiTheme="minorHAnsi" w:hAnsiTheme="minorHAnsi" w:cs="Arial"/>
          <w:color w:val="222222"/>
          <w:sz w:val="22"/>
        </w:rPr>
        <w:t xml:space="preserve">Yıllık Planların Telif Hakları </w:t>
      </w:r>
      <w:hyperlink r:id="rId4" w:history="1">
        <w:r>
          <w:rPr>
            <w:rStyle w:val="Kpr"/>
            <w:rFonts w:asciiTheme="minorHAnsi" w:hAnsiTheme="minorHAnsi" w:cs="Arial"/>
            <w:sz w:val="22"/>
          </w:rPr>
          <w:t>www.kimyadenizi.com</w:t>
        </w:r>
      </w:hyperlink>
      <w:r>
        <w:rPr>
          <w:rFonts w:asciiTheme="minorHAnsi" w:hAnsiTheme="minorHAnsi" w:cs="Arial"/>
          <w:color w:val="222222"/>
          <w:sz w:val="22"/>
        </w:rPr>
        <w:t xml:space="preserve"> sitesine ait olup ticari amaçla yayımlanması yasaktır.</w:t>
      </w:r>
      <w:proofErr w:type="gramStart"/>
      <w:r>
        <w:rPr>
          <w:rFonts w:asciiTheme="minorHAnsi" w:hAnsiTheme="minorHAnsi" w:cs="Arial"/>
          <w:color w:val="222222"/>
          <w:sz w:val="22"/>
        </w:rPr>
        <w:t>Dosyayı  paylaşmak</w:t>
      </w:r>
      <w:proofErr w:type="gramEnd"/>
      <w:r>
        <w:rPr>
          <w:rFonts w:asciiTheme="minorHAnsi" w:hAnsiTheme="minorHAnsi" w:cs="Arial"/>
          <w:color w:val="222222"/>
          <w:sz w:val="22"/>
        </w:rPr>
        <w:t xml:space="preserve"> isterseniz lütfen dosyayı paylaşmak yerine linkini paylaşınız.</w:t>
      </w:r>
    </w:p>
    <w:p w:rsidR="00DC60B2" w:rsidRPr="003D4863" w:rsidRDefault="005A38BA">
      <w:pPr>
        <w:jc w:val="center"/>
        <w:rPr>
          <w:rFonts w:asciiTheme="minorHAnsi" w:hAnsiTheme="minorHAnsi"/>
          <w:b/>
          <w:sz w:val="24"/>
          <w:szCs w:val="18"/>
        </w:rPr>
      </w:pPr>
      <w:r w:rsidRPr="003D4863">
        <w:rPr>
          <w:rFonts w:asciiTheme="minorHAnsi" w:hAnsiTheme="minorHAnsi"/>
          <w:b/>
          <w:sz w:val="24"/>
          <w:szCs w:val="18"/>
        </w:rPr>
        <w:t>20</w:t>
      </w:r>
      <w:r>
        <w:rPr>
          <w:rFonts w:asciiTheme="minorHAnsi" w:hAnsiTheme="minorHAnsi"/>
          <w:b/>
          <w:sz w:val="24"/>
          <w:szCs w:val="18"/>
        </w:rPr>
        <w:t>26 2027</w:t>
      </w:r>
      <w:r w:rsidRPr="003D4863">
        <w:rPr>
          <w:rFonts w:asciiTheme="minorHAnsi" w:hAnsiTheme="minorHAnsi"/>
          <w:b/>
          <w:sz w:val="24"/>
          <w:szCs w:val="18"/>
        </w:rPr>
        <w:t xml:space="preserve"> </w:t>
      </w:r>
      <w:r w:rsidR="00254C3B" w:rsidRPr="003D4863">
        <w:rPr>
          <w:rFonts w:asciiTheme="minorHAnsi" w:hAnsiTheme="minorHAnsi"/>
          <w:b/>
          <w:sz w:val="24"/>
          <w:szCs w:val="18"/>
        </w:rPr>
        <w:t xml:space="preserve">EĞİTİM ÖĞRETİM YILI </w:t>
      </w:r>
      <w:proofErr w:type="gramStart"/>
      <w:r w:rsidR="00E763E3" w:rsidRPr="003D4863">
        <w:rPr>
          <w:rFonts w:asciiTheme="minorHAnsi" w:hAnsiTheme="minorHAnsi"/>
          <w:b/>
          <w:sz w:val="24"/>
          <w:szCs w:val="18"/>
        </w:rPr>
        <w:t>…………………</w:t>
      </w:r>
      <w:proofErr w:type="gramEnd"/>
      <w:r w:rsidR="00DC60B2" w:rsidRPr="003D4863">
        <w:rPr>
          <w:rFonts w:asciiTheme="minorHAnsi" w:hAnsiTheme="minorHAnsi"/>
          <w:b/>
          <w:sz w:val="24"/>
          <w:szCs w:val="18"/>
        </w:rPr>
        <w:t xml:space="preserve"> LİSESİ  </w:t>
      </w:r>
    </w:p>
    <w:p w:rsidR="00B429E5" w:rsidRPr="003D4863" w:rsidRDefault="005C7F15" w:rsidP="00D5006E">
      <w:pPr>
        <w:jc w:val="center"/>
        <w:rPr>
          <w:rFonts w:asciiTheme="minorHAnsi" w:hAnsiTheme="minorHAnsi"/>
          <w:b/>
          <w:sz w:val="24"/>
          <w:szCs w:val="18"/>
        </w:rPr>
      </w:pPr>
      <w:r>
        <w:rPr>
          <w:rFonts w:asciiTheme="minorHAnsi" w:hAnsiTheme="minorHAnsi"/>
          <w:b/>
          <w:sz w:val="24"/>
          <w:szCs w:val="18"/>
        </w:rPr>
        <w:t xml:space="preserve">TÜRK KÜLTÜR VE MEDENİYET TARİHİ </w:t>
      </w:r>
      <w:r w:rsidRPr="003D4863">
        <w:rPr>
          <w:rFonts w:asciiTheme="minorHAnsi" w:hAnsiTheme="minorHAnsi"/>
          <w:b/>
          <w:sz w:val="24"/>
          <w:szCs w:val="18"/>
        </w:rPr>
        <w:t>DERSİ</w:t>
      </w:r>
      <w:r>
        <w:rPr>
          <w:rFonts w:asciiTheme="minorHAnsi" w:hAnsiTheme="minorHAnsi"/>
          <w:b/>
          <w:sz w:val="24"/>
          <w:szCs w:val="18"/>
        </w:rPr>
        <w:t xml:space="preserve"> </w:t>
      </w:r>
      <w:r w:rsidR="004676BF">
        <w:rPr>
          <w:rFonts w:asciiTheme="minorHAnsi" w:hAnsiTheme="minorHAnsi"/>
          <w:b/>
          <w:sz w:val="24"/>
          <w:szCs w:val="18"/>
        </w:rPr>
        <w:t>1</w:t>
      </w:r>
      <w:r w:rsidR="00A14FEB">
        <w:rPr>
          <w:rFonts w:asciiTheme="minorHAnsi" w:hAnsiTheme="minorHAnsi"/>
          <w:b/>
          <w:sz w:val="24"/>
          <w:szCs w:val="18"/>
        </w:rPr>
        <w:t>1</w:t>
      </w:r>
      <w:r w:rsidR="003D4863" w:rsidRPr="003D4863">
        <w:rPr>
          <w:rFonts w:asciiTheme="minorHAnsi" w:hAnsiTheme="minorHAnsi"/>
          <w:b/>
          <w:sz w:val="24"/>
          <w:szCs w:val="18"/>
        </w:rPr>
        <w:t>. SINIF</w:t>
      </w:r>
      <w:r w:rsidR="002C470E">
        <w:rPr>
          <w:rFonts w:asciiTheme="minorHAnsi" w:hAnsiTheme="minorHAnsi"/>
          <w:b/>
          <w:sz w:val="24"/>
          <w:szCs w:val="18"/>
        </w:rPr>
        <w:t xml:space="preserve"> </w:t>
      </w:r>
      <w:r w:rsidR="00DC60B2" w:rsidRPr="003D4863">
        <w:rPr>
          <w:rFonts w:asciiTheme="minorHAnsi" w:hAnsiTheme="minorHAnsi"/>
          <w:b/>
          <w:sz w:val="24"/>
          <w:szCs w:val="18"/>
        </w:rPr>
        <w:t>ÜNİTELENDİRİLMİŞ YILLIK DERS PLANI</w:t>
      </w:r>
      <w:r>
        <w:rPr>
          <w:rFonts w:asciiTheme="minorHAnsi" w:hAnsiTheme="minorHAnsi"/>
          <w:b/>
          <w:sz w:val="24"/>
          <w:szCs w:val="18"/>
        </w:rPr>
        <w:t xml:space="preserve"> (4 SAATLİK)</w:t>
      </w:r>
    </w:p>
    <w:tbl>
      <w:tblPr>
        <w:tblW w:w="5148"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709"/>
        <w:gridCol w:w="425"/>
        <w:gridCol w:w="1417"/>
        <w:gridCol w:w="6380"/>
        <w:gridCol w:w="1700"/>
        <w:gridCol w:w="1559"/>
        <w:gridCol w:w="1560"/>
        <w:gridCol w:w="1701"/>
      </w:tblGrid>
      <w:tr w:rsidR="00B95317" w:rsidRPr="00B95317" w:rsidTr="00B95317">
        <w:trPr>
          <w:cantSplit/>
          <w:trHeight w:val="1313"/>
          <w:tblHeader/>
        </w:trPr>
        <w:tc>
          <w:tcPr>
            <w:tcW w:w="392" w:type="dxa"/>
            <w:shd w:val="clear" w:color="auto" w:fill="F2F2F2" w:themeFill="background1" w:themeFillShade="F2"/>
            <w:textDirection w:val="btLr"/>
          </w:tcPr>
          <w:p w:rsidR="00B95317" w:rsidRPr="00B95317" w:rsidRDefault="00B95317" w:rsidP="00550757">
            <w:pPr>
              <w:spacing w:after="0" w:line="240" w:lineRule="auto"/>
              <w:ind w:left="113" w:right="113"/>
              <w:jc w:val="center"/>
              <w:rPr>
                <w:rFonts w:asciiTheme="minorHAnsi" w:hAnsiTheme="minorHAnsi"/>
                <w:b/>
                <w:sz w:val="14"/>
                <w:szCs w:val="14"/>
              </w:rPr>
            </w:pPr>
            <w:r w:rsidRPr="00B95317">
              <w:rPr>
                <w:rFonts w:asciiTheme="minorHAnsi" w:hAnsiTheme="minorHAnsi"/>
                <w:b/>
                <w:sz w:val="14"/>
                <w:szCs w:val="14"/>
              </w:rPr>
              <w:t>AY</w:t>
            </w:r>
          </w:p>
        </w:tc>
        <w:tc>
          <w:tcPr>
            <w:tcW w:w="709" w:type="dxa"/>
            <w:shd w:val="clear" w:color="auto" w:fill="F2F2F2" w:themeFill="background1" w:themeFillShade="F2"/>
            <w:textDirection w:val="btLr"/>
          </w:tcPr>
          <w:p w:rsidR="00B95317" w:rsidRPr="00B95317" w:rsidRDefault="00B95317" w:rsidP="00550757">
            <w:pPr>
              <w:spacing w:after="0" w:line="240" w:lineRule="auto"/>
              <w:ind w:left="113" w:right="113"/>
              <w:jc w:val="center"/>
              <w:rPr>
                <w:rFonts w:asciiTheme="minorHAnsi" w:hAnsiTheme="minorHAnsi"/>
                <w:b/>
                <w:sz w:val="14"/>
                <w:szCs w:val="14"/>
              </w:rPr>
            </w:pPr>
            <w:r w:rsidRPr="00B95317">
              <w:rPr>
                <w:rFonts w:asciiTheme="minorHAnsi" w:hAnsiTheme="minorHAnsi"/>
                <w:b/>
                <w:sz w:val="14"/>
                <w:szCs w:val="14"/>
              </w:rPr>
              <w:t>HAFTA</w:t>
            </w:r>
          </w:p>
        </w:tc>
        <w:tc>
          <w:tcPr>
            <w:tcW w:w="425" w:type="dxa"/>
            <w:shd w:val="clear" w:color="auto" w:fill="F2F2F2" w:themeFill="background1" w:themeFillShade="F2"/>
            <w:textDirection w:val="btLr"/>
          </w:tcPr>
          <w:p w:rsidR="00B95317" w:rsidRPr="00B95317" w:rsidRDefault="00B95317" w:rsidP="00550757">
            <w:pPr>
              <w:spacing w:after="0" w:line="240" w:lineRule="auto"/>
              <w:ind w:left="113" w:right="113"/>
              <w:jc w:val="center"/>
              <w:rPr>
                <w:rFonts w:asciiTheme="minorHAnsi" w:hAnsiTheme="minorHAnsi"/>
                <w:b/>
                <w:sz w:val="14"/>
                <w:szCs w:val="14"/>
              </w:rPr>
            </w:pPr>
            <w:r w:rsidRPr="00B95317">
              <w:rPr>
                <w:rFonts w:asciiTheme="minorHAnsi" w:hAnsiTheme="minorHAnsi"/>
                <w:b/>
                <w:sz w:val="14"/>
                <w:szCs w:val="14"/>
              </w:rPr>
              <w:t>SAAT</w:t>
            </w:r>
          </w:p>
        </w:tc>
        <w:tc>
          <w:tcPr>
            <w:tcW w:w="1417" w:type="dxa"/>
            <w:shd w:val="clear" w:color="auto" w:fill="F2F2F2" w:themeFill="background1" w:themeFillShade="F2"/>
            <w:vAlign w:val="center"/>
          </w:tcPr>
          <w:p w:rsidR="00B95317" w:rsidRPr="00B95317" w:rsidRDefault="00B95317" w:rsidP="00550757">
            <w:pPr>
              <w:spacing w:after="0" w:line="240" w:lineRule="auto"/>
              <w:rPr>
                <w:rFonts w:asciiTheme="minorHAnsi" w:hAnsiTheme="minorHAnsi"/>
                <w:b/>
                <w:sz w:val="14"/>
                <w:szCs w:val="14"/>
              </w:rPr>
            </w:pPr>
            <w:r w:rsidRPr="00B95317">
              <w:rPr>
                <w:rFonts w:asciiTheme="minorHAnsi" w:hAnsiTheme="minorHAnsi"/>
                <w:b/>
                <w:color w:val="auto"/>
                <w:sz w:val="14"/>
                <w:szCs w:val="14"/>
              </w:rPr>
              <w:t>ÜNİTE KONULAR</w:t>
            </w:r>
          </w:p>
        </w:tc>
        <w:tc>
          <w:tcPr>
            <w:tcW w:w="6380" w:type="dxa"/>
            <w:shd w:val="clear" w:color="auto" w:fill="F2F2F2" w:themeFill="background1" w:themeFillShade="F2"/>
            <w:vAlign w:val="center"/>
          </w:tcPr>
          <w:p w:rsidR="00B95317" w:rsidRPr="00B95317" w:rsidRDefault="00B95317" w:rsidP="00550757">
            <w:pPr>
              <w:spacing w:after="0" w:line="240" w:lineRule="auto"/>
              <w:rPr>
                <w:rFonts w:asciiTheme="minorHAnsi" w:hAnsiTheme="minorHAnsi"/>
                <w:b/>
                <w:sz w:val="14"/>
                <w:szCs w:val="14"/>
              </w:rPr>
            </w:pPr>
            <w:r w:rsidRPr="00B95317">
              <w:rPr>
                <w:rFonts w:asciiTheme="minorHAnsi" w:hAnsiTheme="minorHAnsi"/>
                <w:b/>
                <w:sz w:val="14"/>
                <w:szCs w:val="14"/>
              </w:rPr>
              <w:t>KAZANIMLAR VE AÇIKLAMALARI</w:t>
            </w:r>
          </w:p>
        </w:tc>
        <w:tc>
          <w:tcPr>
            <w:tcW w:w="1700" w:type="dxa"/>
            <w:shd w:val="clear" w:color="000000" w:fill="F2F2F2"/>
            <w:vAlign w:val="center"/>
          </w:tcPr>
          <w:p w:rsidR="00B95317" w:rsidRPr="00B95317" w:rsidRDefault="00B95317" w:rsidP="00550757">
            <w:pPr>
              <w:spacing w:after="0" w:line="240" w:lineRule="auto"/>
              <w:jc w:val="center"/>
              <w:rPr>
                <w:rFonts w:cs="Calibri"/>
                <w:b/>
                <w:bCs/>
                <w:color w:val="3F3F3F"/>
                <w:sz w:val="14"/>
                <w:szCs w:val="14"/>
                <w:lang w:eastAsia="tr-TR"/>
              </w:rPr>
            </w:pPr>
            <w:r w:rsidRPr="00B95317">
              <w:rPr>
                <w:rFonts w:cs="Calibri"/>
                <w:b/>
                <w:bCs/>
                <w:color w:val="3F3F3F"/>
                <w:sz w:val="14"/>
                <w:szCs w:val="14"/>
                <w:lang w:eastAsia="tr-TR"/>
              </w:rPr>
              <w:t>ÖLÇME VE DEĞERLENDİRME</w:t>
            </w:r>
          </w:p>
        </w:tc>
        <w:tc>
          <w:tcPr>
            <w:tcW w:w="1559" w:type="dxa"/>
            <w:shd w:val="clear" w:color="000000" w:fill="F2F2F2"/>
            <w:vAlign w:val="center"/>
          </w:tcPr>
          <w:p w:rsidR="00B95317" w:rsidRPr="00B95317" w:rsidRDefault="00B95317" w:rsidP="00550757">
            <w:pPr>
              <w:spacing w:after="0" w:line="240" w:lineRule="auto"/>
              <w:jc w:val="center"/>
              <w:rPr>
                <w:rFonts w:cs="Calibri"/>
                <w:b/>
                <w:bCs/>
                <w:color w:val="3F3F3F"/>
                <w:sz w:val="14"/>
                <w:szCs w:val="14"/>
                <w:lang w:eastAsia="tr-TR"/>
              </w:rPr>
            </w:pPr>
            <w:r w:rsidRPr="00B95317">
              <w:rPr>
                <w:b/>
                <w:sz w:val="14"/>
                <w:szCs w:val="14"/>
              </w:rPr>
              <w:t>YÖNTEM VE TEKNİKLER</w:t>
            </w:r>
          </w:p>
        </w:tc>
        <w:tc>
          <w:tcPr>
            <w:tcW w:w="1560" w:type="dxa"/>
            <w:shd w:val="clear" w:color="000000" w:fill="F2F2F2"/>
            <w:vAlign w:val="center"/>
          </w:tcPr>
          <w:p w:rsidR="00B95317" w:rsidRPr="00B95317" w:rsidRDefault="00B95317" w:rsidP="00550757">
            <w:pPr>
              <w:spacing w:after="0" w:line="240" w:lineRule="auto"/>
              <w:jc w:val="center"/>
              <w:rPr>
                <w:rFonts w:cs="Calibri"/>
                <w:b/>
                <w:bCs/>
                <w:color w:val="3F3F3F"/>
                <w:sz w:val="14"/>
                <w:szCs w:val="14"/>
                <w:lang w:eastAsia="tr-TR"/>
              </w:rPr>
            </w:pPr>
            <w:r w:rsidRPr="00B95317">
              <w:rPr>
                <w:rFonts w:cs="Calibri"/>
                <w:b/>
                <w:bCs/>
                <w:color w:val="3F3F3F"/>
                <w:sz w:val="14"/>
                <w:szCs w:val="14"/>
                <w:lang w:eastAsia="tr-TR"/>
              </w:rPr>
              <w:t>BELİRLİ GÜN VE HAFTALAR</w:t>
            </w:r>
          </w:p>
        </w:tc>
        <w:tc>
          <w:tcPr>
            <w:tcW w:w="1701" w:type="dxa"/>
            <w:shd w:val="clear" w:color="000000" w:fill="F2F2F2"/>
            <w:vAlign w:val="center"/>
          </w:tcPr>
          <w:p w:rsidR="00B95317" w:rsidRPr="00B95317" w:rsidRDefault="00B95317" w:rsidP="00550757">
            <w:pPr>
              <w:spacing w:after="0" w:line="240" w:lineRule="auto"/>
              <w:jc w:val="center"/>
              <w:rPr>
                <w:rFonts w:cs="Calibri"/>
                <w:b/>
                <w:bCs/>
                <w:color w:val="3F3F3F"/>
                <w:sz w:val="14"/>
                <w:szCs w:val="14"/>
                <w:lang w:eastAsia="tr-TR"/>
              </w:rPr>
            </w:pPr>
            <w:r w:rsidRPr="00B95317">
              <w:rPr>
                <w:rFonts w:cs="Calibri"/>
                <w:b/>
                <w:bCs/>
                <w:color w:val="3F3F3F"/>
                <w:sz w:val="14"/>
                <w:szCs w:val="14"/>
                <w:lang w:eastAsia="tr-TR"/>
              </w:rPr>
              <w:t>AÇIKLAMALAR</w:t>
            </w:r>
          </w:p>
          <w:p w:rsidR="00B95317" w:rsidRPr="00B95317" w:rsidRDefault="00B95317" w:rsidP="00550757">
            <w:pPr>
              <w:spacing w:after="0" w:line="240" w:lineRule="auto"/>
              <w:jc w:val="center"/>
              <w:rPr>
                <w:rFonts w:cs="Calibri"/>
                <w:b/>
                <w:bCs/>
                <w:color w:val="3F3F3F"/>
                <w:sz w:val="14"/>
                <w:szCs w:val="14"/>
                <w:lang w:eastAsia="tr-TR"/>
              </w:rPr>
            </w:pPr>
            <w:r w:rsidRPr="00B95317">
              <w:rPr>
                <w:rFonts w:cs="Calibri"/>
                <w:b/>
                <w:bCs/>
                <w:color w:val="3F3F3F"/>
                <w:sz w:val="14"/>
                <w:szCs w:val="14"/>
                <w:lang w:eastAsia="tr-TR"/>
              </w:rPr>
              <w:t>OKUL DIŞI ÖĞRENME</w:t>
            </w:r>
          </w:p>
        </w:tc>
      </w:tr>
      <w:tr w:rsidR="00355534" w:rsidRPr="00B95317" w:rsidTr="00600FA0">
        <w:trPr>
          <w:cantSplit/>
          <w:trHeight w:val="1625"/>
        </w:trPr>
        <w:tc>
          <w:tcPr>
            <w:tcW w:w="392" w:type="dxa"/>
            <w:textDirection w:val="btLr"/>
            <w:vAlign w:val="center"/>
          </w:tcPr>
          <w:p w:rsidR="00355534" w:rsidRPr="007A5FF4" w:rsidRDefault="00355534" w:rsidP="00355534">
            <w:pPr>
              <w:spacing w:after="0"/>
              <w:ind w:left="113" w:right="113"/>
              <w:jc w:val="center"/>
              <w:rPr>
                <w:b/>
                <w:color w:val="002060"/>
                <w:sz w:val="14"/>
                <w:szCs w:val="14"/>
              </w:rPr>
            </w:pPr>
            <w:r w:rsidRPr="007A5FF4">
              <w:rPr>
                <w:b/>
                <w:color w:val="002060"/>
                <w:sz w:val="14"/>
                <w:szCs w:val="14"/>
              </w:rPr>
              <w:t>EYLÜL</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355534" w:rsidRPr="007A5FF4" w:rsidRDefault="00355534" w:rsidP="0035553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cs="Calibri"/>
                <w:color w:val="FF0000"/>
                <w:sz w:val="14"/>
                <w:szCs w:val="14"/>
                <w:lang w:eastAsia="tr-TR"/>
              </w:rPr>
            </w:pPr>
          </w:p>
          <w:p w:rsidR="00355534" w:rsidRPr="00B95317" w:rsidRDefault="00355534" w:rsidP="00355534">
            <w:pPr>
              <w:autoSpaceDE w:val="0"/>
              <w:autoSpaceDN w:val="0"/>
              <w:adjustRightInd w:val="0"/>
              <w:spacing w:after="0" w:line="240" w:lineRule="auto"/>
              <w:rPr>
                <w:rFonts w:cs="Calibri"/>
                <w:color w:val="FF0000"/>
                <w:sz w:val="14"/>
                <w:szCs w:val="14"/>
                <w:lang w:eastAsia="tr-TR"/>
              </w:rPr>
            </w:pPr>
            <w:r w:rsidRPr="00B95317">
              <w:rPr>
                <w:rFonts w:cs="Calibri"/>
                <w:b/>
                <w:bCs/>
                <w:color w:val="FF0000"/>
                <w:sz w:val="14"/>
                <w:szCs w:val="14"/>
                <w:lang w:eastAsia="tr-TR"/>
              </w:rPr>
              <w:t>1.ÜNİTE: TÜRKLERDE DEVLET TEŞKİLATI</w:t>
            </w:r>
          </w:p>
          <w:p w:rsidR="00355534" w:rsidRPr="00B95317" w:rsidRDefault="00355534" w:rsidP="00355534">
            <w:pPr>
              <w:spacing w:after="0"/>
              <w:rPr>
                <w:rFonts w:cstheme="minorHAnsi"/>
                <w:b/>
                <w:color w:val="FF0000"/>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1.1. İlk Türk devletlerinde devlet yönetim anlayışını açıklar.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a)Hunlar, Kök Türkler, Uygurlar ve Hazarların devlet yönetim anlayışı ortak özellik ve benzerlikler dikkate alınarak işlenir.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b)Türk devlet yönetim anlayışı, Oğuz Kağan Destanı’ndan alıntılarla açıklanır.</w:t>
            </w:r>
          </w:p>
          <w:p w:rsidR="00355534" w:rsidRPr="00B95317" w:rsidRDefault="00355534" w:rsidP="00355534">
            <w:pPr>
              <w:pStyle w:val="Default"/>
              <w:rPr>
                <w:color w:val="auto"/>
                <w:sz w:val="14"/>
                <w:szCs w:val="14"/>
              </w:rPr>
            </w:pPr>
            <w:r w:rsidRPr="00B95317">
              <w:rPr>
                <w:rFonts w:asciiTheme="minorHAnsi" w:hAnsiTheme="minorHAnsi" w:cstheme="minorHAnsi"/>
                <w:iCs/>
                <w:sz w:val="14"/>
                <w:szCs w:val="14"/>
              </w:rPr>
              <w:t>c)Türk devlet yönetim anlayışında hâkimiyet kaynağının ‘’Kut Anlayışı’’</w:t>
            </w:r>
            <w:proofErr w:type="spellStart"/>
            <w:r w:rsidRPr="00B95317">
              <w:rPr>
                <w:rFonts w:asciiTheme="minorHAnsi" w:hAnsiTheme="minorHAnsi" w:cstheme="minorHAnsi"/>
                <w:iCs/>
                <w:sz w:val="14"/>
                <w:szCs w:val="14"/>
              </w:rPr>
              <w:t>na</w:t>
            </w:r>
            <w:proofErr w:type="spellEnd"/>
            <w:r w:rsidRPr="00B95317">
              <w:rPr>
                <w:rFonts w:asciiTheme="minorHAnsi" w:hAnsiTheme="minorHAnsi" w:cstheme="minorHAnsi"/>
                <w:iCs/>
                <w:sz w:val="14"/>
                <w:szCs w:val="14"/>
              </w:rPr>
              <w:t xml:space="preserve"> dayandığı vurgulanır.</w:t>
            </w: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Pr="002B33EA" w:rsidRDefault="00355534" w:rsidP="00355534">
            <w:pPr>
              <w:jc w:val="center"/>
              <w:rPr>
                <w:rFonts w:cs="BlissTurk"/>
                <w:b/>
                <w:color w:val="0070C0"/>
                <w:sz w:val="14"/>
                <w:szCs w:val="14"/>
              </w:rPr>
            </w:pPr>
            <w:r w:rsidRPr="002B33EA">
              <w:rPr>
                <w:rFonts w:cs="BlissTurk"/>
                <w:b/>
                <w:color w:val="0070C0"/>
                <w:sz w:val="14"/>
                <w:szCs w:val="14"/>
              </w:rPr>
              <w:t>15 TEMMUZ</w:t>
            </w:r>
          </w:p>
          <w:p w:rsidR="00355534" w:rsidRPr="007A5FF4" w:rsidRDefault="00355534" w:rsidP="00355534">
            <w:pPr>
              <w:jc w:val="center"/>
              <w:rPr>
                <w:b/>
                <w:sz w:val="14"/>
                <w:szCs w:val="14"/>
              </w:rPr>
            </w:pPr>
            <w:r w:rsidRPr="007A5FF4">
              <w:rPr>
                <w:rFonts w:cs="BlissTurk"/>
                <w:b/>
                <w:color w:val="FF0000"/>
                <w:sz w:val="14"/>
                <w:szCs w:val="14"/>
              </w:rPr>
              <w:t>DEMOKRASİ VE MİLLİ BİRLİK GÜNÜ</w:t>
            </w:r>
          </w:p>
        </w:tc>
        <w:tc>
          <w:tcPr>
            <w:tcW w:w="1701" w:type="dxa"/>
            <w:shd w:val="clear" w:color="auto" w:fill="auto"/>
            <w:vAlign w:val="center"/>
          </w:tcPr>
          <w:p w:rsidR="00355534" w:rsidRPr="007A5FF4" w:rsidRDefault="00355534" w:rsidP="00355534">
            <w:pPr>
              <w:spacing w:after="0" w:line="240" w:lineRule="auto"/>
              <w:jc w:val="center"/>
              <w:rPr>
                <w:b/>
                <w:sz w:val="14"/>
                <w:szCs w:val="14"/>
              </w:rPr>
            </w:pPr>
          </w:p>
        </w:tc>
      </w:tr>
      <w:tr w:rsidR="00355534" w:rsidRPr="00B95317" w:rsidTr="00600FA0">
        <w:trPr>
          <w:cantSplit/>
          <w:trHeight w:val="1252"/>
        </w:trPr>
        <w:tc>
          <w:tcPr>
            <w:tcW w:w="392" w:type="dxa"/>
            <w:textDirection w:val="btLr"/>
            <w:vAlign w:val="center"/>
          </w:tcPr>
          <w:p w:rsidR="00355534" w:rsidRPr="007A5FF4" w:rsidRDefault="00355534" w:rsidP="00355534">
            <w:pPr>
              <w:spacing w:after="0"/>
              <w:ind w:left="113" w:right="113"/>
              <w:jc w:val="center"/>
              <w:rPr>
                <w:b/>
                <w:color w:val="002060"/>
                <w:sz w:val="14"/>
                <w:szCs w:val="14"/>
              </w:rPr>
            </w:pPr>
            <w:r w:rsidRPr="007A5FF4">
              <w:rPr>
                <w:b/>
                <w:color w:val="002060"/>
                <w:sz w:val="14"/>
                <w:szCs w:val="14"/>
              </w:rPr>
              <w:t>EYLÜL</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355534" w:rsidRPr="007A5FF4" w:rsidRDefault="00355534" w:rsidP="0035553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cs="Calibri"/>
                <w:color w:val="FF0000"/>
                <w:sz w:val="14"/>
                <w:szCs w:val="14"/>
                <w:lang w:eastAsia="tr-TR"/>
              </w:rPr>
            </w:pPr>
          </w:p>
          <w:p w:rsidR="00355534" w:rsidRPr="00B95317" w:rsidRDefault="00355534" w:rsidP="00355534">
            <w:pPr>
              <w:autoSpaceDE w:val="0"/>
              <w:autoSpaceDN w:val="0"/>
              <w:adjustRightInd w:val="0"/>
              <w:spacing w:after="0" w:line="240" w:lineRule="auto"/>
              <w:rPr>
                <w:rFonts w:cs="Calibri"/>
                <w:color w:val="FF0000"/>
                <w:sz w:val="14"/>
                <w:szCs w:val="14"/>
                <w:lang w:eastAsia="tr-TR"/>
              </w:rPr>
            </w:pPr>
            <w:r w:rsidRPr="00B95317">
              <w:rPr>
                <w:rFonts w:cs="Calibri"/>
                <w:b/>
                <w:bCs/>
                <w:color w:val="FF0000"/>
                <w:sz w:val="14"/>
                <w:szCs w:val="14"/>
                <w:lang w:eastAsia="tr-TR"/>
              </w:rPr>
              <w:t xml:space="preserve">1.ÜNİTE: </w:t>
            </w:r>
            <w:bookmarkStart w:id="0" w:name="_GoBack"/>
            <w:bookmarkEnd w:id="0"/>
            <w:r w:rsidRPr="00B95317">
              <w:rPr>
                <w:rFonts w:cs="Calibri"/>
                <w:b/>
                <w:bCs/>
                <w:color w:val="FF0000"/>
                <w:sz w:val="14"/>
                <w:szCs w:val="14"/>
                <w:lang w:eastAsia="tr-TR"/>
              </w:rPr>
              <w:t>TÜRKLERDE DEVLET TEŞKİLATI</w:t>
            </w:r>
          </w:p>
          <w:p w:rsidR="00355534" w:rsidRPr="00B95317" w:rsidRDefault="00355534" w:rsidP="00355534">
            <w:pPr>
              <w:spacing w:after="0"/>
              <w:rPr>
                <w:rFonts w:cstheme="minorHAnsi"/>
                <w:b/>
                <w:color w:val="FF0000"/>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iCs/>
                <w:sz w:val="14"/>
                <w:szCs w:val="14"/>
              </w:rPr>
            </w:pP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Gök Tanrı inancının Türk yönetim anlayışına etkisi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d)“Kızıl Elma” ve “Türk Cihan Hâkimiyeti” anlayışı Orhun </w:t>
            </w:r>
            <w:proofErr w:type="spellStart"/>
            <w:r w:rsidRPr="00B95317">
              <w:rPr>
                <w:rFonts w:asciiTheme="minorHAnsi" w:hAnsiTheme="minorHAnsi" w:cstheme="minorHAnsi"/>
                <w:iCs/>
                <w:sz w:val="14"/>
                <w:szCs w:val="14"/>
              </w:rPr>
              <w:t>Yazıtları’ndan</w:t>
            </w:r>
            <w:proofErr w:type="spellEnd"/>
            <w:r w:rsidRPr="00B95317">
              <w:rPr>
                <w:rFonts w:asciiTheme="minorHAnsi" w:hAnsiTheme="minorHAnsi" w:cstheme="minorHAnsi"/>
                <w:iCs/>
                <w:sz w:val="14"/>
                <w:szCs w:val="14"/>
              </w:rPr>
              <w:t xml:space="preserve"> alıntılara yer verilerek bu anlayışların, Türk devletlerinde geliştirilen uzun vadeli stratejilerin oluşmasına etkilerine değinilir. </w:t>
            </w:r>
          </w:p>
          <w:p w:rsidR="00355534" w:rsidRPr="00B95317" w:rsidRDefault="00355534" w:rsidP="00355534">
            <w:pPr>
              <w:pStyle w:val="Default"/>
              <w:rPr>
                <w:color w:val="auto"/>
                <w:sz w:val="14"/>
                <w:szCs w:val="14"/>
              </w:rPr>
            </w:pPr>
            <w:r w:rsidRPr="00B95317">
              <w:rPr>
                <w:rFonts w:asciiTheme="minorHAnsi" w:hAnsiTheme="minorHAnsi" w:cstheme="minorHAnsi"/>
                <w:iCs/>
                <w:sz w:val="14"/>
                <w:szCs w:val="14"/>
              </w:rPr>
              <w:t>e)İlk Türk devletlerinde hükümdarın özellikleri, görevleri ve kullandığı unvanlar üzerinde durulur</w:t>
            </w: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134"/>
        </w:trPr>
        <w:tc>
          <w:tcPr>
            <w:tcW w:w="392" w:type="dxa"/>
            <w:textDirection w:val="btLr"/>
            <w:vAlign w:val="center"/>
          </w:tcPr>
          <w:p w:rsidR="00355534" w:rsidRPr="007A5FF4" w:rsidRDefault="00355534" w:rsidP="00355534">
            <w:pPr>
              <w:ind w:left="113" w:right="113"/>
              <w:jc w:val="center"/>
              <w:rPr>
                <w:b/>
                <w:color w:val="002060"/>
                <w:sz w:val="14"/>
                <w:szCs w:val="14"/>
              </w:rPr>
            </w:pPr>
            <w:r w:rsidRPr="007A5FF4">
              <w:rPr>
                <w:b/>
                <w:color w:val="002060"/>
                <w:sz w:val="14"/>
                <w:szCs w:val="14"/>
              </w:rPr>
              <w:t>EKİM</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355534" w:rsidRPr="007A5FF4" w:rsidRDefault="00355534" w:rsidP="0035553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cs="Calibri"/>
                <w:color w:val="FF0000"/>
                <w:sz w:val="14"/>
                <w:szCs w:val="14"/>
                <w:lang w:eastAsia="tr-TR"/>
              </w:rPr>
            </w:pPr>
          </w:p>
          <w:p w:rsidR="00355534" w:rsidRPr="00B95317" w:rsidRDefault="00355534" w:rsidP="00355534">
            <w:pPr>
              <w:autoSpaceDE w:val="0"/>
              <w:autoSpaceDN w:val="0"/>
              <w:adjustRightInd w:val="0"/>
              <w:spacing w:after="0" w:line="240" w:lineRule="auto"/>
              <w:rPr>
                <w:rFonts w:cs="Calibri"/>
                <w:color w:val="FF0000"/>
                <w:sz w:val="14"/>
                <w:szCs w:val="14"/>
                <w:lang w:eastAsia="tr-TR"/>
              </w:rPr>
            </w:pPr>
            <w:r w:rsidRPr="00B95317">
              <w:rPr>
                <w:rFonts w:cs="Calibri"/>
                <w:b/>
                <w:bCs/>
                <w:color w:val="FF0000"/>
                <w:sz w:val="14"/>
                <w:szCs w:val="14"/>
                <w:lang w:eastAsia="tr-TR"/>
              </w:rPr>
              <w:t>1.ÜNİTE: TÜRKLERDE DEVLET TEŞKİLATI</w:t>
            </w:r>
          </w:p>
          <w:p w:rsidR="00355534" w:rsidRPr="00B95317" w:rsidRDefault="00355534" w:rsidP="00355534">
            <w:pPr>
              <w:spacing w:after="0"/>
              <w:rPr>
                <w:rFonts w:cstheme="minorHAnsi"/>
                <w:b/>
                <w:color w:val="FF0000"/>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1.2. İlk Türk devletlerinin teşkilat yapısını kavrar.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a)Hun, Kök Türk, Uygur ve Hazarlar Devletlerinin teşkilat yapısı şematik olarak düzenlenir.</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b)Boylar konfederasyonunun ortaya çıkışı, üstlendikleri toplumsal roller, Türk devlet teşkilat yapısına etkileri ve halkın karar verme sürecine katılımı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c)Ordu teşkilatının yapısına ve önemine değinilir. Ordu-millet ilişkisini sağlayan teşkilatlanmaya dikkat çekilir. </w:t>
            </w:r>
          </w:p>
          <w:p w:rsidR="00355534" w:rsidRPr="00B95317" w:rsidRDefault="00355534" w:rsidP="00355534">
            <w:pPr>
              <w:pStyle w:val="Default"/>
              <w:rPr>
                <w:color w:val="auto"/>
                <w:sz w:val="14"/>
                <w:szCs w:val="14"/>
              </w:rPr>
            </w:pPr>
            <w:r w:rsidRPr="00B95317">
              <w:rPr>
                <w:rFonts w:asciiTheme="minorHAnsi" w:hAnsiTheme="minorHAnsi" w:cstheme="minorHAnsi"/>
                <w:iCs/>
                <w:sz w:val="14"/>
                <w:szCs w:val="14"/>
              </w:rPr>
              <w:t xml:space="preserve">ç) Türk devlet geleneğinde yönetim, ordu ve coğrafi yönlerin belirlenmesinde kullanılan </w:t>
            </w:r>
            <w:proofErr w:type="gramStart"/>
            <w:r w:rsidRPr="00B95317">
              <w:rPr>
                <w:rFonts w:asciiTheme="minorHAnsi" w:hAnsiTheme="minorHAnsi" w:cstheme="minorHAnsi"/>
                <w:iCs/>
                <w:sz w:val="14"/>
                <w:szCs w:val="14"/>
              </w:rPr>
              <w:t xml:space="preserve">renkler </w:t>
            </w:r>
            <w:r w:rsidRPr="00B95317">
              <w:rPr>
                <w:rFonts w:asciiTheme="minorHAnsi" w:hAnsiTheme="minorHAnsi" w:cstheme="minorHAnsi"/>
                <w:sz w:val="14"/>
                <w:szCs w:val="14"/>
              </w:rPr>
              <w:t xml:space="preserve"> </w:t>
            </w:r>
            <w:r w:rsidRPr="00B95317">
              <w:rPr>
                <w:rFonts w:asciiTheme="minorHAnsi" w:hAnsiTheme="minorHAnsi" w:cstheme="minorHAnsi"/>
                <w:iCs/>
                <w:sz w:val="14"/>
                <w:szCs w:val="14"/>
              </w:rPr>
              <w:t>ve</w:t>
            </w:r>
            <w:proofErr w:type="gramEnd"/>
            <w:r w:rsidRPr="00B95317">
              <w:rPr>
                <w:rFonts w:asciiTheme="minorHAnsi" w:hAnsiTheme="minorHAnsi" w:cstheme="minorHAnsi"/>
                <w:iCs/>
                <w:sz w:val="14"/>
                <w:szCs w:val="14"/>
              </w:rPr>
              <w:t xml:space="preserve"> bunların anlamları üzerinde durulur. </w:t>
            </w: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161"/>
        </w:trPr>
        <w:tc>
          <w:tcPr>
            <w:tcW w:w="392" w:type="dxa"/>
            <w:textDirection w:val="btLr"/>
            <w:vAlign w:val="center"/>
          </w:tcPr>
          <w:p w:rsidR="00355534" w:rsidRPr="007A5FF4" w:rsidRDefault="00355534" w:rsidP="00355534">
            <w:pPr>
              <w:ind w:left="113" w:right="113"/>
              <w:jc w:val="center"/>
              <w:rPr>
                <w:b/>
                <w:color w:val="002060"/>
                <w:sz w:val="14"/>
                <w:szCs w:val="14"/>
              </w:rPr>
            </w:pPr>
            <w:r w:rsidRPr="007A5FF4">
              <w:rPr>
                <w:b/>
                <w:color w:val="002060"/>
                <w:sz w:val="14"/>
                <w:szCs w:val="14"/>
              </w:rPr>
              <w:t>EKİM</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355534" w:rsidRPr="007A5FF4" w:rsidRDefault="00355534" w:rsidP="0035553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cs="Calibri"/>
                <w:color w:val="FF0000"/>
                <w:sz w:val="14"/>
                <w:szCs w:val="14"/>
                <w:lang w:eastAsia="tr-TR"/>
              </w:rPr>
            </w:pPr>
          </w:p>
          <w:p w:rsidR="00355534" w:rsidRPr="00B95317" w:rsidRDefault="00355534" w:rsidP="00355534">
            <w:pPr>
              <w:autoSpaceDE w:val="0"/>
              <w:autoSpaceDN w:val="0"/>
              <w:adjustRightInd w:val="0"/>
              <w:spacing w:after="0" w:line="240" w:lineRule="auto"/>
              <w:rPr>
                <w:rFonts w:cs="Calibri"/>
                <w:color w:val="FF0000"/>
                <w:sz w:val="14"/>
                <w:szCs w:val="14"/>
                <w:lang w:eastAsia="tr-TR"/>
              </w:rPr>
            </w:pPr>
            <w:r w:rsidRPr="00B95317">
              <w:rPr>
                <w:rFonts w:cs="Calibri"/>
                <w:b/>
                <w:bCs/>
                <w:color w:val="FF0000"/>
                <w:sz w:val="14"/>
                <w:szCs w:val="14"/>
                <w:lang w:eastAsia="tr-TR"/>
              </w:rPr>
              <w:t>1.ÜNİTE: TÜRKLERDE DEVLET TEŞKİLATI</w:t>
            </w:r>
          </w:p>
          <w:p w:rsidR="00355534" w:rsidRPr="00B95317" w:rsidRDefault="00355534" w:rsidP="00355534">
            <w:pPr>
              <w:spacing w:after="0"/>
              <w:rPr>
                <w:rFonts w:cstheme="minorHAnsi"/>
                <w:b/>
                <w:color w:val="FF0000"/>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1.3. İlk Türk İslam devletlerinde yönetim anlayışını analiz eder.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a)Hâkimiyet anlayışı ve hâkimiyet sembollerindeki değişim ve süreklilik üzerinde durulur.</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b)İslam inancının Türk yönetim anlayışına etkisi üzerinde durulur.</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c)“Kutadgu Bilig ve </w:t>
            </w:r>
            <w:proofErr w:type="spellStart"/>
            <w:r w:rsidRPr="00B95317">
              <w:rPr>
                <w:rFonts w:asciiTheme="minorHAnsi" w:hAnsiTheme="minorHAnsi" w:cstheme="minorHAnsi"/>
                <w:iCs/>
                <w:sz w:val="14"/>
                <w:szCs w:val="14"/>
              </w:rPr>
              <w:t>Siyasetnâme”den</w:t>
            </w:r>
            <w:proofErr w:type="spellEnd"/>
            <w:r w:rsidRPr="00B95317">
              <w:rPr>
                <w:rFonts w:asciiTheme="minorHAnsi" w:hAnsiTheme="minorHAnsi" w:cstheme="minorHAnsi"/>
                <w:iCs/>
                <w:sz w:val="14"/>
                <w:szCs w:val="14"/>
              </w:rPr>
              <w:t xml:space="preserve"> alıntılar yapılarak devlet yöneticilerinde aranan özellikler üzerinde durulur. </w:t>
            </w:r>
          </w:p>
          <w:p w:rsidR="00355534" w:rsidRPr="00B95317" w:rsidRDefault="00355534" w:rsidP="00355534">
            <w:pPr>
              <w:spacing w:after="0" w:line="240" w:lineRule="auto"/>
              <w:rPr>
                <w:b/>
                <w:color w:val="auto"/>
                <w:sz w:val="14"/>
                <w:szCs w:val="14"/>
              </w:rPr>
            </w:pPr>
            <w:r w:rsidRPr="00B95317">
              <w:rPr>
                <w:rFonts w:asciiTheme="minorHAnsi" w:hAnsiTheme="minorHAnsi" w:cstheme="minorHAnsi"/>
                <w:b/>
                <w:bCs/>
                <w:sz w:val="14"/>
                <w:szCs w:val="14"/>
              </w:rPr>
              <w:t>1.4. İlk Türk İslam devletleri ile İslam öncesi Türk devletlerinin yönetim anlayışını karşılaştırır.</w:t>
            </w: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134"/>
        </w:trPr>
        <w:tc>
          <w:tcPr>
            <w:tcW w:w="392" w:type="dxa"/>
            <w:textDirection w:val="btLr"/>
            <w:vAlign w:val="center"/>
          </w:tcPr>
          <w:p w:rsidR="00355534" w:rsidRPr="007A5FF4" w:rsidRDefault="00355534" w:rsidP="00355534">
            <w:pPr>
              <w:ind w:left="113" w:right="113"/>
              <w:jc w:val="center"/>
              <w:rPr>
                <w:b/>
                <w:color w:val="002060"/>
                <w:sz w:val="14"/>
                <w:szCs w:val="14"/>
              </w:rPr>
            </w:pPr>
            <w:r w:rsidRPr="007A5FF4">
              <w:rPr>
                <w:b/>
                <w:color w:val="002060"/>
                <w:sz w:val="14"/>
                <w:szCs w:val="14"/>
              </w:rPr>
              <w:t>EKİM</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355534" w:rsidRPr="007A5FF4" w:rsidRDefault="00355534" w:rsidP="0035553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cs="Calibri"/>
                <w:color w:val="FF0000"/>
                <w:sz w:val="14"/>
                <w:szCs w:val="14"/>
                <w:lang w:eastAsia="tr-TR"/>
              </w:rPr>
            </w:pPr>
          </w:p>
          <w:p w:rsidR="00355534" w:rsidRPr="00B95317" w:rsidRDefault="00355534" w:rsidP="00355534">
            <w:pPr>
              <w:autoSpaceDE w:val="0"/>
              <w:autoSpaceDN w:val="0"/>
              <w:adjustRightInd w:val="0"/>
              <w:spacing w:after="0" w:line="240" w:lineRule="auto"/>
              <w:rPr>
                <w:rFonts w:cs="Calibri"/>
                <w:color w:val="FF0000"/>
                <w:sz w:val="14"/>
                <w:szCs w:val="14"/>
                <w:lang w:eastAsia="tr-TR"/>
              </w:rPr>
            </w:pPr>
            <w:r w:rsidRPr="00B95317">
              <w:rPr>
                <w:rFonts w:cs="Calibri"/>
                <w:b/>
                <w:bCs/>
                <w:color w:val="FF0000"/>
                <w:sz w:val="14"/>
                <w:szCs w:val="14"/>
                <w:lang w:eastAsia="tr-TR"/>
              </w:rPr>
              <w:t>1.ÜNİTE: TÜRKLERDE DEVLET TEŞKİLATI</w:t>
            </w:r>
          </w:p>
          <w:p w:rsidR="00355534" w:rsidRPr="00B95317" w:rsidRDefault="00355534" w:rsidP="00355534">
            <w:pPr>
              <w:spacing w:after="0"/>
              <w:rPr>
                <w:rFonts w:cstheme="minorHAnsi"/>
                <w:b/>
                <w:color w:val="FF0000"/>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1.5. İlk Türk İslam devletleri ile İslam öncesi Türk devletlerinin teşkilat yapısını karşılaştırır. </w:t>
            </w:r>
          </w:p>
          <w:p w:rsidR="00355534" w:rsidRPr="00B95317" w:rsidRDefault="00355534" w:rsidP="00355534">
            <w:pPr>
              <w:spacing w:after="0" w:line="240" w:lineRule="auto"/>
              <w:rPr>
                <w:rFonts w:asciiTheme="minorHAnsi" w:hAnsiTheme="minorHAnsi" w:cstheme="minorHAnsi"/>
                <w:iCs/>
                <w:sz w:val="14"/>
                <w:szCs w:val="14"/>
              </w:rPr>
            </w:pPr>
            <w:r w:rsidRPr="00B95317">
              <w:rPr>
                <w:rFonts w:asciiTheme="minorHAnsi" w:hAnsiTheme="minorHAnsi" w:cstheme="minorHAnsi"/>
                <w:iCs/>
                <w:sz w:val="14"/>
                <w:szCs w:val="14"/>
              </w:rPr>
              <w:t>Merkezî teşkilat, taşra teşkilatı ve askerî teşkilattaki değişim vurgulanır.</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1.6. Osmanlı Devleti’nin yönetim anlayışını kavrar.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Osmanlı Devleti’nin yönetim yapısı ve felsefesinin Türk tarihindeki yönetim sistemleri içerisindeki yeri vurgulanır.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b) Yönetim anlayışı ile devlet-halk ilişkisi; “Devlet-i Ebet Müddet”, “Devlet-i </w:t>
            </w:r>
            <w:proofErr w:type="spellStart"/>
            <w:r w:rsidRPr="00B95317">
              <w:rPr>
                <w:rFonts w:asciiTheme="minorHAnsi" w:hAnsiTheme="minorHAnsi" w:cstheme="minorHAnsi"/>
                <w:iCs/>
                <w:sz w:val="14"/>
                <w:szCs w:val="14"/>
              </w:rPr>
              <w:t>Aliyye</w:t>
            </w:r>
            <w:proofErr w:type="spellEnd"/>
            <w:r w:rsidRPr="00B95317">
              <w:rPr>
                <w:rFonts w:asciiTheme="minorHAnsi" w:hAnsiTheme="minorHAnsi" w:cstheme="minorHAnsi"/>
                <w:iCs/>
                <w:sz w:val="14"/>
                <w:szCs w:val="14"/>
              </w:rPr>
              <w:t>” “Nizam-ı Âlem”, “</w:t>
            </w:r>
            <w:proofErr w:type="spellStart"/>
            <w:r w:rsidRPr="00B95317">
              <w:rPr>
                <w:rFonts w:asciiTheme="minorHAnsi" w:hAnsiTheme="minorHAnsi" w:cstheme="minorHAnsi"/>
                <w:iCs/>
                <w:sz w:val="14"/>
                <w:szCs w:val="14"/>
              </w:rPr>
              <w:t>Reâya</w:t>
            </w:r>
            <w:proofErr w:type="spellEnd"/>
            <w:r w:rsidRPr="00B95317">
              <w:rPr>
                <w:rFonts w:asciiTheme="minorHAnsi" w:hAnsiTheme="minorHAnsi" w:cstheme="minorHAnsi"/>
                <w:iCs/>
                <w:sz w:val="14"/>
                <w:szCs w:val="14"/>
              </w:rPr>
              <w:t xml:space="preserve"> (halk)”, ”Tebaa”, “</w:t>
            </w:r>
            <w:proofErr w:type="spellStart"/>
            <w:r w:rsidRPr="00B95317">
              <w:rPr>
                <w:rFonts w:asciiTheme="minorHAnsi" w:hAnsiTheme="minorHAnsi" w:cstheme="minorHAnsi"/>
                <w:iCs/>
                <w:sz w:val="14"/>
                <w:szCs w:val="14"/>
              </w:rPr>
              <w:t>Zımmî</w:t>
            </w:r>
            <w:proofErr w:type="spellEnd"/>
            <w:r w:rsidRPr="00B95317">
              <w:rPr>
                <w:rFonts w:asciiTheme="minorHAnsi" w:hAnsiTheme="minorHAnsi" w:cstheme="minorHAnsi"/>
                <w:iCs/>
                <w:sz w:val="14"/>
                <w:szCs w:val="14"/>
              </w:rPr>
              <w:t>”,“</w:t>
            </w:r>
            <w:proofErr w:type="spellStart"/>
            <w:r w:rsidRPr="00B95317">
              <w:rPr>
                <w:rFonts w:asciiTheme="minorHAnsi" w:hAnsiTheme="minorHAnsi" w:cstheme="minorHAnsi"/>
                <w:iCs/>
                <w:sz w:val="14"/>
                <w:szCs w:val="14"/>
              </w:rPr>
              <w:t>Tevdî</w:t>
            </w:r>
            <w:proofErr w:type="spellEnd"/>
            <w:r w:rsidRPr="00B95317">
              <w:rPr>
                <w:rFonts w:asciiTheme="minorHAnsi" w:hAnsiTheme="minorHAnsi" w:cstheme="minorHAnsi"/>
                <w:iCs/>
                <w:sz w:val="14"/>
                <w:szCs w:val="14"/>
              </w:rPr>
              <w:t>-i Emanet” , “Kapı kulları”, “</w:t>
            </w:r>
            <w:proofErr w:type="spellStart"/>
            <w:r w:rsidRPr="00B95317">
              <w:rPr>
                <w:rFonts w:asciiTheme="minorHAnsi" w:hAnsiTheme="minorHAnsi" w:cstheme="minorHAnsi"/>
                <w:iCs/>
                <w:sz w:val="14"/>
                <w:szCs w:val="14"/>
              </w:rPr>
              <w:t>İstimâlet</w:t>
            </w:r>
            <w:proofErr w:type="spellEnd"/>
            <w:r w:rsidRPr="00B95317">
              <w:rPr>
                <w:rFonts w:asciiTheme="minorHAnsi" w:hAnsiTheme="minorHAnsi" w:cstheme="minorHAnsi"/>
                <w:iCs/>
                <w:sz w:val="14"/>
                <w:szCs w:val="14"/>
              </w:rPr>
              <w:t xml:space="preserve">”, “Kesrette Vahdet” ve “Kanun-ı Kadim(Kanunname-i Âli Osman)” kavramları üzerinden ele alınır. </w:t>
            </w: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b/>
                <w:color w:val="FF0000"/>
                <w:sz w:val="14"/>
                <w:szCs w:val="14"/>
              </w:rPr>
            </w:pPr>
          </w:p>
        </w:tc>
      </w:tr>
      <w:tr w:rsidR="00355534" w:rsidRPr="00B95317" w:rsidTr="00600FA0">
        <w:trPr>
          <w:cantSplit/>
          <w:trHeight w:val="1179"/>
        </w:trPr>
        <w:tc>
          <w:tcPr>
            <w:tcW w:w="392" w:type="dxa"/>
            <w:textDirection w:val="btLr"/>
            <w:vAlign w:val="center"/>
          </w:tcPr>
          <w:p w:rsidR="00355534" w:rsidRPr="007A5FF4" w:rsidRDefault="00355534" w:rsidP="00355534">
            <w:pPr>
              <w:ind w:left="113" w:right="113"/>
              <w:jc w:val="center"/>
              <w:rPr>
                <w:b/>
                <w:color w:val="002060"/>
                <w:sz w:val="14"/>
                <w:szCs w:val="14"/>
              </w:rPr>
            </w:pPr>
            <w:r w:rsidRPr="007A5FF4">
              <w:rPr>
                <w:b/>
                <w:color w:val="002060"/>
                <w:sz w:val="14"/>
                <w:szCs w:val="14"/>
              </w:rPr>
              <w:lastRenderedPageBreak/>
              <w:t>EKİM</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355534" w:rsidRPr="007A5FF4" w:rsidRDefault="00355534" w:rsidP="0035553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cs="Calibri"/>
                <w:color w:val="FF0000"/>
                <w:sz w:val="14"/>
                <w:szCs w:val="14"/>
                <w:lang w:eastAsia="tr-TR"/>
              </w:rPr>
            </w:pPr>
          </w:p>
          <w:p w:rsidR="00355534" w:rsidRPr="00B95317" w:rsidRDefault="00355534" w:rsidP="00355534">
            <w:pPr>
              <w:autoSpaceDE w:val="0"/>
              <w:autoSpaceDN w:val="0"/>
              <w:adjustRightInd w:val="0"/>
              <w:spacing w:after="0" w:line="240" w:lineRule="auto"/>
              <w:rPr>
                <w:rFonts w:cs="Calibri"/>
                <w:color w:val="FF0000"/>
                <w:sz w:val="14"/>
                <w:szCs w:val="14"/>
                <w:lang w:eastAsia="tr-TR"/>
              </w:rPr>
            </w:pPr>
            <w:r w:rsidRPr="00B95317">
              <w:rPr>
                <w:rFonts w:cs="Calibri"/>
                <w:b/>
                <w:bCs/>
                <w:color w:val="FF0000"/>
                <w:sz w:val="14"/>
                <w:szCs w:val="14"/>
                <w:lang w:eastAsia="tr-TR"/>
              </w:rPr>
              <w:t>1.ÜNİTE: TÜRKLERDE DEVLET TEŞKİLATI</w:t>
            </w:r>
          </w:p>
          <w:p w:rsidR="00355534" w:rsidRPr="00B95317" w:rsidRDefault="00355534" w:rsidP="00355534">
            <w:pPr>
              <w:spacing w:after="0"/>
              <w:rPr>
                <w:rFonts w:cstheme="minorHAnsi"/>
                <w:b/>
                <w:color w:val="FF0000"/>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1.7. Osmanlı Devleti yönetim anlayışı ile İlk Türk İslam devletlerinin yönetim anlayışını karşılaştırır.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Osmanlı Devleti yönetim anlayışında uygulanan veraset sistemindeki değişim örneklerle açıklanır.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Selçuklu ve Bizans yönetim </w:t>
            </w:r>
            <w:proofErr w:type="spellStart"/>
            <w:r w:rsidRPr="00B95317">
              <w:rPr>
                <w:rFonts w:asciiTheme="minorHAnsi" w:hAnsiTheme="minorHAnsi" w:cstheme="minorHAnsi"/>
                <w:iCs/>
                <w:sz w:val="14"/>
                <w:szCs w:val="14"/>
              </w:rPr>
              <w:t>anlayışılarının</w:t>
            </w:r>
            <w:proofErr w:type="spellEnd"/>
            <w:r w:rsidRPr="00B95317">
              <w:rPr>
                <w:rFonts w:asciiTheme="minorHAnsi" w:hAnsiTheme="minorHAnsi" w:cstheme="minorHAnsi"/>
                <w:iCs/>
                <w:sz w:val="14"/>
                <w:szCs w:val="14"/>
              </w:rPr>
              <w:t xml:space="preserve"> Osmanlı Devleti yönetim anlayışındaki etkilerine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Tanzimat öncesi, Tanzimat ve Meşrutiyet Dönemleri yönetim anlayışları ile bu dönemlerdeki yöneticilerin nitelik ve görevlerindeki değişim karşılaştırmalı olarak verilir.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Tanzimat ve Meşrutiyet’le birlikte başlayan demokratikleşme süreci ve halkın yönetime katılımı üzerinde durulur.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d) Meşrutiyet Dönemlerinde ortaya çıkan fikir akımlarının gerekçelerine ve bu akımların temsilcilerine değinilir. </w:t>
            </w: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FFFFFF" w:themeFill="background1"/>
            <w:vAlign w:val="center"/>
          </w:tcPr>
          <w:p w:rsidR="00355534" w:rsidRPr="007A5FF4" w:rsidRDefault="00355534" w:rsidP="00355534">
            <w:pPr>
              <w:spacing w:after="0" w:line="240" w:lineRule="auto"/>
              <w:jc w:val="center"/>
              <w:rPr>
                <w:sz w:val="14"/>
                <w:szCs w:val="14"/>
              </w:rPr>
            </w:pPr>
          </w:p>
        </w:tc>
        <w:tc>
          <w:tcPr>
            <w:tcW w:w="1701" w:type="dxa"/>
            <w:shd w:val="clear" w:color="auto" w:fill="FFFFFF" w:themeFill="background1"/>
            <w:vAlign w:val="center"/>
          </w:tcPr>
          <w:p w:rsidR="00355534" w:rsidRPr="007A5FF4" w:rsidRDefault="00355534" w:rsidP="00355534">
            <w:pPr>
              <w:spacing w:after="0" w:line="240" w:lineRule="auto"/>
              <w:jc w:val="center"/>
              <w:rPr>
                <w:sz w:val="14"/>
                <w:szCs w:val="14"/>
              </w:rPr>
            </w:pPr>
          </w:p>
        </w:tc>
      </w:tr>
      <w:tr w:rsidR="00355534" w:rsidRPr="00B95317" w:rsidTr="002E5459">
        <w:trPr>
          <w:cantSplit/>
          <w:trHeight w:val="1241"/>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EKİM</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cs="Calibri"/>
                <w:color w:val="FF0000"/>
                <w:sz w:val="14"/>
                <w:szCs w:val="14"/>
                <w:lang w:eastAsia="tr-TR"/>
              </w:rPr>
            </w:pPr>
          </w:p>
          <w:p w:rsidR="00355534" w:rsidRPr="00B95317" w:rsidRDefault="00355534" w:rsidP="00355534">
            <w:pPr>
              <w:autoSpaceDE w:val="0"/>
              <w:autoSpaceDN w:val="0"/>
              <w:adjustRightInd w:val="0"/>
              <w:spacing w:after="0" w:line="240" w:lineRule="auto"/>
              <w:rPr>
                <w:rFonts w:cs="Calibri"/>
                <w:color w:val="FF0000"/>
                <w:sz w:val="14"/>
                <w:szCs w:val="14"/>
                <w:lang w:eastAsia="tr-TR"/>
              </w:rPr>
            </w:pPr>
            <w:r w:rsidRPr="00B95317">
              <w:rPr>
                <w:rFonts w:cs="Calibri"/>
                <w:b/>
                <w:bCs/>
                <w:color w:val="FF0000"/>
                <w:sz w:val="14"/>
                <w:szCs w:val="14"/>
                <w:lang w:eastAsia="tr-TR"/>
              </w:rPr>
              <w:t>1.ÜNİTE: TÜRKLERDE DEVLET TEŞKİLATI</w:t>
            </w:r>
          </w:p>
          <w:p w:rsidR="00355534" w:rsidRPr="00B95317" w:rsidRDefault="00355534" w:rsidP="00355534">
            <w:pPr>
              <w:spacing w:after="0"/>
              <w:rPr>
                <w:rFonts w:cstheme="minorHAnsi"/>
                <w:b/>
                <w:color w:val="FF0000"/>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1.8. Osmanlı Devleti’nin teşkilat yapısını kavrar.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Merkezî teşkilat, taşra teşkilatı ve askerî teşkilatın temel özellikleri ile tarihî süreçte ortaya çıkan değişiklikler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Osmanlı savaş organizasyonunun planlaması, ekonomisi, lojistik, insan kaynağı yönlerine değinilir.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c) II. Mahmut Dönemi’ne, Tanzimat ve Meşrutiyet’le birlikte devlet teşkilatlanması ve ordu yapısında meydana gelen değişimin gerekçelerine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Kanuni ve Şarlken Dönemlerinde Osmanlı ve Kutsal Roma Germen İmparatorluğu’nun devlet ve ordu teşkilatı ana hatlarıyla karşılaştırılır.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d) I. Murat, II. Mehmet, I. Süleyman ve II. Mahmut’un öne çıkan yönlerini vurgulayan kısa biyografilerine yer verilir. </w:t>
            </w:r>
          </w:p>
          <w:p w:rsidR="00355534" w:rsidRPr="00B95317" w:rsidRDefault="00355534" w:rsidP="00355534">
            <w:pPr>
              <w:pStyle w:val="Default"/>
              <w:rPr>
                <w:color w:val="auto"/>
                <w:sz w:val="14"/>
                <w:szCs w:val="14"/>
              </w:rPr>
            </w:pP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Pr="007A5FF4" w:rsidRDefault="00355534" w:rsidP="00355534">
            <w:pPr>
              <w:spacing w:after="0" w:line="240" w:lineRule="auto"/>
              <w:jc w:val="center"/>
              <w:rPr>
                <w:sz w:val="14"/>
                <w:szCs w:val="14"/>
              </w:rPr>
            </w:pPr>
            <w:r w:rsidRPr="002B33EA">
              <w:rPr>
                <w:b/>
                <w:color w:val="0070C0"/>
                <w:sz w:val="14"/>
                <w:szCs w:val="14"/>
              </w:rPr>
              <w:t xml:space="preserve">29 EKİM </w:t>
            </w:r>
            <w:r w:rsidRPr="007A5FF4">
              <w:rPr>
                <w:b/>
                <w:color w:val="FF0000"/>
                <w:sz w:val="14"/>
                <w:szCs w:val="14"/>
              </w:rPr>
              <w:t>CUMHURİYET BAYRAMI</w:t>
            </w:r>
          </w:p>
        </w:tc>
        <w:tc>
          <w:tcPr>
            <w:tcW w:w="1701" w:type="dxa"/>
            <w:shd w:val="clear" w:color="auto" w:fill="F2F2F2" w:themeFill="background1" w:themeFillShade="F2"/>
            <w:vAlign w:val="center"/>
          </w:tcPr>
          <w:p w:rsidR="00355534" w:rsidRPr="007A5FF4" w:rsidRDefault="00355534" w:rsidP="00355534">
            <w:pPr>
              <w:spacing w:after="0" w:line="240" w:lineRule="auto"/>
              <w:jc w:val="center"/>
              <w:rPr>
                <w:sz w:val="14"/>
                <w:szCs w:val="14"/>
              </w:rPr>
            </w:pPr>
            <w:r w:rsidRPr="00325DF1">
              <w:rPr>
                <w:b/>
                <w:color w:val="0070C0"/>
                <w:sz w:val="16"/>
                <w:szCs w:val="14"/>
              </w:rPr>
              <w:t>1.YAZILI YOKLAMA</w:t>
            </w:r>
          </w:p>
        </w:tc>
      </w:tr>
      <w:tr w:rsidR="00355534" w:rsidRPr="00B95317" w:rsidTr="00600FA0">
        <w:trPr>
          <w:cantSplit/>
          <w:trHeight w:val="1440"/>
        </w:trPr>
        <w:tc>
          <w:tcPr>
            <w:tcW w:w="392" w:type="dxa"/>
            <w:textDirection w:val="btLr"/>
            <w:vAlign w:val="center"/>
          </w:tcPr>
          <w:p w:rsidR="00355534" w:rsidRPr="005F6A4E" w:rsidRDefault="00355534" w:rsidP="00355534">
            <w:pPr>
              <w:ind w:left="113" w:right="113"/>
              <w:jc w:val="center"/>
              <w:rPr>
                <w:b/>
                <w:color w:val="31849B" w:themeColor="accent5" w:themeShade="BF"/>
                <w:sz w:val="14"/>
                <w:szCs w:val="14"/>
              </w:rPr>
            </w:pPr>
            <w:r w:rsidRPr="005F6A4E">
              <w:rPr>
                <w:b/>
                <w:color w:val="31849B" w:themeColor="accent5" w:themeShade="BF"/>
                <w:sz w:val="14"/>
                <w:szCs w:val="14"/>
              </w:rPr>
              <w:t>KASIM</w:t>
            </w:r>
          </w:p>
        </w:tc>
        <w:tc>
          <w:tcPr>
            <w:tcW w:w="709" w:type="dxa"/>
            <w:textDirection w:val="btLr"/>
            <w:vAlign w:val="center"/>
          </w:tcPr>
          <w:p w:rsidR="00355534" w:rsidRPr="005F6A4E" w:rsidRDefault="00355534" w:rsidP="00355534">
            <w:pPr>
              <w:pStyle w:val="Altyaz"/>
              <w:ind w:left="113" w:right="113"/>
              <w:rPr>
                <w:rFonts w:asciiTheme="minorHAnsi" w:hAnsiTheme="minorHAnsi"/>
                <w:b/>
                <w:color w:val="31849B" w:themeColor="accent5" w:themeShade="BF"/>
                <w:sz w:val="14"/>
                <w:szCs w:val="14"/>
              </w:rPr>
            </w:pPr>
            <w:r>
              <w:rPr>
                <w:rFonts w:asciiTheme="minorHAnsi" w:hAnsiTheme="minorHAnsi"/>
                <w:b/>
                <w:color w:val="31849B" w:themeColor="accent5" w:themeShade="BF"/>
                <w:sz w:val="14"/>
                <w:szCs w:val="14"/>
              </w:rPr>
              <w:t>8</w:t>
            </w:r>
            <w:r w:rsidRPr="005F6A4E">
              <w:rPr>
                <w:rFonts w:asciiTheme="minorHAnsi" w:hAnsiTheme="minorHAnsi"/>
                <w:b/>
                <w:color w:val="31849B" w:themeColor="accent5" w:themeShade="BF"/>
                <w:sz w:val="14"/>
                <w:szCs w:val="14"/>
              </w:rPr>
              <w:t>.HAFTA</w:t>
            </w:r>
          </w:p>
          <w:p w:rsidR="00355534" w:rsidRPr="005F6A4E" w:rsidRDefault="00355534" w:rsidP="00355534">
            <w:pPr>
              <w:pStyle w:val="Altyaz"/>
              <w:ind w:left="113" w:right="113"/>
              <w:rPr>
                <w:rFonts w:asciiTheme="minorHAnsi" w:hAnsiTheme="minorHAnsi"/>
                <w:b/>
                <w:color w:val="31849B" w:themeColor="accent5" w:themeShade="BF"/>
                <w:sz w:val="14"/>
                <w:szCs w:val="14"/>
              </w:rPr>
            </w:pPr>
            <w:r w:rsidRPr="005F6A4E">
              <w:rPr>
                <w:rFonts w:asciiTheme="minorHAnsi" w:hAnsiTheme="minorHAnsi" w:cstheme="minorHAnsi"/>
                <w:b/>
                <w:color w:val="31849B" w:themeColor="accent5" w:themeShade="BF"/>
                <w:sz w:val="14"/>
                <w:szCs w:val="14"/>
              </w:rPr>
              <w:t>2-6 Kasım</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cs="Calibri"/>
                <w:color w:val="FF0000"/>
                <w:sz w:val="14"/>
                <w:szCs w:val="14"/>
                <w:lang w:eastAsia="tr-TR"/>
              </w:rPr>
            </w:pPr>
          </w:p>
          <w:p w:rsidR="00355534" w:rsidRPr="00B95317" w:rsidRDefault="00355534" w:rsidP="00355534">
            <w:pPr>
              <w:autoSpaceDE w:val="0"/>
              <w:autoSpaceDN w:val="0"/>
              <w:adjustRightInd w:val="0"/>
              <w:spacing w:after="0" w:line="240" w:lineRule="auto"/>
              <w:rPr>
                <w:rFonts w:cs="Calibri"/>
                <w:color w:val="FF0000"/>
                <w:sz w:val="14"/>
                <w:szCs w:val="14"/>
                <w:lang w:eastAsia="tr-TR"/>
              </w:rPr>
            </w:pPr>
            <w:r w:rsidRPr="00B95317">
              <w:rPr>
                <w:rFonts w:cs="Calibri"/>
                <w:b/>
                <w:bCs/>
                <w:color w:val="FF0000"/>
                <w:sz w:val="14"/>
                <w:szCs w:val="14"/>
                <w:lang w:eastAsia="tr-TR"/>
              </w:rPr>
              <w:t>1.ÜNİTE: TÜRKLERDE DEVLET TEŞKİLATI</w:t>
            </w:r>
          </w:p>
          <w:p w:rsidR="00355534" w:rsidRPr="00B95317" w:rsidRDefault="00355534" w:rsidP="00355534">
            <w:pPr>
              <w:spacing w:after="0"/>
              <w:rPr>
                <w:rFonts w:cstheme="minorHAnsi"/>
                <w:b/>
                <w:color w:val="FF0000"/>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1.9. Değişim ve süreklilik açısından Osmanlı devlet teşkilatı ile İlk Türk İslam devletlerinin devlet teşkilatını karşılaştırır. </w:t>
            </w:r>
          </w:p>
          <w:p w:rsidR="00355534" w:rsidRPr="00B95317" w:rsidRDefault="00355534" w:rsidP="00355534">
            <w:pPr>
              <w:pStyle w:val="Default"/>
              <w:rPr>
                <w:rFonts w:cstheme="minorHAnsi"/>
                <w:color w:val="auto"/>
                <w:sz w:val="14"/>
                <w:szCs w:val="14"/>
              </w:rPr>
            </w:pPr>
            <w:r w:rsidRPr="00B95317">
              <w:rPr>
                <w:rFonts w:asciiTheme="minorHAnsi" w:hAnsiTheme="minorHAnsi" w:cstheme="minorHAnsi"/>
                <w:iCs/>
                <w:sz w:val="14"/>
                <w:szCs w:val="14"/>
              </w:rPr>
              <w:t xml:space="preserve">Osmanlı klasik dönemi Divan-ı Hümayun ile Selçuklulardaki Divan-ı Saltanat işlevleri açısından karşılaştırılır. </w:t>
            </w:r>
          </w:p>
        </w:tc>
        <w:tc>
          <w:tcPr>
            <w:tcW w:w="1700" w:type="dxa"/>
            <w:shd w:val="clear" w:color="auto" w:fill="FFFFFF" w:themeFill="background1"/>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jc w:val="center"/>
              <w:rPr>
                <w:b/>
                <w:color w:val="00B050"/>
                <w:sz w:val="14"/>
                <w:szCs w:val="14"/>
              </w:rPr>
            </w:pPr>
          </w:p>
          <w:p w:rsidR="00355534" w:rsidRPr="007A5FF4" w:rsidRDefault="00355534" w:rsidP="00355534">
            <w:pPr>
              <w:spacing w:after="0"/>
              <w:jc w:val="center"/>
              <w:rPr>
                <w:b/>
                <w:color w:val="FF0000"/>
                <w:sz w:val="14"/>
                <w:szCs w:val="14"/>
              </w:rPr>
            </w:pPr>
          </w:p>
        </w:tc>
        <w:tc>
          <w:tcPr>
            <w:tcW w:w="1701" w:type="dxa"/>
            <w:shd w:val="clear" w:color="auto" w:fill="auto"/>
            <w:vAlign w:val="center"/>
          </w:tcPr>
          <w:p w:rsidR="00355534" w:rsidRPr="007A5FF4" w:rsidRDefault="00355534" w:rsidP="00355534">
            <w:pPr>
              <w:spacing w:after="0"/>
              <w:jc w:val="center"/>
              <w:rPr>
                <w:color w:val="FF0000"/>
                <w:sz w:val="14"/>
                <w:szCs w:val="14"/>
              </w:rPr>
            </w:pPr>
          </w:p>
          <w:p w:rsidR="00355534" w:rsidRPr="007A5FF4" w:rsidRDefault="00355534" w:rsidP="00355534">
            <w:pPr>
              <w:spacing w:after="0"/>
              <w:jc w:val="center"/>
              <w:rPr>
                <w:sz w:val="14"/>
                <w:szCs w:val="14"/>
              </w:rPr>
            </w:pPr>
          </w:p>
        </w:tc>
      </w:tr>
      <w:tr w:rsidR="00355534" w:rsidRPr="00B95317" w:rsidTr="00600FA0">
        <w:trPr>
          <w:cantSplit/>
          <w:trHeight w:val="1273"/>
        </w:trPr>
        <w:tc>
          <w:tcPr>
            <w:tcW w:w="392" w:type="dxa"/>
            <w:textDirection w:val="btLr"/>
            <w:vAlign w:val="center"/>
          </w:tcPr>
          <w:p w:rsidR="00355534" w:rsidRPr="005F6A4E" w:rsidRDefault="00355534" w:rsidP="00355534">
            <w:pPr>
              <w:ind w:left="113" w:right="113"/>
              <w:jc w:val="center"/>
              <w:rPr>
                <w:b/>
                <w:color w:val="FF0000"/>
                <w:sz w:val="14"/>
                <w:szCs w:val="14"/>
              </w:rPr>
            </w:pPr>
            <w:r w:rsidRPr="005F6A4E">
              <w:rPr>
                <w:b/>
                <w:color w:val="FF0000"/>
                <w:sz w:val="14"/>
                <w:szCs w:val="14"/>
              </w:rPr>
              <w:t>KASIM</w:t>
            </w:r>
          </w:p>
        </w:tc>
        <w:tc>
          <w:tcPr>
            <w:tcW w:w="709" w:type="dxa"/>
            <w:textDirection w:val="btLr"/>
            <w:vAlign w:val="center"/>
          </w:tcPr>
          <w:p w:rsidR="00355534" w:rsidRPr="005F6A4E" w:rsidRDefault="00355534" w:rsidP="00355534">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355534" w:rsidRPr="005F6A4E" w:rsidRDefault="00355534" w:rsidP="00355534">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cs="Calibri"/>
                <w:color w:val="FF0000"/>
                <w:sz w:val="14"/>
                <w:szCs w:val="14"/>
                <w:lang w:eastAsia="tr-TR"/>
              </w:rPr>
            </w:pPr>
          </w:p>
          <w:p w:rsidR="00355534" w:rsidRPr="00B95317" w:rsidRDefault="00355534" w:rsidP="00355534">
            <w:pPr>
              <w:autoSpaceDE w:val="0"/>
              <w:autoSpaceDN w:val="0"/>
              <w:adjustRightInd w:val="0"/>
              <w:spacing w:after="0" w:line="240" w:lineRule="auto"/>
              <w:rPr>
                <w:rFonts w:cs="Calibri"/>
                <w:color w:val="FF0000"/>
                <w:sz w:val="14"/>
                <w:szCs w:val="14"/>
                <w:lang w:eastAsia="tr-TR"/>
              </w:rPr>
            </w:pPr>
            <w:r w:rsidRPr="00B95317">
              <w:rPr>
                <w:rFonts w:cs="Calibri"/>
                <w:b/>
                <w:bCs/>
                <w:color w:val="FF0000"/>
                <w:sz w:val="14"/>
                <w:szCs w:val="14"/>
                <w:lang w:eastAsia="tr-TR"/>
              </w:rPr>
              <w:t>1.ÜNİTE: TÜRKLERDE DEVLET TEŞKİLATI</w:t>
            </w:r>
          </w:p>
          <w:p w:rsidR="00355534" w:rsidRPr="00B95317" w:rsidRDefault="00355534" w:rsidP="00355534">
            <w:pPr>
              <w:spacing w:after="0"/>
              <w:rPr>
                <w:rFonts w:cstheme="minorHAnsi"/>
                <w:b/>
                <w:color w:val="FF0000"/>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iCs/>
                <w:sz w:val="14"/>
                <w:szCs w:val="14"/>
              </w:rPr>
              <w:t xml:space="preserve">1.10. </w:t>
            </w:r>
            <w:r w:rsidRPr="00B95317">
              <w:rPr>
                <w:rFonts w:asciiTheme="minorHAnsi" w:hAnsiTheme="minorHAnsi" w:cstheme="minorHAnsi"/>
                <w:b/>
                <w:bCs/>
                <w:sz w:val="14"/>
                <w:szCs w:val="14"/>
              </w:rPr>
              <w:t xml:space="preserve">Yeni Türk devletinde yönetim anlayışında meydana gelen değişimi siyasi açıdan değerlendirir.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Ulus devlet yapısına geçiş süreci sebepleriyle açıklanır.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Saltanatın kaldırılma gerekçeleri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I ve II. Meclisin milletvekili yapısı ve halkı temsil etme gücü günümüzle ilişkilendirilerek verilir. </w:t>
            </w:r>
          </w:p>
          <w:p w:rsidR="00355534" w:rsidRPr="00B95317" w:rsidRDefault="00355534" w:rsidP="00355534">
            <w:pPr>
              <w:pStyle w:val="Default"/>
              <w:rPr>
                <w:rFonts w:cstheme="minorHAnsi"/>
                <w:color w:val="auto"/>
                <w:sz w:val="14"/>
                <w:szCs w:val="14"/>
              </w:rPr>
            </w:pPr>
            <w:r w:rsidRPr="00B95317">
              <w:rPr>
                <w:rFonts w:asciiTheme="minorHAnsi" w:hAnsiTheme="minorHAnsi" w:cstheme="minorHAnsi"/>
                <w:b/>
                <w:bCs/>
                <w:sz w:val="14"/>
                <w:szCs w:val="14"/>
              </w:rPr>
              <w:t>1.11. Cumhuriyetin ilanı ile devlet teşkilatında meydana gelen değişimi analiz eder.</w:t>
            </w:r>
          </w:p>
        </w:tc>
        <w:tc>
          <w:tcPr>
            <w:tcW w:w="1700" w:type="dxa"/>
            <w:shd w:val="clear" w:color="auto" w:fill="FFFFFF" w:themeFill="background1"/>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Pr="007A5FF4" w:rsidRDefault="00355534" w:rsidP="00355534">
            <w:pPr>
              <w:spacing w:after="0"/>
              <w:jc w:val="center"/>
              <w:rPr>
                <w:b/>
                <w:color w:val="FF0000"/>
                <w:sz w:val="14"/>
                <w:szCs w:val="14"/>
              </w:rPr>
            </w:pPr>
            <w:r w:rsidRPr="007A5FF4">
              <w:rPr>
                <w:b/>
                <w:color w:val="FF0000"/>
                <w:sz w:val="14"/>
                <w:szCs w:val="14"/>
              </w:rPr>
              <w:t>ATATÜRK HAFTASI</w:t>
            </w:r>
          </w:p>
          <w:p w:rsidR="00355534" w:rsidRPr="002B33EA" w:rsidRDefault="00355534" w:rsidP="00355534">
            <w:pPr>
              <w:spacing w:after="0"/>
              <w:jc w:val="center"/>
              <w:rPr>
                <w:b/>
                <w:color w:val="0070C0"/>
                <w:sz w:val="14"/>
                <w:szCs w:val="14"/>
              </w:rPr>
            </w:pPr>
            <w:r w:rsidRPr="002B33EA">
              <w:rPr>
                <w:b/>
                <w:color w:val="0070C0"/>
                <w:sz w:val="14"/>
                <w:szCs w:val="14"/>
              </w:rPr>
              <w:t>(10-16 KASIM)</w:t>
            </w:r>
          </w:p>
          <w:p w:rsidR="00355534" w:rsidRPr="007A5FF4" w:rsidRDefault="00355534" w:rsidP="00355534">
            <w:pPr>
              <w:spacing w:after="0" w:line="240" w:lineRule="auto"/>
              <w:jc w:val="center"/>
              <w:rPr>
                <w:b/>
                <w:sz w:val="14"/>
                <w:szCs w:val="14"/>
              </w:rPr>
            </w:pPr>
          </w:p>
        </w:tc>
        <w:tc>
          <w:tcPr>
            <w:tcW w:w="1701" w:type="dxa"/>
            <w:shd w:val="clear" w:color="auto" w:fill="F2F2F2" w:themeFill="background1" w:themeFillShade="F2"/>
            <w:vAlign w:val="center"/>
          </w:tcPr>
          <w:p w:rsidR="00355534" w:rsidRPr="002E4CF9" w:rsidRDefault="00355534" w:rsidP="00355534">
            <w:pPr>
              <w:spacing w:after="0"/>
              <w:jc w:val="center"/>
              <w:rPr>
                <w:b/>
                <w:color w:val="00B0F0"/>
                <w:sz w:val="14"/>
                <w:szCs w:val="14"/>
              </w:rPr>
            </w:pPr>
            <w:r w:rsidRPr="002E4CF9">
              <w:rPr>
                <w:b/>
                <w:color w:val="00B0F0"/>
                <w:sz w:val="14"/>
                <w:szCs w:val="14"/>
              </w:rPr>
              <w:t>ARA TATİL</w:t>
            </w:r>
          </w:p>
          <w:p w:rsidR="00355534" w:rsidRDefault="00355534" w:rsidP="00355534">
            <w:pPr>
              <w:spacing w:after="0"/>
              <w:jc w:val="center"/>
              <w:rPr>
                <w:color w:val="FF0000"/>
                <w:sz w:val="14"/>
                <w:szCs w:val="14"/>
              </w:rPr>
            </w:pPr>
          </w:p>
          <w:p w:rsidR="00355534" w:rsidRPr="002E4CF9" w:rsidRDefault="00355534" w:rsidP="00355534">
            <w:pPr>
              <w:spacing w:after="0"/>
              <w:jc w:val="center"/>
              <w:rPr>
                <w:b/>
                <w:color w:val="FF0000"/>
                <w:sz w:val="14"/>
                <w:szCs w:val="14"/>
              </w:rPr>
            </w:pPr>
            <w:r w:rsidRPr="002E4CF9">
              <w:rPr>
                <w:b/>
                <w:color w:val="FF0000"/>
                <w:sz w:val="14"/>
                <w:szCs w:val="14"/>
              </w:rPr>
              <w:t>Okulların Kapanışı</w:t>
            </w:r>
          </w:p>
          <w:p w:rsidR="00355534" w:rsidRDefault="00355534" w:rsidP="00355534">
            <w:pPr>
              <w:spacing w:after="0"/>
              <w:jc w:val="center"/>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355534" w:rsidRPr="007A5FF4" w:rsidRDefault="00355534" w:rsidP="00355534">
            <w:pPr>
              <w:spacing w:after="0" w:line="240" w:lineRule="auto"/>
              <w:jc w:val="center"/>
              <w:rPr>
                <w:sz w:val="14"/>
                <w:szCs w:val="14"/>
              </w:rPr>
            </w:pPr>
          </w:p>
        </w:tc>
      </w:tr>
      <w:tr w:rsidR="00355534" w:rsidRPr="00B95317" w:rsidTr="00600FA0">
        <w:trPr>
          <w:cantSplit/>
          <w:trHeight w:val="1746"/>
        </w:trPr>
        <w:tc>
          <w:tcPr>
            <w:tcW w:w="392" w:type="dxa"/>
            <w:textDirection w:val="btLr"/>
            <w:vAlign w:val="center"/>
          </w:tcPr>
          <w:p w:rsidR="00355534" w:rsidRPr="005F6A4E" w:rsidRDefault="00355534" w:rsidP="00355534">
            <w:pPr>
              <w:ind w:left="113" w:right="113"/>
              <w:jc w:val="center"/>
              <w:rPr>
                <w:color w:val="FF0000"/>
                <w:sz w:val="14"/>
                <w:szCs w:val="14"/>
              </w:rPr>
            </w:pPr>
            <w:r w:rsidRPr="005F6A4E">
              <w:rPr>
                <w:color w:val="FF0000"/>
                <w:sz w:val="14"/>
                <w:szCs w:val="14"/>
              </w:rPr>
              <w:t>KASIM</w:t>
            </w:r>
          </w:p>
        </w:tc>
        <w:tc>
          <w:tcPr>
            <w:tcW w:w="709" w:type="dxa"/>
            <w:textDirection w:val="btLr"/>
            <w:vAlign w:val="center"/>
          </w:tcPr>
          <w:p w:rsidR="00355534" w:rsidRPr="005F6A4E" w:rsidRDefault="00355534" w:rsidP="00355534">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355534" w:rsidRPr="005F6A4E" w:rsidRDefault="00355534" w:rsidP="00355534">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color w:val="FF0000"/>
                <w:sz w:val="14"/>
                <w:szCs w:val="14"/>
              </w:rPr>
            </w:pPr>
            <w:r w:rsidRPr="00B95317">
              <w:rPr>
                <w:rFonts w:asciiTheme="minorHAnsi" w:eastAsiaTheme="minorHAnsi" w:hAnsiTheme="minorHAnsi" w:cstheme="minorHAnsi"/>
                <w:b/>
                <w:bCs/>
                <w:color w:val="FF0000"/>
                <w:sz w:val="14"/>
                <w:szCs w:val="14"/>
              </w:rPr>
              <w:t xml:space="preserve">2. ÜNİTE: TÜRKLERDE TOPLUM YAPISI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color w:val="008080"/>
                <w:sz w:val="14"/>
                <w:szCs w:val="14"/>
              </w:rPr>
            </w:pPr>
            <w:r w:rsidRPr="00B95317">
              <w:rPr>
                <w:rFonts w:asciiTheme="minorHAnsi" w:eastAsiaTheme="minorHAnsi" w:hAnsiTheme="minorHAnsi" w:cstheme="minorHAnsi"/>
                <w:b/>
                <w:bCs/>
                <w:color w:val="008080"/>
                <w:sz w:val="14"/>
                <w:szCs w:val="14"/>
              </w:rPr>
              <w:t xml:space="preserve">2. ÜNİTE: TÜRKLERDE TOPLUM YAPISI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b/>
                <w:bCs/>
                <w:sz w:val="14"/>
                <w:szCs w:val="14"/>
              </w:rPr>
              <w:t xml:space="preserve">2.1. İlk Türk devletlerinde toplumsal yapının temel özelliklerini açıklar.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a) Hun, Kök Türk ve Uygurların toplumsal yapısı döneme ait olaylar ve metinlerden alıntı yapılarak açıklanır.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b) Sosyal yapıda, </w:t>
            </w:r>
            <w:proofErr w:type="spellStart"/>
            <w:r w:rsidRPr="00B95317">
              <w:rPr>
                <w:rFonts w:asciiTheme="minorHAnsi" w:eastAsiaTheme="minorHAnsi" w:hAnsiTheme="minorHAnsi" w:cstheme="minorHAnsi"/>
                <w:iCs/>
                <w:sz w:val="14"/>
                <w:szCs w:val="14"/>
              </w:rPr>
              <w:t>oguş</w:t>
            </w:r>
            <w:proofErr w:type="spellEnd"/>
            <w:r w:rsidRPr="00B95317">
              <w:rPr>
                <w:rFonts w:asciiTheme="minorHAnsi" w:eastAsiaTheme="minorHAnsi" w:hAnsiTheme="minorHAnsi" w:cstheme="minorHAnsi"/>
                <w:iCs/>
                <w:sz w:val="14"/>
                <w:szCs w:val="14"/>
              </w:rPr>
              <w:t xml:space="preserve">, </w:t>
            </w:r>
            <w:proofErr w:type="spellStart"/>
            <w:r w:rsidRPr="00B95317">
              <w:rPr>
                <w:rFonts w:asciiTheme="minorHAnsi" w:eastAsiaTheme="minorHAnsi" w:hAnsiTheme="minorHAnsi" w:cstheme="minorHAnsi"/>
                <w:iCs/>
                <w:sz w:val="14"/>
                <w:szCs w:val="14"/>
              </w:rPr>
              <w:t>urug</w:t>
            </w:r>
            <w:proofErr w:type="spellEnd"/>
            <w:r w:rsidRPr="00B95317">
              <w:rPr>
                <w:rFonts w:asciiTheme="minorHAnsi" w:eastAsiaTheme="minorHAnsi" w:hAnsiTheme="minorHAnsi" w:cstheme="minorHAnsi"/>
                <w:iCs/>
                <w:sz w:val="14"/>
                <w:szCs w:val="14"/>
              </w:rPr>
              <w:t>, boy (</w:t>
            </w:r>
            <w:proofErr w:type="spellStart"/>
            <w:r w:rsidRPr="00B95317">
              <w:rPr>
                <w:rFonts w:asciiTheme="minorHAnsi" w:eastAsiaTheme="minorHAnsi" w:hAnsiTheme="minorHAnsi" w:cstheme="minorHAnsi"/>
                <w:iCs/>
                <w:sz w:val="14"/>
                <w:szCs w:val="14"/>
              </w:rPr>
              <w:t>bod</w:t>
            </w:r>
            <w:proofErr w:type="spellEnd"/>
            <w:r w:rsidRPr="00B95317">
              <w:rPr>
                <w:rFonts w:asciiTheme="minorHAnsi" w:eastAsiaTheme="minorHAnsi" w:hAnsiTheme="minorHAnsi" w:cstheme="minorHAnsi"/>
                <w:iCs/>
                <w:sz w:val="14"/>
                <w:szCs w:val="14"/>
              </w:rPr>
              <w:t xml:space="preserve">), </w:t>
            </w:r>
            <w:proofErr w:type="spellStart"/>
            <w:r w:rsidRPr="00B95317">
              <w:rPr>
                <w:rFonts w:asciiTheme="minorHAnsi" w:eastAsiaTheme="minorHAnsi" w:hAnsiTheme="minorHAnsi" w:cstheme="minorHAnsi"/>
                <w:iCs/>
                <w:sz w:val="14"/>
                <w:szCs w:val="14"/>
              </w:rPr>
              <w:t>bodun</w:t>
            </w:r>
            <w:proofErr w:type="spellEnd"/>
            <w:r w:rsidRPr="00B95317">
              <w:rPr>
                <w:rFonts w:asciiTheme="minorHAnsi" w:eastAsiaTheme="minorHAnsi" w:hAnsiTheme="minorHAnsi" w:cstheme="minorHAnsi"/>
                <w:iCs/>
                <w:sz w:val="14"/>
                <w:szCs w:val="14"/>
              </w:rPr>
              <w:t xml:space="preserve"> ve il (devlet) kavramları üzerinde durulur.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c) Aile ve devlet arasındaki ilişki “devlet baba” kavramı üzerinden ele alınır.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ç) “Ailenin önemi”, “ocak”, ”anne-baba-çocuk ilişkisi”, “gelin, güvey (evlenme gelenekleri)”, “yeme-içme” ve “giyim-kuşam” </w:t>
            </w:r>
            <w:proofErr w:type="spellStart"/>
            <w:r w:rsidRPr="00B95317">
              <w:rPr>
                <w:rFonts w:asciiTheme="minorHAnsi" w:eastAsiaTheme="minorHAnsi" w:hAnsiTheme="minorHAnsi" w:cstheme="minorHAnsi"/>
                <w:iCs/>
                <w:sz w:val="14"/>
                <w:szCs w:val="14"/>
              </w:rPr>
              <w:t>konularanı</w:t>
            </w:r>
            <w:proofErr w:type="spellEnd"/>
            <w:r w:rsidRPr="00B95317">
              <w:rPr>
                <w:rFonts w:asciiTheme="minorHAnsi" w:eastAsiaTheme="minorHAnsi" w:hAnsiTheme="minorHAnsi" w:cstheme="minorHAnsi"/>
                <w:iCs/>
                <w:sz w:val="14"/>
                <w:szCs w:val="14"/>
              </w:rPr>
              <w:t xml:space="preserve"> ele alan metinlerden alıntılara yer verilir.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d) Türk toplum yapısında kadının üstlendiği roller üzerinde durulur.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e) Eski Türk inancının toplum yapısına etkisi vurgulanır.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iCs/>
                <w:sz w:val="14"/>
                <w:szCs w:val="14"/>
              </w:rPr>
            </w:pPr>
            <w:r w:rsidRPr="00B95317">
              <w:rPr>
                <w:rFonts w:asciiTheme="minorHAnsi" w:eastAsiaTheme="minorHAnsi" w:hAnsiTheme="minorHAnsi" w:cstheme="minorHAnsi"/>
                <w:iCs/>
                <w:sz w:val="14"/>
                <w:szCs w:val="14"/>
              </w:rPr>
              <w:t xml:space="preserve">f) İlk Türk devletlerinde önemli günler törenler ve kutlamalara değinilir.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iCs/>
                <w:sz w:val="14"/>
                <w:szCs w:val="14"/>
              </w:rPr>
            </w:pP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Pr="002B33EA" w:rsidRDefault="00355534" w:rsidP="00355534">
            <w:pPr>
              <w:spacing w:after="0" w:line="240" w:lineRule="auto"/>
              <w:jc w:val="center"/>
              <w:rPr>
                <w:b/>
                <w:color w:val="0070C0"/>
                <w:sz w:val="14"/>
                <w:szCs w:val="14"/>
              </w:rPr>
            </w:pPr>
            <w:r w:rsidRPr="002B33EA">
              <w:rPr>
                <w:b/>
                <w:color w:val="0070C0"/>
                <w:sz w:val="14"/>
                <w:szCs w:val="14"/>
              </w:rPr>
              <w:t>24 KASIM</w:t>
            </w:r>
          </w:p>
          <w:p w:rsidR="00355534" w:rsidRPr="007A5FF4" w:rsidRDefault="00355534" w:rsidP="00355534">
            <w:pPr>
              <w:spacing w:after="0" w:line="240" w:lineRule="auto"/>
              <w:jc w:val="center"/>
              <w:rPr>
                <w:sz w:val="14"/>
                <w:szCs w:val="14"/>
              </w:rPr>
            </w:pPr>
            <w:r w:rsidRPr="007A5FF4">
              <w:rPr>
                <w:b/>
                <w:color w:val="FF0000"/>
                <w:sz w:val="14"/>
                <w:szCs w:val="14"/>
              </w:rPr>
              <w:t>ÖĞRETMENLER GÜNÜ</w:t>
            </w:r>
          </w:p>
        </w:tc>
        <w:tc>
          <w:tcPr>
            <w:tcW w:w="1701" w:type="dxa"/>
            <w:shd w:val="clear" w:color="auto" w:fill="F2F2F2" w:themeFill="background1" w:themeFillShade="F2"/>
            <w:vAlign w:val="center"/>
          </w:tcPr>
          <w:p w:rsidR="00355534" w:rsidRPr="002E4CF9" w:rsidRDefault="00355534" w:rsidP="00355534">
            <w:pPr>
              <w:spacing w:after="0"/>
              <w:jc w:val="center"/>
              <w:rPr>
                <w:b/>
                <w:color w:val="FF0000"/>
                <w:sz w:val="14"/>
                <w:szCs w:val="14"/>
              </w:rPr>
            </w:pPr>
            <w:r w:rsidRPr="002E4CF9">
              <w:rPr>
                <w:b/>
                <w:color w:val="FF0000"/>
                <w:sz w:val="14"/>
                <w:szCs w:val="14"/>
              </w:rPr>
              <w:t>Okulların Açılışı</w:t>
            </w:r>
          </w:p>
          <w:p w:rsidR="00355534" w:rsidRDefault="00355534" w:rsidP="00355534">
            <w:pPr>
              <w:spacing w:after="0" w:line="240" w:lineRule="auto"/>
              <w:jc w:val="center"/>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355534" w:rsidRPr="007A5FF4" w:rsidRDefault="00355534" w:rsidP="00355534">
            <w:pPr>
              <w:spacing w:after="0" w:line="240" w:lineRule="auto"/>
              <w:jc w:val="center"/>
              <w:rPr>
                <w:sz w:val="14"/>
                <w:szCs w:val="14"/>
              </w:rPr>
            </w:pPr>
            <w:r>
              <w:rPr>
                <w:b/>
                <w:color w:val="00B050"/>
                <w:sz w:val="14"/>
                <w:szCs w:val="14"/>
              </w:rPr>
              <w:t>Pazartesi</w:t>
            </w:r>
          </w:p>
        </w:tc>
      </w:tr>
      <w:tr w:rsidR="00355534" w:rsidRPr="00B95317" w:rsidTr="00600FA0">
        <w:trPr>
          <w:cantSplit/>
          <w:trHeight w:val="1571"/>
        </w:trPr>
        <w:tc>
          <w:tcPr>
            <w:tcW w:w="392" w:type="dxa"/>
            <w:textDirection w:val="btLr"/>
            <w:vAlign w:val="center"/>
          </w:tcPr>
          <w:p w:rsidR="00355534" w:rsidRPr="007A5FF4" w:rsidRDefault="00355534" w:rsidP="00355534">
            <w:pPr>
              <w:ind w:left="113" w:right="113"/>
              <w:jc w:val="center"/>
              <w:rPr>
                <w:color w:val="002060"/>
                <w:sz w:val="14"/>
                <w:szCs w:val="14"/>
              </w:rPr>
            </w:pPr>
            <w:r w:rsidRPr="007A5FF4">
              <w:rPr>
                <w:color w:val="002060"/>
                <w:sz w:val="14"/>
                <w:szCs w:val="14"/>
              </w:rPr>
              <w:lastRenderedPageBreak/>
              <w:t>ARALIK</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355534" w:rsidRPr="007A5FF4" w:rsidRDefault="00355534" w:rsidP="0035553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color w:val="FF0000"/>
                <w:sz w:val="14"/>
                <w:szCs w:val="14"/>
              </w:rPr>
            </w:pPr>
            <w:r w:rsidRPr="00B95317">
              <w:rPr>
                <w:rFonts w:asciiTheme="minorHAnsi" w:eastAsiaTheme="minorHAnsi" w:hAnsiTheme="minorHAnsi" w:cstheme="minorHAnsi"/>
                <w:b/>
                <w:bCs/>
                <w:color w:val="FF0000"/>
                <w:sz w:val="14"/>
                <w:szCs w:val="14"/>
              </w:rPr>
              <w:t xml:space="preserve">2. ÜNİTE: TÜRKLERDE TOPLUM YAPISI </w:t>
            </w:r>
          </w:p>
          <w:p w:rsidR="00355534" w:rsidRPr="00B95317" w:rsidRDefault="00355534" w:rsidP="00355534">
            <w:pPr>
              <w:autoSpaceDE w:val="0"/>
              <w:autoSpaceDN w:val="0"/>
              <w:adjustRightInd w:val="0"/>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b/>
                <w:bCs/>
                <w:sz w:val="14"/>
                <w:szCs w:val="14"/>
              </w:rPr>
              <w:t xml:space="preserve">2.2. İlk Türk İslam devletlerinde toplumsal yapıyı oluşturan unsurları kavrar.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a) </w:t>
            </w:r>
            <w:proofErr w:type="spellStart"/>
            <w:r w:rsidRPr="00B95317">
              <w:rPr>
                <w:rFonts w:asciiTheme="minorHAnsi" w:eastAsiaTheme="minorHAnsi" w:hAnsiTheme="minorHAnsi" w:cstheme="minorHAnsi"/>
                <w:iCs/>
                <w:sz w:val="14"/>
                <w:szCs w:val="14"/>
              </w:rPr>
              <w:t>Karahanlı</w:t>
            </w:r>
            <w:proofErr w:type="spellEnd"/>
            <w:r w:rsidRPr="00B95317">
              <w:rPr>
                <w:rFonts w:asciiTheme="minorHAnsi" w:eastAsiaTheme="minorHAnsi" w:hAnsiTheme="minorHAnsi" w:cstheme="minorHAnsi"/>
                <w:iCs/>
                <w:sz w:val="14"/>
                <w:szCs w:val="14"/>
              </w:rPr>
              <w:t xml:space="preserve">, </w:t>
            </w:r>
            <w:proofErr w:type="spellStart"/>
            <w:r w:rsidRPr="00B95317">
              <w:rPr>
                <w:rFonts w:asciiTheme="minorHAnsi" w:eastAsiaTheme="minorHAnsi" w:hAnsiTheme="minorHAnsi" w:cstheme="minorHAnsi"/>
                <w:iCs/>
                <w:sz w:val="14"/>
                <w:szCs w:val="14"/>
              </w:rPr>
              <w:t>Gazneli</w:t>
            </w:r>
            <w:proofErr w:type="spellEnd"/>
            <w:r w:rsidRPr="00B95317">
              <w:rPr>
                <w:rFonts w:asciiTheme="minorHAnsi" w:eastAsiaTheme="minorHAnsi" w:hAnsiTheme="minorHAnsi" w:cstheme="minorHAnsi"/>
                <w:iCs/>
                <w:sz w:val="14"/>
                <w:szCs w:val="14"/>
              </w:rPr>
              <w:t xml:space="preserve">, Büyük Selçuklu ve Türkiye Selçuklu Devletlerindeki sosyal yapı örneklerle ele alınır.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b) İslamiyet öncesi Türk devletleri ile İlk Türk İslam devletlerindeki sosyal yapı karşılaştırılır.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c) Oğuz boylarının yaptıkları göçler sonucunda farklı kültürlerle gerçekleştirilen etkileşimlerin sosyal yapıya etkilerine değinilir.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ç) İlk Türk İslam devletlerinde kadının konumu günümüz ile ilişkilendirilerek ele alınır.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iCs/>
                <w:sz w:val="14"/>
                <w:szCs w:val="14"/>
              </w:rPr>
            </w:pPr>
            <w:r w:rsidRPr="00B95317">
              <w:rPr>
                <w:rFonts w:asciiTheme="minorHAnsi" w:eastAsiaTheme="minorHAnsi" w:hAnsiTheme="minorHAnsi" w:cstheme="minorHAnsi"/>
                <w:iCs/>
                <w:sz w:val="14"/>
                <w:szCs w:val="14"/>
              </w:rPr>
              <w:t xml:space="preserve">d) Selçuklular Dönemi’ndeki Hasan </w:t>
            </w:r>
            <w:proofErr w:type="spellStart"/>
            <w:r w:rsidRPr="00B95317">
              <w:rPr>
                <w:rFonts w:asciiTheme="minorHAnsi" w:eastAsiaTheme="minorHAnsi" w:hAnsiTheme="minorHAnsi" w:cstheme="minorHAnsi"/>
                <w:iCs/>
                <w:sz w:val="14"/>
                <w:szCs w:val="14"/>
              </w:rPr>
              <w:t>Sabbah</w:t>
            </w:r>
            <w:proofErr w:type="spellEnd"/>
            <w:r w:rsidRPr="00B95317">
              <w:rPr>
                <w:rFonts w:asciiTheme="minorHAnsi" w:eastAsiaTheme="minorHAnsi" w:hAnsiTheme="minorHAnsi" w:cstheme="minorHAnsi"/>
                <w:iCs/>
                <w:sz w:val="14"/>
                <w:szCs w:val="14"/>
              </w:rPr>
              <w:t xml:space="preserve">, </w:t>
            </w:r>
            <w:proofErr w:type="spellStart"/>
            <w:r w:rsidRPr="00B95317">
              <w:rPr>
                <w:rFonts w:asciiTheme="minorHAnsi" w:eastAsiaTheme="minorHAnsi" w:hAnsiTheme="minorHAnsi" w:cstheme="minorHAnsi"/>
                <w:iCs/>
                <w:sz w:val="14"/>
                <w:szCs w:val="14"/>
              </w:rPr>
              <w:t>Haşhaşîlik</w:t>
            </w:r>
            <w:proofErr w:type="spellEnd"/>
            <w:r w:rsidRPr="00B95317">
              <w:rPr>
                <w:rFonts w:asciiTheme="minorHAnsi" w:eastAsiaTheme="minorHAnsi" w:hAnsiTheme="minorHAnsi" w:cstheme="minorHAnsi"/>
                <w:iCs/>
                <w:sz w:val="14"/>
                <w:szCs w:val="14"/>
              </w:rPr>
              <w:t xml:space="preserve">, </w:t>
            </w:r>
            <w:proofErr w:type="spellStart"/>
            <w:r w:rsidRPr="00B95317">
              <w:rPr>
                <w:rFonts w:asciiTheme="minorHAnsi" w:eastAsiaTheme="minorHAnsi" w:hAnsiTheme="minorHAnsi" w:cstheme="minorHAnsi"/>
                <w:iCs/>
                <w:sz w:val="14"/>
                <w:szCs w:val="14"/>
              </w:rPr>
              <w:t>Babaîlik</w:t>
            </w:r>
            <w:proofErr w:type="spellEnd"/>
            <w:r w:rsidRPr="00B95317">
              <w:rPr>
                <w:rFonts w:asciiTheme="minorHAnsi" w:eastAsiaTheme="minorHAnsi" w:hAnsiTheme="minorHAnsi" w:cstheme="minorHAnsi"/>
                <w:iCs/>
                <w:sz w:val="14"/>
                <w:szCs w:val="14"/>
              </w:rPr>
              <w:t xml:space="preserve"> gibi inanç temelli toplumsal olaylar günümüzdeki olaylarla ilişkilendirilir. </w:t>
            </w: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Pr="002B33EA" w:rsidRDefault="00355534" w:rsidP="00355534">
            <w:pPr>
              <w:spacing w:after="0" w:line="240" w:lineRule="auto"/>
              <w:jc w:val="center"/>
              <w:rPr>
                <w:b/>
                <w:color w:val="0070C0"/>
                <w:sz w:val="14"/>
                <w:szCs w:val="14"/>
              </w:rPr>
            </w:pPr>
            <w:r w:rsidRPr="002B33EA">
              <w:rPr>
                <w:b/>
                <w:color w:val="0070C0"/>
                <w:sz w:val="14"/>
                <w:szCs w:val="14"/>
              </w:rPr>
              <w:t xml:space="preserve">3 ARALIK </w:t>
            </w:r>
          </w:p>
          <w:p w:rsidR="00355534" w:rsidRPr="007A5FF4" w:rsidRDefault="00355534" w:rsidP="00355534">
            <w:pPr>
              <w:spacing w:after="0" w:line="240" w:lineRule="auto"/>
              <w:jc w:val="center"/>
              <w:rPr>
                <w:b/>
                <w:color w:val="FF0000"/>
                <w:sz w:val="14"/>
                <w:szCs w:val="14"/>
              </w:rPr>
            </w:pPr>
            <w:r w:rsidRPr="007A5FF4">
              <w:rPr>
                <w:b/>
                <w:color w:val="FF0000"/>
                <w:sz w:val="14"/>
                <w:szCs w:val="14"/>
              </w:rPr>
              <w:t>DÜNYA ENGELLİLER GÜNÜ</w:t>
            </w:r>
          </w:p>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color w:val="002060"/>
                <w:sz w:val="14"/>
                <w:szCs w:val="14"/>
              </w:rPr>
            </w:pPr>
            <w:r w:rsidRPr="007A5FF4">
              <w:rPr>
                <w:b/>
                <w:color w:val="002060"/>
                <w:sz w:val="14"/>
                <w:szCs w:val="14"/>
              </w:rPr>
              <w:t>ARALIK</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355534" w:rsidRPr="007A5FF4" w:rsidRDefault="00355534" w:rsidP="0035553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color w:val="FF0000"/>
                <w:sz w:val="14"/>
                <w:szCs w:val="14"/>
              </w:rPr>
            </w:pPr>
            <w:r w:rsidRPr="00B95317">
              <w:rPr>
                <w:rFonts w:asciiTheme="minorHAnsi" w:eastAsiaTheme="minorHAnsi" w:hAnsiTheme="minorHAnsi" w:cstheme="minorHAnsi"/>
                <w:b/>
                <w:bCs/>
                <w:color w:val="FF0000"/>
                <w:sz w:val="14"/>
                <w:szCs w:val="14"/>
              </w:rPr>
              <w:t xml:space="preserve">2. ÜNİTE: TÜRKLERDE TOPLUM YAPISI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b/>
                <w:bCs/>
                <w:sz w:val="14"/>
                <w:szCs w:val="14"/>
              </w:rPr>
              <w:t xml:space="preserve">2.3. Osmanlı Devleti’nde sosyal yapının şekillenmesinde etkili olan unsurları kavrar.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a) Osmanlı toplumunda “Millet Sistemi” bir arada yaşama ve farklılıklara saygı anlayışı çerçevesinde ele alınır.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b) İskân ve </w:t>
            </w:r>
            <w:proofErr w:type="spellStart"/>
            <w:r w:rsidRPr="00B95317">
              <w:rPr>
                <w:rFonts w:asciiTheme="minorHAnsi" w:eastAsiaTheme="minorHAnsi" w:hAnsiTheme="minorHAnsi" w:cstheme="minorHAnsi"/>
                <w:iCs/>
                <w:sz w:val="14"/>
                <w:szCs w:val="14"/>
              </w:rPr>
              <w:t>istimâlet</w:t>
            </w:r>
            <w:proofErr w:type="spellEnd"/>
            <w:r w:rsidRPr="00B95317">
              <w:rPr>
                <w:rFonts w:asciiTheme="minorHAnsi" w:eastAsiaTheme="minorHAnsi" w:hAnsiTheme="minorHAnsi" w:cstheme="minorHAnsi"/>
                <w:iCs/>
                <w:sz w:val="14"/>
                <w:szCs w:val="14"/>
              </w:rPr>
              <w:t xml:space="preserve"> politikalarının Osmanlı toplumuna olan etkisi günümüzle ilişkilendirilerek ele alınır.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c) Vakıfların işleyişi ve vakıflar aracılığıyla gerçekleşen faaliyetler ile vakıfların toplum hayatındaki önemi üzerinde durulur.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ç) Osmanlı mahalle anlayışına, aile hayatı, günlük hayat, misafirperverlik, evlenme, doğum ve ölüm temaları çerçevesinde günümüzle ilişkilendirilerek değinilir.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d) Döneme ait minyatürler ve seyahatnameler üzerinden Osmanlı toplumunda yeme içme kültürü, eğlence ve festivallere değinilir.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e) Toplumda yardımlaşma ve dayanışma anlayışıyla kurulan kurumlardan </w:t>
            </w:r>
            <w:proofErr w:type="spellStart"/>
            <w:r w:rsidRPr="00B95317">
              <w:rPr>
                <w:rFonts w:asciiTheme="minorHAnsi" w:eastAsiaTheme="minorHAnsi" w:hAnsiTheme="minorHAnsi" w:cstheme="minorHAnsi"/>
                <w:iCs/>
                <w:sz w:val="14"/>
                <w:szCs w:val="14"/>
              </w:rPr>
              <w:t>bîmaristan</w:t>
            </w:r>
            <w:proofErr w:type="spellEnd"/>
            <w:r w:rsidRPr="00B95317">
              <w:rPr>
                <w:rFonts w:asciiTheme="minorHAnsi" w:eastAsiaTheme="minorHAnsi" w:hAnsiTheme="minorHAnsi" w:cstheme="minorHAnsi"/>
                <w:iCs/>
                <w:sz w:val="14"/>
                <w:szCs w:val="14"/>
              </w:rPr>
              <w:t xml:space="preserve"> ve imarethaneye değinilir. Bu kurumlar değişim ve süreklilik açısından günümüzdeki benzeri işlevler gören kurumlarla ilişkilendirilir.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iCs/>
                <w:sz w:val="14"/>
                <w:szCs w:val="14"/>
              </w:rPr>
            </w:pPr>
            <w:r w:rsidRPr="00B95317">
              <w:rPr>
                <w:rFonts w:asciiTheme="minorHAnsi" w:eastAsiaTheme="minorHAnsi" w:hAnsiTheme="minorHAnsi" w:cstheme="minorHAnsi"/>
                <w:iCs/>
                <w:sz w:val="14"/>
                <w:szCs w:val="14"/>
              </w:rPr>
              <w:t xml:space="preserve">f) Osmanlı Devleti’nin farklı etnik ve dinî unsurlara karşı tutumu ile Endülüs’te Müslüman ve Yahudilere karşı izlenen politikanın karşılaştırılması sağlanır.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b/>
                <w:bCs/>
                <w:sz w:val="14"/>
                <w:szCs w:val="14"/>
              </w:rPr>
              <w:t xml:space="preserve">2.4. Tanzimat sonrası Osmanlı toplumsal hayatında meydana gelen değişimleri analiz eder.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a) Batı tarzı hayat ve kültürün Osmanlı toplumuna etkisine değinilir.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b) Değişen hayat biçiminin giyim, yeme içme kültürü, gündelik hayat ve mekânlara yansıması; fotoğraf, gravür, resim ve o döneme ait edebî eserlerden yararlanılarak ele alınır.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c) Toplumda yardımlaşma ve dayanışma anlayışıyla kurulan kurumlardan </w:t>
            </w:r>
            <w:proofErr w:type="spellStart"/>
            <w:r w:rsidRPr="00B95317">
              <w:rPr>
                <w:rFonts w:asciiTheme="minorHAnsi" w:eastAsiaTheme="minorHAnsi" w:hAnsiTheme="minorHAnsi" w:cstheme="minorHAnsi"/>
                <w:iCs/>
                <w:sz w:val="14"/>
                <w:szCs w:val="14"/>
              </w:rPr>
              <w:t>Dârülaceze</w:t>
            </w:r>
            <w:proofErr w:type="spellEnd"/>
            <w:r w:rsidRPr="00B95317">
              <w:rPr>
                <w:rFonts w:asciiTheme="minorHAnsi" w:eastAsiaTheme="minorHAnsi" w:hAnsiTheme="minorHAnsi" w:cstheme="minorHAnsi"/>
                <w:iCs/>
                <w:sz w:val="14"/>
                <w:szCs w:val="14"/>
              </w:rPr>
              <w:t xml:space="preserve"> ve </w:t>
            </w:r>
            <w:proofErr w:type="spellStart"/>
            <w:r w:rsidRPr="00B95317">
              <w:rPr>
                <w:rFonts w:asciiTheme="minorHAnsi" w:eastAsiaTheme="minorHAnsi" w:hAnsiTheme="minorHAnsi" w:cstheme="minorHAnsi"/>
                <w:iCs/>
                <w:sz w:val="14"/>
                <w:szCs w:val="14"/>
              </w:rPr>
              <w:t>dârüleytam</w:t>
            </w:r>
            <w:proofErr w:type="spellEnd"/>
            <w:r w:rsidRPr="00B95317">
              <w:rPr>
                <w:rFonts w:asciiTheme="minorHAnsi" w:eastAsiaTheme="minorHAnsi" w:hAnsiTheme="minorHAnsi" w:cstheme="minorHAnsi"/>
                <w:iCs/>
                <w:sz w:val="14"/>
                <w:szCs w:val="14"/>
              </w:rPr>
              <w:t xml:space="preserve"> ile engellilerin bakımına yönelik kurulan kurumlara değinilir. Bu kurumlar değişim ve süreklilik açısından günümüzdeki benzeri işlevler gören kurumlarla ilişkilendirilir.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ç) 93 Harbi ve Balkan Savaşları’ndan sonra Anadolu’ya yapılan göçlerin toplumsal yapıya etkisi günümüz Türkiye’sine yapılan göçlerle bağlantı kurularak ele alınır. </w:t>
            </w: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b/>
                <w:sz w:val="14"/>
                <w:szCs w:val="14"/>
              </w:rPr>
            </w:pPr>
          </w:p>
        </w:tc>
        <w:tc>
          <w:tcPr>
            <w:tcW w:w="1701" w:type="dxa"/>
            <w:shd w:val="clear" w:color="auto" w:fill="auto"/>
            <w:vAlign w:val="center"/>
          </w:tcPr>
          <w:p w:rsidR="00355534" w:rsidRPr="007A5FF4" w:rsidRDefault="00355534" w:rsidP="00355534">
            <w:pPr>
              <w:jc w:val="center"/>
              <w:rPr>
                <w:sz w:val="14"/>
                <w:szCs w:val="14"/>
              </w:rPr>
            </w:pP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color w:val="002060"/>
                <w:sz w:val="14"/>
                <w:szCs w:val="14"/>
              </w:rPr>
            </w:pPr>
            <w:r w:rsidRPr="007A5FF4">
              <w:rPr>
                <w:b/>
                <w:color w:val="002060"/>
                <w:sz w:val="14"/>
                <w:szCs w:val="14"/>
              </w:rPr>
              <w:t>ARALIK</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355534" w:rsidRPr="007A5FF4" w:rsidRDefault="00355534" w:rsidP="0035553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color w:val="FF0000"/>
                <w:sz w:val="14"/>
                <w:szCs w:val="14"/>
              </w:rPr>
            </w:pPr>
            <w:r w:rsidRPr="00B95317">
              <w:rPr>
                <w:rFonts w:asciiTheme="minorHAnsi" w:eastAsiaTheme="minorHAnsi" w:hAnsiTheme="minorHAnsi" w:cstheme="minorHAnsi"/>
                <w:b/>
                <w:bCs/>
                <w:color w:val="FF0000"/>
                <w:sz w:val="14"/>
                <w:szCs w:val="14"/>
              </w:rPr>
              <w:t xml:space="preserve">2. ÜNİTE: TÜRKLERDE TOPLUM YAPISI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b/>
                <w:bCs/>
                <w:sz w:val="14"/>
                <w:szCs w:val="14"/>
              </w:rPr>
            </w:pPr>
            <w:r w:rsidRPr="00B95317">
              <w:rPr>
                <w:rFonts w:asciiTheme="minorHAnsi" w:eastAsiaTheme="minorHAnsi" w:hAnsiTheme="minorHAnsi" w:cstheme="minorHAnsi"/>
                <w:b/>
                <w:bCs/>
                <w:sz w:val="14"/>
                <w:szCs w:val="14"/>
              </w:rPr>
              <w:t xml:space="preserve">2.5. Meşrutiyet Dönemi ile Cumhuriyet Dönemi’ni toplumsal yapıda meydana gelen değişiklikler açısından karşılaştırır.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a) Kanun-i Esasi, 1921, 1924 Anayasalarındaki vatandaşlık olgusu ve gayrimüslimlerin statüsü karşılaştırmalı olarak ele alınır.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b) Tarımsal üretimdeki artışın refaha etkisi ve köylerden kentlere göç, şehirleşme, şehirlerde oluşan yeni sosyal sınıflar, üretim ve eğitime dayalı ortaya çıkan yeni zengin ve aydın sınıfların edindikleri sosyal statülere döneme ait edebî eserlerden örnekler verilerek değinilir.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c) Osmanlı Hilâl-i </w:t>
            </w:r>
            <w:proofErr w:type="spellStart"/>
            <w:r w:rsidRPr="00B95317">
              <w:rPr>
                <w:rFonts w:asciiTheme="minorHAnsi" w:eastAsiaTheme="minorHAnsi" w:hAnsiTheme="minorHAnsi" w:cstheme="minorHAnsi"/>
                <w:iCs/>
                <w:sz w:val="14"/>
                <w:szCs w:val="14"/>
              </w:rPr>
              <w:t>Ahmer</w:t>
            </w:r>
            <w:proofErr w:type="spellEnd"/>
            <w:r w:rsidRPr="00B95317">
              <w:rPr>
                <w:rFonts w:asciiTheme="minorHAnsi" w:eastAsiaTheme="minorHAnsi" w:hAnsiTheme="minorHAnsi" w:cstheme="minorHAnsi"/>
                <w:iCs/>
                <w:sz w:val="14"/>
                <w:szCs w:val="14"/>
              </w:rPr>
              <w:t xml:space="preserve"> Cemiyetinin faaliyetleri günümüzle değişim ve süreklilik açısından ilişkilendirilir</w:t>
            </w: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jc w:val="center"/>
              <w:rPr>
                <w:sz w:val="14"/>
                <w:szCs w:val="14"/>
              </w:rPr>
            </w:pPr>
          </w:p>
        </w:tc>
        <w:tc>
          <w:tcPr>
            <w:tcW w:w="1701" w:type="dxa"/>
            <w:shd w:val="clear" w:color="auto" w:fill="FFFFFF" w:themeFill="background1"/>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color w:val="002060"/>
                <w:sz w:val="14"/>
                <w:szCs w:val="14"/>
              </w:rPr>
            </w:pPr>
            <w:r w:rsidRPr="007A5FF4">
              <w:rPr>
                <w:b/>
                <w:color w:val="002060"/>
                <w:sz w:val="14"/>
                <w:szCs w:val="14"/>
              </w:rPr>
              <w:t>ARALIK</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355534" w:rsidRPr="007A5FF4" w:rsidRDefault="00355534" w:rsidP="0035553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355534" w:rsidRPr="007A5FF4" w:rsidRDefault="00355534" w:rsidP="00355534">
            <w:pPr>
              <w:pStyle w:val="Altyaz"/>
              <w:ind w:left="113" w:right="113"/>
              <w:rPr>
                <w:rFonts w:asciiTheme="minorHAnsi" w:hAnsiTheme="minorHAnsi"/>
                <w:b/>
                <w:color w:val="0070C0"/>
                <w:sz w:val="14"/>
                <w:szCs w:val="14"/>
              </w:rPr>
            </w:pP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3. ÜNİTE: TÜRKLERDE HUKUK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b/>
                <w:bCs/>
                <w:sz w:val="14"/>
                <w:szCs w:val="14"/>
              </w:rPr>
            </w:pPr>
            <w:r w:rsidRPr="00B95317">
              <w:rPr>
                <w:rFonts w:asciiTheme="minorHAnsi" w:hAnsiTheme="minorHAnsi" w:cstheme="minorHAnsi"/>
                <w:b/>
                <w:bCs/>
                <w:sz w:val="14"/>
                <w:szCs w:val="14"/>
              </w:rPr>
              <w:t>3.1. İlk Türk devletlerindeki hukukî yapının özelliklerini açıklar.</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Hun, Kök Türk ve Uygurlarda hukukî yapı ile ilgili temel kavramlar (töre, </w:t>
            </w:r>
            <w:proofErr w:type="spellStart"/>
            <w:r w:rsidRPr="00B95317">
              <w:rPr>
                <w:rFonts w:asciiTheme="minorHAnsi" w:hAnsiTheme="minorHAnsi" w:cstheme="minorHAnsi"/>
                <w:iCs/>
                <w:sz w:val="14"/>
                <w:szCs w:val="14"/>
              </w:rPr>
              <w:t>yargu</w:t>
            </w:r>
            <w:proofErr w:type="spellEnd"/>
            <w:r w:rsidRPr="00B95317">
              <w:rPr>
                <w:rFonts w:asciiTheme="minorHAnsi" w:hAnsiTheme="minorHAnsi" w:cstheme="minorHAnsi"/>
                <w:iCs/>
                <w:sz w:val="14"/>
                <w:szCs w:val="14"/>
              </w:rPr>
              <w:t xml:space="preserve">, yargan)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Yasa ve törenin kaynakları ve temel ilkeleri ilk Türk devletlerine ait sözlü kaynaklardan yararlanılarak verilir.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c) İlk Türk devletlerindeki adalet anlayışı (bireysel haklar, insan-devlet ilişkisi, liyakat, cezalandırma, eşitlik) üzerinde durulur. </w:t>
            </w:r>
          </w:p>
          <w:p w:rsidR="00355534" w:rsidRPr="00B95317" w:rsidRDefault="00355534" w:rsidP="00355534">
            <w:pPr>
              <w:pStyle w:val="Default"/>
              <w:rPr>
                <w:rFonts w:asciiTheme="minorHAnsi" w:hAnsiTheme="minorHAnsi" w:cstheme="minorHAnsi"/>
                <w:iCs/>
                <w:sz w:val="14"/>
                <w:szCs w:val="14"/>
              </w:rPr>
            </w:pP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FFFFFF" w:themeFill="background1"/>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sz w:val="14"/>
                <w:szCs w:val="14"/>
              </w:rPr>
            </w:pPr>
            <w:r w:rsidRPr="007A5FF4">
              <w:rPr>
                <w:b/>
                <w:color w:val="002060"/>
                <w:sz w:val="14"/>
                <w:szCs w:val="14"/>
              </w:rPr>
              <w:lastRenderedPageBreak/>
              <w:t>ARALIK</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355534" w:rsidRPr="007A5FF4" w:rsidRDefault="00355534" w:rsidP="0035553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355534" w:rsidRPr="007A5FF4" w:rsidRDefault="00355534" w:rsidP="00355534">
            <w:pPr>
              <w:pStyle w:val="Altyaz"/>
              <w:ind w:left="113" w:right="113"/>
              <w:rPr>
                <w:rFonts w:asciiTheme="minorHAnsi" w:hAnsiTheme="minorHAnsi"/>
                <w:b/>
                <w:color w:val="0070C0"/>
                <w:sz w:val="14"/>
                <w:szCs w:val="14"/>
              </w:rPr>
            </w:pP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3. ÜNİTE: TÜRKLERDE HUKUK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b/>
                <w:bCs/>
                <w:sz w:val="14"/>
                <w:szCs w:val="14"/>
              </w:rPr>
            </w:pPr>
            <w:r w:rsidRPr="00B95317">
              <w:rPr>
                <w:rFonts w:asciiTheme="minorHAnsi" w:hAnsiTheme="minorHAnsi" w:cstheme="minorHAnsi"/>
                <w:b/>
                <w:bCs/>
                <w:sz w:val="14"/>
                <w:szCs w:val="14"/>
              </w:rPr>
              <w:t xml:space="preserve">3.2. Türk devletlerindeki hukuk anlayışını, İslamiyet’in kabulünden önceki ve sonraki dönemleri esas alarak karşılaştırır.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a) İlk Türk İslam devletlerinde uygulanan </w:t>
            </w:r>
            <w:proofErr w:type="spellStart"/>
            <w:r w:rsidRPr="00B95317">
              <w:rPr>
                <w:rFonts w:asciiTheme="minorHAnsi" w:hAnsiTheme="minorHAnsi" w:cstheme="minorHAnsi"/>
                <w:iCs/>
                <w:sz w:val="14"/>
                <w:szCs w:val="14"/>
              </w:rPr>
              <w:t>şerî</w:t>
            </w:r>
            <w:proofErr w:type="spellEnd"/>
            <w:r w:rsidRPr="00B95317">
              <w:rPr>
                <w:rFonts w:asciiTheme="minorHAnsi" w:hAnsiTheme="minorHAnsi" w:cstheme="minorHAnsi"/>
                <w:iCs/>
                <w:sz w:val="14"/>
                <w:szCs w:val="14"/>
              </w:rPr>
              <w:t xml:space="preserve"> ve örfi hukuk sistemi değişim ve </w:t>
            </w:r>
            <w:proofErr w:type="gramStart"/>
            <w:r w:rsidRPr="00B95317">
              <w:rPr>
                <w:rFonts w:asciiTheme="minorHAnsi" w:hAnsiTheme="minorHAnsi" w:cstheme="minorHAnsi"/>
                <w:iCs/>
                <w:sz w:val="14"/>
                <w:szCs w:val="14"/>
              </w:rPr>
              <w:t xml:space="preserve">süreklilik </w:t>
            </w:r>
            <w:r w:rsidRPr="00B95317">
              <w:rPr>
                <w:rFonts w:asciiTheme="minorHAnsi" w:hAnsiTheme="minorHAnsi" w:cstheme="minorHAnsi"/>
                <w:sz w:val="14"/>
                <w:szCs w:val="14"/>
              </w:rPr>
              <w:t xml:space="preserve"> </w:t>
            </w:r>
            <w:r w:rsidRPr="00B95317">
              <w:rPr>
                <w:rFonts w:asciiTheme="minorHAnsi" w:hAnsiTheme="minorHAnsi" w:cstheme="minorHAnsi"/>
                <w:iCs/>
                <w:sz w:val="14"/>
                <w:szCs w:val="14"/>
              </w:rPr>
              <w:t>açısından</w:t>
            </w:r>
            <w:proofErr w:type="gramEnd"/>
            <w:r w:rsidRPr="00B95317">
              <w:rPr>
                <w:rFonts w:asciiTheme="minorHAnsi" w:hAnsiTheme="minorHAnsi" w:cstheme="minorHAnsi"/>
                <w:iCs/>
                <w:sz w:val="14"/>
                <w:szCs w:val="14"/>
              </w:rPr>
              <w:t xml:space="preserve">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Divan-ı Mezalim kurumunun yapısı, işleyişi ve önemi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Türk devlet geleneğindeki adalet anlayışı “Kutadgu </w:t>
            </w:r>
            <w:proofErr w:type="spellStart"/>
            <w:r w:rsidRPr="00B95317">
              <w:rPr>
                <w:rFonts w:asciiTheme="minorHAnsi" w:hAnsiTheme="minorHAnsi" w:cstheme="minorHAnsi"/>
                <w:iCs/>
                <w:sz w:val="14"/>
                <w:szCs w:val="14"/>
              </w:rPr>
              <w:t>Bilig”’den</w:t>
            </w:r>
            <w:proofErr w:type="spellEnd"/>
            <w:r w:rsidRPr="00B95317">
              <w:rPr>
                <w:rFonts w:asciiTheme="minorHAnsi" w:hAnsiTheme="minorHAnsi" w:cstheme="minorHAnsi"/>
                <w:iCs/>
                <w:sz w:val="14"/>
                <w:szCs w:val="14"/>
              </w:rPr>
              <w:t xml:space="preserve"> alıntılarla verilir.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ç) İlk Türk İslam devletlerindeki hukuk anlayışı Cengiz Yasası ile karşılaştırılır. </w:t>
            </w:r>
          </w:p>
          <w:p w:rsidR="00355534" w:rsidRPr="00B95317" w:rsidRDefault="00355534" w:rsidP="00355534">
            <w:pPr>
              <w:pStyle w:val="Default"/>
              <w:rPr>
                <w:rFonts w:asciiTheme="minorHAnsi" w:hAnsiTheme="minorHAnsi" w:cstheme="minorHAnsi"/>
                <w:iCs/>
                <w:sz w:val="14"/>
                <w:szCs w:val="14"/>
              </w:rPr>
            </w:pP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FFFFFF" w:themeFill="background1"/>
            <w:vAlign w:val="center"/>
          </w:tcPr>
          <w:p w:rsidR="00355534" w:rsidRPr="007A5FF4" w:rsidRDefault="00355534" w:rsidP="00355534">
            <w:pPr>
              <w:spacing w:after="0" w:line="360" w:lineRule="auto"/>
              <w:jc w:val="center"/>
              <w:rPr>
                <w:color w:val="FF0000"/>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440"/>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OCAK</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355534" w:rsidRPr="007A5FF4" w:rsidRDefault="00355534" w:rsidP="00355534">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355534" w:rsidRPr="007A5FF4" w:rsidRDefault="00355534" w:rsidP="00355534">
            <w:pPr>
              <w:pStyle w:val="Altyaz"/>
              <w:ind w:left="113" w:right="113"/>
              <w:rPr>
                <w:rFonts w:asciiTheme="minorHAnsi" w:hAnsiTheme="minorHAnsi" w:cs="Times New Roman"/>
                <w:b/>
                <w:color w:val="0070C0"/>
                <w:sz w:val="14"/>
                <w:szCs w:val="14"/>
              </w:rPr>
            </w:pP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3. ÜNİTE: TÜRKLERDE HUKUK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3.3. Osmanlı Devleti Klasik Dönemi hukuk sisteminde meydana gelen değişimleri analiz eder.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a) Osmanlı’da örfi hukuk sisteminin gelişimi </w:t>
            </w:r>
            <w:proofErr w:type="spellStart"/>
            <w:r w:rsidRPr="00B95317">
              <w:rPr>
                <w:rFonts w:asciiTheme="minorHAnsi" w:hAnsiTheme="minorHAnsi" w:cstheme="minorHAnsi"/>
                <w:iCs/>
                <w:sz w:val="14"/>
                <w:szCs w:val="14"/>
              </w:rPr>
              <w:t>kanunnâme</w:t>
            </w:r>
            <w:proofErr w:type="spellEnd"/>
            <w:r w:rsidRPr="00B95317">
              <w:rPr>
                <w:rFonts w:asciiTheme="minorHAnsi" w:hAnsiTheme="minorHAnsi" w:cstheme="minorHAnsi"/>
                <w:iCs/>
                <w:sz w:val="14"/>
                <w:szCs w:val="14"/>
              </w:rPr>
              <w:t xml:space="preserve"> (umumi </w:t>
            </w:r>
            <w:proofErr w:type="spellStart"/>
            <w:r w:rsidRPr="00B95317">
              <w:rPr>
                <w:rFonts w:asciiTheme="minorHAnsi" w:hAnsiTheme="minorHAnsi" w:cstheme="minorHAnsi"/>
                <w:iCs/>
                <w:sz w:val="14"/>
                <w:szCs w:val="14"/>
              </w:rPr>
              <w:t>kanunnâmeler</w:t>
            </w:r>
            <w:proofErr w:type="spellEnd"/>
            <w:r w:rsidRPr="00B95317">
              <w:rPr>
                <w:rFonts w:asciiTheme="minorHAnsi" w:hAnsiTheme="minorHAnsi" w:cstheme="minorHAnsi"/>
                <w:iCs/>
                <w:sz w:val="14"/>
                <w:szCs w:val="14"/>
              </w:rPr>
              <w:t xml:space="preserve">, sancak </w:t>
            </w:r>
            <w:proofErr w:type="spellStart"/>
            <w:r w:rsidRPr="00B95317">
              <w:rPr>
                <w:rFonts w:asciiTheme="minorHAnsi" w:hAnsiTheme="minorHAnsi" w:cstheme="minorHAnsi"/>
                <w:iCs/>
                <w:sz w:val="14"/>
                <w:szCs w:val="14"/>
              </w:rPr>
              <w:t>kanunnâmeleri</w:t>
            </w:r>
            <w:proofErr w:type="spellEnd"/>
            <w:r w:rsidRPr="00B95317">
              <w:rPr>
                <w:rFonts w:asciiTheme="minorHAnsi" w:hAnsiTheme="minorHAnsi" w:cstheme="minorHAnsi"/>
                <w:iCs/>
                <w:sz w:val="14"/>
                <w:szCs w:val="14"/>
              </w:rPr>
              <w:t xml:space="preserve">, hususî </w:t>
            </w:r>
            <w:proofErr w:type="spellStart"/>
            <w:r w:rsidRPr="00B95317">
              <w:rPr>
                <w:rFonts w:asciiTheme="minorHAnsi" w:hAnsiTheme="minorHAnsi" w:cstheme="minorHAnsi"/>
                <w:iCs/>
                <w:sz w:val="14"/>
                <w:szCs w:val="14"/>
              </w:rPr>
              <w:t>kanunnâmeler</w:t>
            </w:r>
            <w:proofErr w:type="spellEnd"/>
            <w:r w:rsidRPr="00B95317">
              <w:rPr>
                <w:rFonts w:asciiTheme="minorHAnsi" w:hAnsiTheme="minorHAnsi" w:cstheme="minorHAnsi"/>
                <w:iCs/>
                <w:sz w:val="14"/>
                <w:szCs w:val="14"/>
              </w:rPr>
              <w:t xml:space="preserve">) ve </w:t>
            </w:r>
            <w:proofErr w:type="spellStart"/>
            <w:r w:rsidRPr="00B95317">
              <w:rPr>
                <w:rFonts w:asciiTheme="minorHAnsi" w:hAnsiTheme="minorHAnsi" w:cstheme="minorHAnsi"/>
                <w:iCs/>
                <w:sz w:val="14"/>
                <w:szCs w:val="14"/>
              </w:rPr>
              <w:t>adâletnâme</w:t>
            </w:r>
            <w:proofErr w:type="spellEnd"/>
            <w:r w:rsidRPr="00B95317">
              <w:rPr>
                <w:rFonts w:asciiTheme="minorHAnsi" w:hAnsiTheme="minorHAnsi" w:cstheme="minorHAnsi"/>
                <w:iCs/>
                <w:sz w:val="14"/>
                <w:szCs w:val="14"/>
              </w:rPr>
              <w:t xml:space="preserve"> örnekleri üzerinden ele alınır.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b) Adli fonksiyonları açısından Divan-ı Mezalim ile Divan-ı Hümayun karşılaştırılır.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c) Adalet sistemi içerisinde kadıların yeri ve önemine değinilir.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ç) </w:t>
            </w:r>
            <w:proofErr w:type="spellStart"/>
            <w:r w:rsidRPr="00B95317">
              <w:rPr>
                <w:rFonts w:asciiTheme="minorHAnsi" w:hAnsiTheme="minorHAnsi" w:cstheme="minorHAnsi"/>
                <w:iCs/>
                <w:sz w:val="14"/>
                <w:szCs w:val="14"/>
              </w:rPr>
              <w:t>Ahidnâme</w:t>
            </w:r>
            <w:proofErr w:type="spellEnd"/>
            <w:r w:rsidRPr="00B95317">
              <w:rPr>
                <w:rFonts w:asciiTheme="minorHAnsi" w:hAnsiTheme="minorHAnsi" w:cstheme="minorHAnsi"/>
                <w:iCs/>
                <w:sz w:val="14"/>
                <w:szCs w:val="14"/>
              </w:rPr>
              <w:t xml:space="preserve"> ve fermanlardan alıntılarla Fatih Sultan Mehmet ve Yavuz Sultan Selim’in adalet anlayışına değinilir. </w:t>
            </w:r>
          </w:p>
          <w:p w:rsidR="00355534" w:rsidRPr="00B95317" w:rsidRDefault="00355534" w:rsidP="00355534">
            <w:pPr>
              <w:pStyle w:val="Default"/>
              <w:rPr>
                <w:rFonts w:asciiTheme="minorHAnsi" w:hAnsiTheme="minorHAnsi" w:cstheme="minorHAnsi"/>
                <w:iCs/>
                <w:color w:val="00AF50"/>
                <w:sz w:val="14"/>
                <w:szCs w:val="14"/>
              </w:rPr>
            </w:pPr>
            <w:r w:rsidRPr="00B95317">
              <w:rPr>
                <w:rFonts w:asciiTheme="minorHAnsi" w:hAnsiTheme="minorHAnsi" w:cstheme="minorHAnsi"/>
                <w:iCs/>
                <w:sz w:val="14"/>
                <w:szCs w:val="14"/>
              </w:rPr>
              <w:t xml:space="preserve">d) Osmanlı Devleti’nde uygulanmakta olan </w:t>
            </w:r>
            <w:proofErr w:type="spellStart"/>
            <w:r w:rsidRPr="00B95317">
              <w:rPr>
                <w:rFonts w:asciiTheme="minorHAnsi" w:hAnsiTheme="minorHAnsi" w:cstheme="minorHAnsi"/>
                <w:iCs/>
                <w:sz w:val="14"/>
                <w:szCs w:val="14"/>
              </w:rPr>
              <w:t>şerî</w:t>
            </w:r>
            <w:proofErr w:type="spellEnd"/>
            <w:r w:rsidRPr="00B95317">
              <w:rPr>
                <w:rFonts w:asciiTheme="minorHAnsi" w:hAnsiTheme="minorHAnsi" w:cstheme="minorHAnsi"/>
                <w:iCs/>
                <w:sz w:val="14"/>
                <w:szCs w:val="14"/>
              </w:rPr>
              <w:t xml:space="preserve"> ve örfi hukukun birbirini tamamladığı vurgulanır</w:t>
            </w:r>
            <w:r w:rsidRPr="00B95317">
              <w:rPr>
                <w:rFonts w:asciiTheme="minorHAnsi" w:hAnsiTheme="minorHAnsi" w:cstheme="minorHAnsi"/>
                <w:iCs/>
                <w:color w:val="00AF50"/>
                <w:sz w:val="14"/>
                <w:szCs w:val="14"/>
              </w:rPr>
              <w:t xml:space="preserve">. </w:t>
            </w:r>
          </w:p>
          <w:p w:rsidR="00355534" w:rsidRPr="00B95317" w:rsidRDefault="00355534" w:rsidP="00355534">
            <w:pPr>
              <w:pStyle w:val="Default"/>
              <w:rPr>
                <w:rFonts w:asciiTheme="minorHAnsi" w:hAnsiTheme="minorHAnsi" w:cstheme="minorHAnsi"/>
                <w:iCs/>
                <w:color w:val="00AF50"/>
                <w:sz w:val="14"/>
                <w:szCs w:val="14"/>
              </w:rPr>
            </w:pPr>
          </w:p>
        </w:tc>
        <w:tc>
          <w:tcPr>
            <w:tcW w:w="1700" w:type="dxa"/>
            <w:shd w:val="clear" w:color="auto" w:fill="FFFFFF" w:themeFill="background1"/>
            <w:vAlign w:val="center"/>
          </w:tcPr>
          <w:p w:rsidR="00355534" w:rsidRPr="00B95317" w:rsidRDefault="00355534" w:rsidP="00355534">
            <w:pPr>
              <w:spacing w:after="0" w:line="240" w:lineRule="auto"/>
              <w:jc w:val="center"/>
              <w:rPr>
                <w:rFonts w:cs="Calibri"/>
                <w:color w:val="FF0000"/>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FFFFFF" w:themeFill="background1"/>
            <w:vAlign w:val="center"/>
          </w:tcPr>
          <w:p w:rsidR="00355534" w:rsidRPr="007A5FF4" w:rsidRDefault="00355534" w:rsidP="00355534">
            <w:pPr>
              <w:spacing w:after="0" w:line="360" w:lineRule="auto"/>
              <w:jc w:val="center"/>
              <w:rPr>
                <w:sz w:val="14"/>
                <w:szCs w:val="14"/>
              </w:rPr>
            </w:pPr>
          </w:p>
        </w:tc>
        <w:tc>
          <w:tcPr>
            <w:tcW w:w="1701" w:type="dxa"/>
            <w:shd w:val="clear" w:color="auto" w:fill="F2F2F2" w:themeFill="background1" w:themeFillShade="F2"/>
            <w:vAlign w:val="center"/>
          </w:tcPr>
          <w:p w:rsidR="00355534" w:rsidRPr="007A5FF4" w:rsidRDefault="00355534" w:rsidP="00355534">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355534" w:rsidRPr="00B95317" w:rsidTr="00600FA0">
        <w:trPr>
          <w:cantSplit/>
          <w:trHeight w:val="1471"/>
        </w:trPr>
        <w:tc>
          <w:tcPr>
            <w:tcW w:w="392" w:type="dxa"/>
            <w:textDirection w:val="btLr"/>
            <w:vAlign w:val="center"/>
          </w:tcPr>
          <w:p w:rsidR="00355534" w:rsidRPr="005F6A4E" w:rsidRDefault="00355534" w:rsidP="00355534">
            <w:pPr>
              <w:ind w:left="113" w:right="113"/>
              <w:jc w:val="center"/>
              <w:rPr>
                <w:b/>
                <w:color w:val="31849B" w:themeColor="accent5" w:themeShade="BF"/>
                <w:sz w:val="14"/>
                <w:szCs w:val="14"/>
              </w:rPr>
            </w:pPr>
            <w:r w:rsidRPr="005F6A4E">
              <w:rPr>
                <w:b/>
                <w:color w:val="31849B" w:themeColor="accent5" w:themeShade="BF"/>
                <w:sz w:val="14"/>
                <w:szCs w:val="14"/>
              </w:rPr>
              <w:t>OCAK</w:t>
            </w:r>
          </w:p>
        </w:tc>
        <w:tc>
          <w:tcPr>
            <w:tcW w:w="709" w:type="dxa"/>
            <w:textDirection w:val="btLr"/>
            <w:vAlign w:val="center"/>
          </w:tcPr>
          <w:p w:rsidR="00355534" w:rsidRPr="005F6A4E" w:rsidRDefault="00355534" w:rsidP="00355534">
            <w:pPr>
              <w:pStyle w:val="Altyaz"/>
              <w:ind w:left="113" w:right="113"/>
              <w:rPr>
                <w:rFonts w:asciiTheme="minorHAnsi" w:hAnsiTheme="minorHAnsi"/>
                <w:b/>
                <w:color w:val="31849B" w:themeColor="accent5" w:themeShade="BF"/>
                <w:sz w:val="14"/>
                <w:szCs w:val="14"/>
              </w:rPr>
            </w:pPr>
            <w:r w:rsidRPr="005F6A4E">
              <w:rPr>
                <w:rFonts w:asciiTheme="minorHAnsi" w:hAnsiTheme="minorHAnsi"/>
                <w:b/>
                <w:color w:val="31849B" w:themeColor="accent5" w:themeShade="BF"/>
                <w:sz w:val="14"/>
                <w:szCs w:val="14"/>
              </w:rPr>
              <w:t>1</w:t>
            </w:r>
            <w:r>
              <w:rPr>
                <w:rFonts w:asciiTheme="minorHAnsi" w:hAnsiTheme="minorHAnsi"/>
                <w:b/>
                <w:color w:val="31849B" w:themeColor="accent5" w:themeShade="BF"/>
                <w:sz w:val="14"/>
                <w:szCs w:val="14"/>
              </w:rPr>
              <w:t>7</w:t>
            </w:r>
            <w:r w:rsidRPr="005F6A4E">
              <w:rPr>
                <w:rFonts w:asciiTheme="minorHAnsi" w:hAnsiTheme="minorHAnsi"/>
                <w:b/>
                <w:color w:val="31849B" w:themeColor="accent5" w:themeShade="BF"/>
                <w:sz w:val="14"/>
                <w:szCs w:val="14"/>
              </w:rPr>
              <w:t>.HAFTA</w:t>
            </w:r>
          </w:p>
          <w:p w:rsidR="00355534" w:rsidRPr="005F6A4E" w:rsidRDefault="00355534" w:rsidP="00355534">
            <w:pPr>
              <w:pStyle w:val="Altyaz"/>
              <w:ind w:left="113" w:right="113"/>
              <w:rPr>
                <w:rFonts w:asciiTheme="minorHAnsi" w:hAnsiTheme="minorHAnsi" w:cs="Times New Roman"/>
                <w:b/>
                <w:color w:val="31849B" w:themeColor="accent5" w:themeShade="BF"/>
                <w:sz w:val="14"/>
                <w:szCs w:val="14"/>
              </w:rPr>
            </w:pPr>
            <w:r w:rsidRPr="005F6A4E">
              <w:rPr>
                <w:rFonts w:asciiTheme="minorHAnsi" w:hAnsiTheme="minorHAnsi" w:cstheme="minorHAnsi"/>
                <w:b/>
                <w:color w:val="31849B" w:themeColor="accent5" w:themeShade="BF"/>
                <w:sz w:val="14"/>
                <w:szCs w:val="14"/>
              </w:rPr>
              <w:t>11-15 Ocak</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3. ÜNİTE: TÜRKLERDE HUKUK </w:t>
            </w:r>
          </w:p>
          <w:p w:rsidR="00355534" w:rsidRPr="00B95317" w:rsidRDefault="00355534" w:rsidP="00355534">
            <w:pPr>
              <w:autoSpaceDE w:val="0"/>
              <w:autoSpaceDN w:val="0"/>
              <w:adjustRightInd w:val="0"/>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b/>
                <w:bCs/>
                <w:sz w:val="14"/>
                <w:szCs w:val="14"/>
              </w:rPr>
            </w:pPr>
            <w:r w:rsidRPr="00B95317">
              <w:rPr>
                <w:rFonts w:asciiTheme="minorHAnsi" w:hAnsiTheme="minorHAnsi" w:cstheme="minorHAnsi"/>
                <w:b/>
                <w:bCs/>
                <w:sz w:val="14"/>
                <w:szCs w:val="14"/>
              </w:rPr>
              <w:t xml:space="preserve">3.4. Tanzimat ve Meşrutiyet Dönemlerinde Osmanlı hukuk sisteminde meydana gelen değişimleri analiz eder.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3.5. Tanzimat ve Meşrutiyet Dönemlerinde Osmanlı Devleti hukuk sisteminde meydana gelen değişimi vatandaşlık hakları açısından değerlendirir. </w:t>
            </w:r>
          </w:p>
          <w:p w:rsidR="00355534" w:rsidRPr="00B95317" w:rsidRDefault="00355534" w:rsidP="00355534">
            <w:pPr>
              <w:spacing w:after="0" w:line="240" w:lineRule="auto"/>
              <w:rPr>
                <w:rFonts w:asciiTheme="minorHAnsi" w:hAnsiTheme="minorHAnsi" w:cstheme="minorHAnsi"/>
                <w:iCs/>
                <w:sz w:val="14"/>
                <w:szCs w:val="14"/>
              </w:rPr>
            </w:pPr>
            <w:r w:rsidRPr="00B95317">
              <w:rPr>
                <w:rFonts w:asciiTheme="minorHAnsi" w:hAnsiTheme="minorHAnsi" w:cstheme="minorHAnsi"/>
                <w:iCs/>
                <w:sz w:val="14"/>
                <w:szCs w:val="14"/>
              </w:rPr>
              <w:t>Tanzimat Fermanı ile Islahat Fermanı vatandaşlık hukukundaki değişim açısından karşılaştırılır.</w:t>
            </w:r>
          </w:p>
          <w:p w:rsidR="00355534" w:rsidRPr="00B95317" w:rsidRDefault="00355534" w:rsidP="00355534">
            <w:pPr>
              <w:spacing w:after="0" w:line="240" w:lineRule="auto"/>
              <w:rPr>
                <w:rFonts w:asciiTheme="minorHAnsi" w:hAnsiTheme="minorHAnsi" w:cstheme="minorHAnsi"/>
                <w:iCs/>
                <w:sz w:val="14"/>
                <w:szCs w:val="14"/>
              </w:rPr>
            </w:pP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FFFFFF" w:themeFill="background1"/>
            <w:vAlign w:val="center"/>
          </w:tcPr>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BE0480" w:rsidRDefault="00355534" w:rsidP="00355534">
            <w:pPr>
              <w:spacing w:after="0" w:line="360" w:lineRule="auto"/>
              <w:jc w:val="center"/>
              <w:rPr>
                <w:color w:val="FF0000"/>
                <w:sz w:val="16"/>
                <w:szCs w:val="14"/>
              </w:rPr>
            </w:pPr>
          </w:p>
        </w:tc>
      </w:tr>
      <w:tr w:rsidR="00355534" w:rsidRPr="00B95317" w:rsidTr="00600FA0">
        <w:trPr>
          <w:cantSplit/>
          <w:trHeight w:val="1037"/>
        </w:trPr>
        <w:tc>
          <w:tcPr>
            <w:tcW w:w="392" w:type="dxa"/>
            <w:textDirection w:val="btLr"/>
            <w:vAlign w:val="center"/>
          </w:tcPr>
          <w:p w:rsidR="00355534" w:rsidRPr="007A5FF4" w:rsidRDefault="00355534" w:rsidP="00355534">
            <w:pPr>
              <w:ind w:left="113" w:right="113"/>
              <w:jc w:val="center"/>
              <w:rPr>
                <w:b/>
                <w:color w:val="FF0000"/>
                <w:sz w:val="14"/>
                <w:szCs w:val="14"/>
              </w:rPr>
            </w:pPr>
            <w:r w:rsidRPr="007A5FF4">
              <w:rPr>
                <w:b/>
                <w:color w:val="FF0000"/>
                <w:sz w:val="14"/>
                <w:szCs w:val="14"/>
              </w:rPr>
              <w:t>OCAK</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355534" w:rsidRPr="007A5FF4" w:rsidRDefault="00355534" w:rsidP="00355534">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3. ÜNİTE: TÜRKLERDE HUKUK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3.6. Cumhuriyet Dönemi’nde hukuk alanında meydana gelen değişmeleri temel hak ve özgürlükler açısından değerlendirir. </w:t>
            </w:r>
          </w:p>
          <w:p w:rsidR="00355534" w:rsidRPr="00B95317" w:rsidRDefault="00355534" w:rsidP="00355534">
            <w:pPr>
              <w:pStyle w:val="Default"/>
              <w:rPr>
                <w:color w:val="auto"/>
                <w:sz w:val="14"/>
                <w:szCs w:val="14"/>
              </w:rPr>
            </w:pPr>
            <w:r w:rsidRPr="00B95317">
              <w:rPr>
                <w:rFonts w:asciiTheme="minorHAnsi" w:hAnsiTheme="minorHAnsi" w:cstheme="minorHAnsi"/>
                <w:iCs/>
                <w:sz w:val="14"/>
                <w:szCs w:val="14"/>
              </w:rPr>
              <w:t xml:space="preserve">1921, 1924, 1961 ve 1982 Anayasaları temel hak ve özgürlükler açısından karşılaştırılır. </w:t>
            </w: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F2F2F2" w:themeFill="background1" w:themeFillShade="F2"/>
            <w:vAlign w:val="center"/>
          </w:tcPr>
          <w:p w:rsidR="00355534" w:rsidRPr="002E4CF9" w:rsidRDefault="00355534" w:rsidP="00355534">
            <w:pPr>
              <w:spacing w:after="0" w:line="360" w:lineRule="auto"/>
              <w:jc w:val="center"/>
              <w:rPr>
                <w:b/>
                <w:color w:val="0070C0"/>
                <w:sz w:val="16"/>
                <w:szCs w:val="14"/>
              </w:rPr>
            </w:pPr>
            <w:r w:rsidRPr="002E4CF9">
              <w:rPr>
                <w:b/>
                <w:color w:val="0070C0"/>
                <w:sz w:val="16"/>
                <w:szCs w:val="14"/>
              </w:rPr>
              <w:t>1.DÖNEM SONU</w:t>
            </w:r>
          </w:p>
          <w:p w:rsidR="00355534" w:rsidRDefault="00355534" w:rsidP="00355534">
            <w:pPr>
              <w:spacing w:after="0" w:line="360" w:lineRule="auto"/>
              <w:jc w:val="center"/>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355534" w:rsidRPr="00BE0480" w:rsidRDefault="00355534" w:rsidP="00355534">
            <w:pPr>
              <w:spacing w:after="0" w:line="360" w:lineRule="auto"/>
              <w:jc w:val="center"/>
              <w:rPr>
                <w:b/>
                <w:color w:val="FF0000"/>
                <w:sz w:val="16"/>
                <w:szCs w:val="14"/>
              </w:rPr>
            </w:pPr>
            <w:r>
              <w:rPr>
                <w:b/>
                <w:color w:val="FF0000"/>
                <w:sz w:val="16"/>
                <w:szCs w:val="14"/>
              </w:rPr>
              <w:t>Cuma</w:t>
            </w:r>
          </w:p>
          <w:p w:rsidR="00355534" w:rsidRPr="00BE0480" w:rsidRDefault="00355534" w:rsidP="00355534">
            <w:pPr>
              <w:spacing w:after="0" w:line="240" w:lineRule="auto"/>
              <w:jc w:val="center"/>
              <w:rPr>
                <w:color w:val="FF0000"/>
                <w:sz w:val="16"/>
                <w:szCs w:val="14"/>
              </w:rPr>
            </w:pPr>
          </w:p>
        </w:tc>
      </w:tr>
      <w:tr w:rsidR="00355534" w:rsidRPr="00B95317" w:rsidTr="00600FA0">
        <w:trPr>
          <w:cantSplit/>
          <w:trHeight w:val="1037"/>
        </w:trPr>
        <w:tc>
          <w:tcPr>
            <w:tcW w:w="392" w:type="dxa"/>
            <w:textDirection w:val="btLr"/>
            <w:vAlign w:val="center"/>
          </w:tcPr>
          <w:p w:rsidR="00355534" w:rsidRPr="007A5FF4" w:rsidRDefault="00355534" w:rsidP="00355534">
            <w:pPr>
              <w:ind w:left="113" w:right="113"/>
              <w:jc w:val="center"/>
              <w:rPr>
                <w:b/>
                <w:color w:val="FF0000"/>
                <w:sz w:val="14"/>
                <w:szCs w:val="14"/>
              </w:rPr>
            </w:pPr>
          </w:p>
        </w:tc>
        <w:tc>
          <w:tcPr>
            <w:tcW w:w="709" w:type="dxa"/>
            <w:textDirection w:val="btLr"/>
            <w:vAlign w:val="center"/>
          </w:tcPr>
          <w:p w:rsidR="00355534" w:rsidRPr="007A5FF4" w:rsidRDefault="00355534" w:rsidP="00355534">
            <w:pPr>
              <w:pStyle w:val="Altyaz"/>
              <w:ind w:left="113" w:right="113"/>
              <w:rPr>
                <w:rFonts w:asciiTheme="minorHAnsi" w:hAnsiTheme="minorHAnsi"/>
                <w:b/>
                <w:color w:val="FF0000"/>
                <w:sz w:val="14"/>
                <w:szCs w:val="14"/>
              </w:rPr>
            </w:pP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3. ÜNİTE: TÜRKLERDE HUKUK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3.6. Cumhuriyet Dönemi’nde hukuk alanında meydana gelen değişmeleri temel hak ve özgürlükler açısından değerlendirir. </w:t>
            </w:r>
          </w:p>
          <w:p w:rsidR="00355534" w:rsidRPr="00B95317" w:rsidRDefault="00355534" w:rsidP="00355534">
            <w:pPr>
              <w:pStyle w:val="Default"/>
              <w:rPr>
                <w:color w:val="auto"/>
                <w:sz w:val="14"/>
                <w:szCs w:val="14"/>
              </w:rPr>
            </w:pPr>
            <w:r w:rsidRPr="00B95317">
              <w:rPr>
                <w:rFonts w:asciiTheme="minorHAnsi" w:hAnsiTheme="minorHAnsi" w:cstheme="minorHAnsi"/>
                <w:iCs/>
                <w:sz w:val="14"/>
                <w:szCs w:val="14"/>
              </w:rPr>
              <w:t xml:space="preserve">1921, 1924, 1961 ve 1982 Anayasaları temel hak ve özgürlükler açısından karşılaştırılır. </w:t>
            </w: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p>
        </w:tc>
        <w:tc>
          <w:tcPr>
            <w:tcW w:w="1559" w:type="dxa"/>
            <w:vAlign w:val="center"/>
          </w:tcPr>
          <w:p w:rsidR="00355534" w:rsidRPr="00B95317" w:rsidRDefault="00355534" w:rsidP="00355534">
            <w:pPr>
              <w:spacing w:after="0" w:line="240" w:lineRule="auto"/>
              <w:rPr>
                <w:sz w:val="14"/>
                <w:szCs w:val="14"/>
              </w:rPr>
            </w:pP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F2F2F2" w:themeFill="background1" w:themeFillShade="F2"/>
            <w:vAlign w:val="center"/>
          </w:tcPr>
          <w:p w:rsidR="00355534" w:rsidRPr="002E4CF9" w:rsidRDefault="00355534" w:rsidP="00355534">
            <w:pPr>
              <w:spacing w:after="0" w:line="240" w:lineRule="auto"/>
              <w:jc w:val="center"/>
              <w:rPr>
                <w:b/>
                <w:color w:val="0070C0"/>
                <w:sz w:val="16"/>
                <w:szCs w:val="14"/>
              </w:rPr>
            </w:pPr>
            <w:r w:rsidRPr="002E4CF9">
              <w:rPr>
                <w:b/>
                <w:color w:val="0070C0"/>
                <w:sz w:val="16"/>
                <w:szCs w:val="14"/>
              </w:rPr>
              <w:t>2.DÖNEM BAŞLANGICI</w:t>
            </w:r>
          </w:p>
          <w:p w:rsidR="00355534" w:rsidRPr="002E4CF9" w:rsidRDefault="00355534" w:rsidP="00355534">
            <w:pPr>
              <w:spacing w:after="0" w:line="240" w:lineRule="auto"/>
              <w:jc w:val="center"/>
              <w:rPr>
                <w:b/>
                <w:color w:val="FF0000"/>
                <w:sz w:val="16"/>
                <w:szCs w:val="14"/>
              </w:rPr>
            </w:pPr>
            <w:r w:rsidRPr="002E4CF9">
              <w:rPr>
                <w:b/>
                <w:color w:val="FF0000"/>
                <w:sz w:val="16"/>
                <w:szCs w:val="14"/>
              </w:rPr>
              <w:t>8 Şubat 2027</w:t>
            </w:r>
          </w:p>
          <w:p w:rsidR="00355534" w:rsidRPr="007A5FF4" w:rsidRDefault="00355534" w:rsidP="00355534">
            <w:pPr>
              <w:spacing w:after="0" w:line="240" w:lineRule="auto"/>
              <w:jc w:val="center"/>
              <w:rPr>
                <w:b/>
                <w:sz w:val="14"/>
                <w:szCs w:val="14"/>
              </w:rPr>
            </w:pPr>
            <w:r w:rsidRPr="002E4CF9">
              <w:rPr>
                <w:b/>
                <w:color w:val="FF0000"/>
                <w:sz w:val="16"/>
                <w:szCs w:val="14"/>
              </w:rPr>
              <w:t>Pazartesi</w:t>
            </w:r>
          </w:p>
        </w:tc>
      </w:tr>
      <w:tr w:rsidR="00355534" w:rsidRPr="00B95317" w:rsidTr="00600FA0">
        <w:trPr>
          <w:cantSplit/>
          <w:trHeight w:val="1135"/>
        </w:trPr>
        <w:tc>
          <w:tcPr>
            <w:tcW w:w="392" w:type="dxa"/>
            <w:textDirection w:val="btLr"/>
            <w:vAlign w:val="center"/>
          </w:tcPr>
          <w:p w:rsidR="00355534" w:rsidRPr="007A5FF4" w:rsidRDefault="00355534" w:rsidP="00355534">
            <w:pPr>
              <w:ind w:left="113" w:right="113"/>
              <w:jc w:val="center"/>
              <w:rPr>
                <w:b/>
                <w:color w:val="002060"/>
                <w:sz w:val="14"/>
                <w:szCs w:val="14"/>
              </w:rPr>
            </w:pPr>
            <w:r w:rsidRPr="007A5FF4">
              <w:rPr>
                <w:b/>
                <w:color w:val="002060"/>
                <w:sz w:val="14"/>
                <w:szCs w:val="14"/>
              </w:rPr>
              <w:t>ŞUBAT</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355534" w:rsidRPr="007A5FF4" w:rsidRDefault="00355534" w:rsidP="00355534">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4. ÜNİTE: TÜRKLERDE EKONOMİ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4.1. İlk Türk devletlerindeki ekonomik yapıyı açıklar.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Hun, Kök Türk, Uygur ve Hazar devletlerinin ekonomik yapıları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Orta Asya coğrafyasının ekonomik faaliyetlere etkisine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Yerleşik hayatın ekonomi anlayışında meydana getirdiği değişim vurgulanır (Uygurlar örneği üzerinden).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İlk Türk devletlerinin ticari faaliyetleri kullanılan paralardan örnekler verilerek açıklanır.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d) Türk devletlerinin ticari faaliyetleri işlenirken ticaret kervanları, İpek Yolu ve Kürk Yolu’na değinilir. </w:t>
            </w:r>
          </w:p>
          <w:p w:rsidR="00355534" w:rsidRPr="00B95317" w:rsidRDefault="00355534" w:rsidP="00355534">
            <w:pPr>
              <w:pStyle w:val="Default"/>
              <w:rPr>
                <w:rFonts w:asciiTheme="minorHAnsi" w:hAnsiTheme="minorHAnsi" w:cstheme="minorHAnsi"/>
                <w:iCs/>
                <w:sz w:val="14"/>
                <w:szCs w:val="14"/>
              </w:rPr>
            </w:pP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FFFFFF" w:themeFill="background1"/>
            <w:vAlign w:val="center"/>
          </w:tcPr>
          <w:p w:rsidR="00355534" w:rsidRPr="007A5FF4" w:rsidRDefault="00355534" w:rsidP="00355534">
            <w:pPr>
              <w:spacing w:after="0" w:line="240" w:lineRule="auto"/>
              <w:jc w:val="center"/>
              <w:rPr>
                <w:b/>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color w:val="002060"/>
                <w:sz w:val="14"/>
                <w:szCs w:val="14"/>
              </w:rPr>
            </w:pPr>
            <w:r w:rsidRPr="007A5FF4">
              <w:rPr>
                <w:b/>
                <w:color w:val="002060"/>
                <w:sz w:val="14"/>
                <w:szCs w:val="14"/>
              </w:rPr>
              <w:lastRenderedPageBreak/>
              <w:t>ŞUBAT</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355534" w:rsidRPr="007A5FF4" w:rsidRDefault="00355534" w:rsidP="00355534">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4. ÜNİTE: TÜRKLERDE EKONOMİ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4.2. İlk Türk İslam devletlerindeki ekonomik yapıyı açıklar.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w:t>
            </w:r>
            <w:proofErr w:type="spellStart"/>
            <w:r w:rsidRPr="00B95317">
              <w:rPr>
                <w:rFonts w:asciiTheme="minorHAnsi" w:hAnsiTheme="minorHAnsi" w:cstheme="minorHAnsi"/>
                <w:iCs/>
                <w:sz w:val="14"/>
                <w:szCs w:val="14"/>
              </w:rPr>
              <w:t>Karahanlı</w:t>
            </w:r>
            <w:proofErr w:type="spellEnd"/>
            <w:r w:rsidRPr="00B95317">
              <w:rPr>
                <w:rFonts w:asciiTheme="minorHAnsi" w:hAnsiTheme="minorHAnsi" w:cstheme="minorHAnsi"/>
                <w:iCs/>
                <w:sz w:val="14"/>
                <w:szCs w:val="14"/>
              </w:rPr>
              <w:t xml:space="preserve">, </w:t>
            </w:r>
            <w:proofErr w:type="spellStart"/>
            <w:r w:rsidRPr="00B95317">
              <w:rPr>
                <w:rFonts w:asciiTheme="minorHAnsi" w:hAnsiTheme="minorHAnsi" w:cstheme="minorHAnsi"/>
                <w:iCs/>
                <w:sz w:val="14"/>
                <w:szCs w:val="14"/>
              </w:rPr>
              <w:t>Gazneli</w:t>
            </w:r>
            <w:proofErr w:type="spellEnd"/>
            <w:r w:rsidRPr="00B95317">
              <w:rPr>
                <w:rFonts w:asciiTheme="minorHAnsi" w:hAnsiTheme="minorHAnsi" w:cstheme="minorHAnsi"/>
                <w:iCs/>
                <w:sz w:val="14"/>
                <w:szCs w:val="14"/>
              </w:rPr>
              <w:t xml:space="preserve">, Büyük Selçuklu ve Türkiye Selçuklu Devletlerinin ekonomik yapıları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İlk Türk İslam devletlerinin ticari faaliyetleri, kullanılan paralardan örnekler verilerek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w:t>
            </w:r>
            <w:proofErr w:type="spellStart"/>
            <w:r w:rsidRPr="00B95317">
              <w:rPr>
                <w:rFonts w:asciiTheme="minorHAnsi" w:hAnsiTheme="minorHAnsi" w:cstheme="minorHAnsi"/>
                <w:iCs/>
                <w:sz w:val="14"/>
                <w:szCs w:val="14"/>
              </w:rPr>
              <w:t>İkta</w:t>
            </w:r>
            <w:proofErr w:type="spellEnd"/>
            <w:r w:rsidRPr="00B95317">
              <w:rPr>
                <w:rFonts w:asciiTheme="minorHAnsi" w:hAnsiTheme="minorHAnsi" w:cstheme="minorHAnsi"/>
                <w:iCs/>
                <w:sz w:val="14"/>
                <w:szCs w:val="14"/>
              </w:rPr>
              <w:t xml:space="preserve"> sistemi ve ahilik teşkilatının ekonomik hayattaki rolleri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Ahiliğin meslek etiği ile günümüzdeki ticari hayata ait etik değerler örneklerle karşılaştırılır.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d) Türkiye Selçuklu Devleti’nin ticareti geliştirmek için aldığı önlemlere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e) </w:t>
            </w:r>
            <w:proofErr w:type="spellStart"/>
            <w:r w:rsidRPr="00B95317">
              <w:rPr>
                <w:rFonts w:asciiTheme="minorHAnsi" w:hAnsiTheme="minorHAnsi" w:cstheme="minorHAnsi"/>
                <w:iCs/>
                <w:sz w:val="14"/>
                <w:szCs w:val="14"/>
              </w:rPr>
              <w:t>Ribat</w:t>
            </w:r>
            <w:proofErr w:type="spellEnd"/>
            <w:r w:rsidRPr="00B95317">
              <w:rPr>
                <w:rFonts w:asciiTheme="minorHAnsi" w:hAnsiTheme="minorHAnsi" w:cstheme="minorHAnsi"/>
                <w:iCs/>
                <w:sz w:val="14"/>
                <w:szCs w:val="14"/>
              </w:rPr>
              <w:t xml:space="preserve">, han ve kervansarayların ekonomideki rolü üzerinde durulur.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f) İkinci Türk Beylikleri Dönemi’nde Anadolu’da ticari hayattaki gelişmelere değinilir. </w:t>
            </w:r>
          </w:p>
          <w:p w:rsidR="00355534" w:rsidRPr="00B95317" w:rsidRDefault="00355534" w:rsidP="00355534">
            <w:pPr>
              <w:pStyle w:val="Default"/>
              <w:rPr>
                <w:rFonts w:asciiTheme="minorHAnsi" w:hAnsiTheme="minorHAnsi" w:cstheme="minorHAnsi"/>
                <w:iCs/>
                <w:sz w:val="14"/>
                <w:szCs w:val="14"/>
              </w:rPr>
            </w:pP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jc w:val="center"/>
              <w:rPr>
                <w:b/>
                <w:sz w:val="14"/>
                <w:szCs w:val="14"/>
              </w:rPr>
            </w:pPr>
          </w:p>
        </w:tc>
        <w:tc>
          <w:tcPr>
            <w:tcW w:w="1701" w:type="dxa"/>
            <w:shd w:val="clear" w:color="auto" w:fill="FFFFFF" w:themeFill="background1"/>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746"/>
        </w:trPr>
        <w:tc>
          <w:tcPr>
            <w:tcW w:w="392" w:type="dxa"/>
            <w:textDirection w:val="btLr"/>
            <w:vAlign w:val="center"/>
          </w:tcPr>
          <w:p w:rsidR="00355534" w:rsidRPr="00C34809" w:rsidRDefault="00355534" w:rsidP="00355534">
            <w:pPr>
              <w:ind w:left="113" w:right="113"/>
              <w:jc w:val="center"/>
              <w:rPr>
                <w:b/>
                <w:color w:val="FF0000"/>
                <w:sz w:val="14"/>
                <w:szCs w:val="14"/>
              </w:rPr>
            </w:pPr>
            <w:r w:rsidRPr="00C34809">
              <w:rPr>
                <w:b/>
                <w:color w:val="FF0000"/>
                <w:sz w:val="14"/>
                <w:szCs w:val="14"/>
              </w:rPr>
              <w:t>MART</w:t>
            </w:r>
          </w:p>
        </w:tc>
        <w:tc>
          <w:tcPr>
            <w:tcW w:w="709" w:type="dxa"/>
            <w:textDirection w:val="btLr"/>
            <w:vAlign w:val="center"/>
          </w:tcPr>
          <w:p w:rsidR="00355534" w:rsidRPr="00C34809" w:rsidRDefault="00355534" w:rsidP="00355534">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355534" w:rsidRPr="00C34809" w:rsidRDefault="00355534" w:rsidP="00355534">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4. ÜNİTE: TÜRKLERDE EKONOMİ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4.3. Osmanlı Devleti’nin klasik dönemindeki ekonomik yapısını açıklar.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Osmanlı Devleti’nin üretim ve arz yönlü ekonomi anlayışı gerekçeleriyle açıklanır.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w:t>
            </w:r>
            <w:proofErr w:type="spellStart"/>
            <w:r w:rsidRPr="00B95317">
              <w:rPr>
                <w:rFonts w:asciiTheme="minorHAnsi" w:hAnsiTheme="minorHAnsi" w:cstheme="minorHAnsi"/>
                <w:iCs/>
                <w:sz w:val="14"/>
                <w:szCs w:val="14"/>
              </w:rPr>
              <w:t>Kanunnâme</w:t>
            </w:r>
            <w:proofErr w:type="spellEnd"/>
            <w:r w:rsidRPr="00B95317">
              <w:rPr>
                <w:rFonts w:asciiTheme="minorHAnsi" w:hAnsiTheme="minorHAnsi" w:cstheme="minorHAnsi"/>
                <w:iCs/>
                <w:sz w:val="14"/>
                <w:szCs w:val="14"/>
              </w:rPr>
              <w:t xml:space="preserve">-i </w:t>
            </w:r>
            <w:proofErr w:type="spellStart"/>
            <w:r w:rsidRPr="00B95317">
              <w:rPr>
                <w:rFonts w:asciiTheme="minorHAnsi" w:hAnsiTheme="minorHAnsi" w:cstheme="minorHAnsi"/>
                <w:iCs/>
                <w:sz w:val="14"/>
                <w:szCs w:val="14"/>
              </w:rPr>
              <w:t>İhtisab</w:t>
            </w:r>
            <w:proofErr w:type="spellEnd"/>
            <w:r w:rsidRPr="00B95317">
              <w:rPr>
                <w:rFonts w:asciiTheme="minorHAnsi" w:hAnsiTheme="minorHAnsi" w:cstheme="minorHAnsi"/>
                <w:iCs/>
                <w:sz w:val="14"/>
                <w:szCs w:val="14"/>
              </w:rPr>
              <w:t xml:space="preserve">-ı Bursa’dan seçilen örnekler üzerinden Osmanlı ekonomisi ile ilgili temel kavram, unsur ve uygulamalara (lonca, gedik hakkı, Kapalıçarşı, kapanlar ile narh ve standardizasyon)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Dönemin köylü, tüccar ve zanaatkârının ekonomik faaliyetleri hakkında metinlere yer verilir.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Osmanlı Dönemi’nde üretimin devamlılığını sağlamaya yönelik alınan tedbirler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d) Coğrafi Keşifler, sömürgecilik ve kapitülasyonların Osmanlı ekonomisine etkilerine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e) İstatistik ve grafiklerden yararlanarak Osmanlı Devleti’ndeki ticaret yolları, ithal ve </w:t>
            </w:r>
            <w:proofErr w:type="gramStart"/>
            <w:r w:rsidRPr="00B95317">
              <w:rPr>
                <w:rFonts w:asciiTheme="minorHAnsi" w:hAnsiTheme="minorHAnsi" w:cstheme="minorHAnsi"/>
                <w:iCs/>
                <w:sz w:val="14"/>
                <w:szCs w:val="14"/>
              </w:rPr>
              <w:t>ihraç  edilen</w:t>
            </w:r>
            <w:proofErr w:type="gramEnd"/>
            <w:r w:rsidRPr="00B95317">
              <w:rPr>
                <w:rFonts w:asciiTheme="minorHAnsi" w:hAnsiTheme="minorHAnsi" w:cstheme="minorHAnsi"/>
                <w:iCs/>
                <w:sz w:val="14"/>
                <w:szCs w:val="14"/>
              </w:rPr>
              <w:t xml:space="preserve"> maddeler ile sanayi kolları üzerinde durulur.</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f) Vakıf sistemi ve işleyişinin toplumsal dayanışma ve iktisadi refaha katkıları günümüz örnekleriyle ilişkilendirilerek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g) Osmanlının ekonomi anlayışı ile eş zamanlı olarak Avrupa devletlerinin ekonomi anlayışı ana hatlarıyla karşılaştırılır. </w:t>
            </w:r>
          </w:p>
          <w:p w:rsidR="00355534" w:rsidRPr="00B95317" w:rsidRDefault="00355534" w:rsidP="00355534">
            <w:pPr>
              <w:spacing w:after="0" w:line="240" w:lineRule="auto"/>
              <w:rPr>
                <w:color w:val="auto"/>
                <w:sz w:val="14"/>
                <w:szCs w:val="14"/>
              </w:rPr>
            </w:pP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Default="00355534" w:rsidP="00355534">
            <w:pPr>
              <w:spacing w:after="0" w:line="240" w:lineRule="auto"/>
              <w:jc w:val="center"/>
              <w:rPr>
                <w:b/>
                <w:color w:val="FF0000"/>
                <w:sz w:val="14"/>
                <w:szCs w:val="14"/>
              </w:rPr>
            </w:pPr>
          </w:p>
          <w:p w:rsidR="00355534" w:rsidRDefault="00355534" w:rsidP="00355534">
            <w:pPr>
              <w:spacing w:after="0" w:line="240" w:lineRule="auto"/>
              <w:jc w:val="center"/>
              <w:rPr>
                <w:b/>
                <w:color w:val="FF0000"/>
                <w:sz w:val="14"/>
                <w:szCs w:val="14"/>
              </w:rPr>
            </w:pPr>
          </w:p>
          <w:p w:rsidR="00355534" w:rsidRPr="007A5FF4" w:rsidRDefault="00355534" w:rsidP="00355534">
            <w:pPr>
              <w:spacing w:after="0" w:line="240" w:lineRule="auto"/>
              <w:jc w:val="center"/>
              <w:rPr>
                <w:color w:val="FF0000"/>
                <w:sz w:val="14"/>
                <w:szCs w:val="14"/>
              </w:rPr>
            </w:pPr>
            <w:r w:rsidRPr="007A5FF4">
              <w:rPr>
                <w:b/>
                <w:color w:val="FF0000"/>
                <w:sz w:val="14"/>
                <w:szCs w:val="14"/>
              </w:rPr>
              <w:t>RAMAZAN BAYRAMI</w:t>
            </w:r>
          </w:p>
          <w:p w:rsidR="00355534" w:rsidRPr="000B130C" w:rsidRDefault="00355534" w:rsidP="00355534">
            <w:pPr>
              <w:spacing w:after="0" w:line="240" w:lineRule="auto"/>
              <w:jc w:val="center"/>
              <w:rPr>
                <w:b/>
                <w:sz w:val="14"/>
                <w:szCs w:val="14"/>
              </w:rPr>
            </w:pPr>
            <w:r w:rsidRPr="000B130C">
              <w:rPr>
                <w:b/>
                <w:color w:val="0070C0"/>
                <w:sz w:val="14"/>
                <w:szCs w:val="14"/>
              </w:rPr>
              <w:t>8-11-Mart 2027</w:t>
            </w:r>
          </w:p>
        </w:tc>
        <w:tc>
          <w:tcPr>
            <w:tcW w:w="1701" w:type="dxa"/>
            <w:shd w:val="clear" w:color="auto" w:fill="F2F2F2" w:themeFill="background1" w:themeFillShade="F2"/>
            <w:vAlign w:val="center"/>
          </w:tcPr>
          <w:p w:rsidR="00355534" w:rsidRPr="002E4CF9" w:rsidRDefault="00355534" w:rsidP="00355534">
            <w:pPr>
              <w:spacing w:after="0"/>
              <w:jc w:val="center"/>
              <w:rPr>
                <w:b/>
                <w:color w:val="0070C0"/>
                <w:sz w:val="14"/>
                <w:szCs w:val="14"/>
              </w:rPr>
            </w:pPr>
            <w:r w:rsidRPr="002E4CF9">
              <w:rPr>
                <w:b/>
                <w:color w:val="0070C0"/>
                <w:sz w:val="14"/>
                <w:szCs w:val="14"/>
              </w:rPr>
              <w:t>ARA TATİL</w:t>
            </w:r>
          </w:p>
          <w:p w:rsidR="00355534" w:rsidRPr="002E4CF9" w:rsidRDefault="00355534" w:rsidP="00355534">
            <w:pPr>
              <w:spacing w:after="0"/>
              <w:jc w:val="center"/>
              <w:rPr>
                <w:b/>
                <w:color w:val="FF0000"/>
                <w:sz w:val="14"/>
                <w:szCs w:val="14"/>
              </w:rPr>
            </w:pPr>
            <w:r w:rsidRPr="002E4CF9">
              <w:rPr>
                <w:b/>
                <w:color w:val="FF0000"/>
                <w:sz w:val="14"/>
                <w:szCs w:val="14"/>
              </w:rPr>
              <w:t>Okulların Kapanışı</w:t>
            </w:r>
          </w:p>
          <w:p w:rsidR="00355534" w:rsidRPr="007A5FF4" w:rsidRDefault="00355534" w:rsidP="00355534">
            <w:pPr>
              <w:spacing w:after="0" w:line="240" w:lineRule="auto"/>
              <w:jc w:val="center"/>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355534" w:rsidRPr="00B95317" w:rsidTr="00600FA0">
        <w:trPr>
          <w:cantSplit/>
          <w:trHeight w:val="1313"/>
        </w:trPr>
        <w:tc>
          <w:tcPr>
            <w:tcW w:w="392" w:type="dxa"/>
            <w:textDirection w:val="btLr"/>
            <w:vAlign w:val="center"/>
          </w:tcPr>
          <w:p w:rsidR="00355534" w:rsidRPr="00C34809" w:rsidRDefault="00355534" w:rsidP="00355534">
            <w:pPr>
              <w:ind w:left="113" w:right="113"/>
              <w:jc w:val="center"/>
              <w:rPr>
                <w:b/>
                <w:color w:val="FF0000"/>
                <w:sz w:val="14"/>
                <w:szCs w:val="14"/>
              </w:rPr>
            </w:pPr>
            <w:r w:rsidRPr="00C34809">
              <w:rPr>
                <w:b/>
                <w:color w:val="FF0000"/>
                <w:sz w:val="14"/>
                <w:szCs w:val="14"/>
              </w:rPr>
              <w:t>MART</w:t>
            </w:r>
          </w:p>
        </w:tc>
        <w:tc>
          <w:tcPr>
            <w:tcW w:w="709" w:type="dxa"/>
            <w:textDirection w:val="btLr"/>
            <w:vAlign w:val="center"/>
          </w:tcPr>
          <w:p w:rsidR="00355534" w:rsidRPr="00C34809" w:rsidRDefault="00355534" w:rsidP="00355534">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355534" w:rsidRPr="00C34809" w:rsidRDefault="00355534" w:rsidP="00355534">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4. ÜNİTE: TÜRKLERDE EKONOMİ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4.4. XVII. yüzyıl sonrası Osmanlı ekonomik yapısını kavrar.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Üretim yapısındaki çözülmenin iç ve dış nedenleri kanıtlar (tarihsel metinler, istatistiki veriler) üzerinden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Bu dönemde Osmanlı Devleti’nde uygulanan para politikası ve tağşiş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Tımar sisteminden mukataa ve malikâne sistemine geçişin etkisi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Avrupa’da başlayan Sanayi </w:t>
            </w:r>
            <w:proofErr w:type="spellStart"/>
            <w:r w:rsidRPr="00B95317">
              <w:rPr>
                <w:rFonts w:asciiTheme="minorHAnsi" w:hAnsiTheme="minorHAnsi" w:cstheme="minorHAnsi"/>
                <w:iCs/>
                <w:sz w:val="14"/>
                <w:szCs w:val="14"/>
              </w:rPr>
              <w:t>İnkılabı’nın</w:t>
            </w:r>
            <w:proofErr w:type="spellEnd"/>
            <w:r w:rsidRPr="00B95317">
              <w:rPr>
                <w:rFonts w:asciiTheme="minorHAnsi" w:hAnsiTheme="minorHAnsi" w:cstheme="minorHAnsi"/>
                <w:iCs/>
                <w:sz w:val="14"/>
                <w:szCs w:val="14"/>
              </w:rPr>
              <w:t xml:space="preserve"> Osmanlı ekonomisine etkilerine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d) “Düyun-u </w:t>
            </w:r>
            <w:proofErr w:type="spellStart"/>
            <w:r w:rsidRPr="00B95317">
              <w:rPr>
                <w:rFonts w:asciiTheme="minorHAnsi" w:hAnsiTheme="minorHAnsi" w:cstheme="minorHAnsi"/>
                <w:iCs/>
                <w:sz w:val="14"/>
                <w:szCs w:val="14"/>
              </w:rPr>
              <w:t>Umumîye”nin</w:t>
            </w:r>
            <w:proofErr w:type="spellEnd"/>
            <w:r w:rsidRPr="00B95317">
              <w:rPr>
                <w:rFonts w:asciiTheme="minorHAnsi" w:hAnsiTheme="minorHAnsi" w:cstheme="minorHAnsi"/>
                <w:iCs/>
                <w:sz w:val="14"/>
                <w:szCs w:val="14"/>
              </w:rPr>
              <w:t xml:space="preserve"> kuruluşu ve işleyişinin Osmanlı Devleti’ne ekonomik etkileri üzerinde durulur. </w:t>
            </w:r>
          </w:p>
          <w:p w:rsidR="00355534" w:rsidRPr="00B95317" w:rsidRDefault="00355534" w:rsidP="00355534">
            <w:pPr>
              <w:pStyle w:val="Default"/>
              <w:rPr>
                <w:rFonts w:cstheme="minorHAnsi"/>
                <w:color w:val="auto"/>
                <w:sz w:val="14"/>
                <w:szCs w:val="14"/>
              </w:rPr>
            </w:pPr>
            <w:r w:rsidRPr="00B95317">
              <w:rPr>
                <w:rFonts w:asciiTheme="minorHAnsi" w:hAnsiTheme="minorHAnsi" w:cstheme="minorHAnsi"/>
                <w:iCs/>
                <w:sz w:val="14"/>
                <w:szCs w:val="14"/>
              </w:rPr>
              <w:t xml:space="preserve">e) Batıda ekonomik yaklaşımdaki değişimlere (merkantilizm ve </w:t>
            </w:r>
            <w:proofErr w:type="spellStart"/>
            <w:r w:rsidRPr="00B95317">
              <w:rPr>
                <w:rFonts w:asciiTheme="minorHAnsi" w:hAnsiTheme="minorHAnsi" w:cstheme="minorHAnsi"/>
                <w:iCs/>
                <w:sz w:val="14"/>
                <w:szCs w:val="14"/>
              </w:rPr>
              <w:t>makyavelizm</w:t>
            </w:r>
            <w:proofErr w:type="spellEnd"/>
            <w:r w:rsidRPr="00B95317">
              <w:rPr>
                <w:rFonts w:asciiTheme="minorHAnsi" w:hAnsiTheme="minorHAnsi" w:cstheme="minorHAnsi"/>
                <w:iCs/>
                <w:sz w:val="14"/>
                <w:szCs w:val="14"/>
              </w:rPr>
              <w:t>) karşın Osmanlı ekonomik sisteminin durağanlığının nedenleri ve sonuçları örneklerle ele alınır</w:t>
            </w: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Default="00355534" w:rsidP="00355534">
            <w:pPr>
              <w:spacing w:after="0" w:line="240" w:lineRule="auto"/>
              <w:jc w:val="center"/>
              <w:rPr>
                <w:b/>
                <w:color w:val="FF0000"/>
                <w:sz w:val="14"/>
                <w:szCs w:val="14"/>
              </w:rPr>
            </w:pPr>
          </w:p>
          <w:p w:rsidR="00355534" w:rsidRPr="002B33EA" w:rsidRDefault="00355534" w:rsidP="00355534">
            <w:pPr>
              <w:spacing w:after="0" w:line="240" w:lineRule="auto"/>
              <w:jc w:val="center"/>
              <w:rPr>
                <w:b/>
                <w:color w:val="0070C0"/>
                <w:sz w:val="14"/>
                <w:szCs w:val="14"/>
              </w:rPr>
            </w:pPr>
            <w:r w:rsidRPr="002B33EA">
              <w:rPr>
                <w:b/>
                <w:color w:val="0070C0"/>
                <w:sz w:val="14"/>
                <w:szCs w:val="14"/>
              </w:rPr>
              <w:t xml:space="preserve">18 MART </w:t>
            </w:r>
          </w:p>
          <w:p w:rsidR="00355534" w:rsidRDefault="00355534" w:rsidP="00355534">
            <w:pPr>
              <w:spacing w:after="0" w:line="240" w:lineRule="auto"/>
              <w:jc w:val="center"/>
              <w:rPr>
                <w:b/>
                <w:color w:val="FF0000"/>
                <w:sz w:val="14"/>
                <w:szCs w:val="14"/>
              </w:rPr>
            </w:pPr>
            <w:r w:rsidRPr="007A5FF4">
              <w:rPr>
                <w:b/>
                <w:color w:val="FF0000"/>
                <w:sz w:val="14"/>
                <w:szCs w:val="14"/>
              </w:rPr>
              <w:t>ŞEHİTLER GÜNÜ</w:t>
            </w:r>
          </w:p>
          <w:p w:rsidR="00355534" w:rsidRPr="007A5FF4" w:rsidRDefault="00355534" w:rsidP="00355534">
            <w:pPr>
              <w:spacing w:after="0" w:line="240" w:lineRule="auto"/>
              <w:jc w:val="center"/>
              <w:rPr>
                <w:color w:val="FF0000"/>
                <w:sz w:val="14"/>
                <w:szCs w:val="14"/>
              </w:rPr>
            </w:pPr>
          </w:p>
        </w:tc>
        <w:tc>
          <w:tcPr>
            <w:tcW w:w="1701" w:type="dxa"/>
            <w:shd w:val="clear" w:color="auto" w:fill="F2F2F2" w:themeFill="background1" w:themeFillShade="F2"/>
            <w:vAlign w:val="center"/>
          </w:tcPr>
          <w:p w:rsidR="00355534" w:rsidRPr="007A5FF4" w:rsidRDefault="00355534" w:rsidP="00355534">
            <w:pPr>
              <w:spacing w:after="0"/>
              <w:jc w:val="center"/>
              <w:rPr>
                <w:b/>
                <w:color w:val="00B050"/>
                <w:sz w:val="14"/>
                <w:szCs w:val="14"/>
              </w:rPr>
            </w:pPr>
          </w:p>
          <w:p w:rsidR="00355534" w:rsidRPr="002E4CF9" w:rsidRDefault="00355534" w:rsidP="00355534">
            <w:pPr>
              <w:spacing w:after="0"/>
              <w:jc w:val="center"/>
              <w:rPr>
                <w:b/>
                <w:color w:val="FF0000"/>
                <w:sz w:val="14"/>
                <w:szCs w:val="14"/>
              </w:rPr>
            </w:pPr>
            <w:r w:rsidRPr="002E4CF9">
              <w:rPr>
                <w:b/>
                <w:color w:val="FF0000"/>
                <w:sz w:val="14"/>
                <w:szCs w:val="14"/>
              </w:rPr>
              <w:t>Okulların Açılışı</w:t>
            </w:r>
          </w:p>
          <w:p w:rsidR="00355534" w:rsidRDefault="00355534" w:rsidP="00355534">
            <w:pPr>
              <w:spacing w:after="0" w:line="240" w:lineRule="auto"/>
              <w:jc w:val="center"/>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355534" w:rsidRPr="007A5FF4" w:rsidRDefault="00355534" w:rsidP="00355534">
            <w:pPr>
              <w:spacing w:after="0"/>
              <w:jc w:val="center"/>
              <w:rPr>
                <w:b/>
                <w:color w:val="FF0000"/>
                <w:sz w:val="14"/>
                <w:szCs w:val="14"/>
              </w:rPr>
            </w:pPr>
            <w:r>
              <w:rPr>
                <w:b/>
                <w:color w:val="00B050"/>
                <w:sz w:val="14"/>
                <w:szCs w:val="14"/>
              </w:rPr>
              <w:t>Pazartesi</w:t>
            </w: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MART</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355534" w:rsidRPr="007A5FF4" w:rsidRDefault="00355534" w:rsidP="00355534">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4. ÜNİTE: TÜRKLERDE EKONOMİ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4.5. Cumhuriyet’in ilk yıllarındaki ekonomik yapı ve yaklaşımları kavrar.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Lozan Antlaşması’nın ekonomik bağlayıcılığı ve ülke ekonomisine etkileri vurgulanır.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Bu dönemde millî ekonomi modelinin oluşturulma gerekçeleri örneklerle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1929 Dünya Ekonomik </w:t>
            </w:r>
            <w:proofErr w:type="spellStart"/>
            <w:r w:rsidRPr="00B95317">
              <w:rPr>
                <w:rFonts w:asciiTheme="minorHAnsi" w:hAnsiTheme="minorHAnsi" w:cstheme="minorHAnsi"/>
                <w:iCs/>
                <w:sz w:val="14"/>
                <w:szCs w:val="14"/>
              </w:rPr>
              <w:t>Buhranı’nın</w:t>
            </w:r>
            <w:proofErr w:type="spellEnd"/>
            <w:r w:rsidRPr="00B95317">
              <w:rPr>
                <w:rFonts w:asciiTheme="minorHAnsi" w:hAnsiTheme="minorHAnsi" w:cstheme="minorHAnsi"/>
                <w:iCs/>
                <w:sz w:val="14"/>
                <w:szCs w:val="14"/>
              </w:rPr>
              <w:t xml:space="preserve"> Türk toplumuna etkilerine örnek olaylar üzerinden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Bu dönemde tarım ve sanayi alanında gerçekleştirilen gelişmeler, istatistikî veriler ve grafikler yardımıyla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d) Ekonomik bağımsızlık açısından Cumhuriyet’in ilk yıllarında uygulanan iktisadi yapı ve yaklaşımlar ile yapılan uygulamalar (Birinci Beş Yıllık Sanayi Planı gibi) üzerinde durulur. </w:t>
            </w:r>
          </w:p>
          <w:p w:rsidR="00355534" w:rsidRPr="00B95317" w:rsidRDefault="00355534" w:rsidP="00355534">
            <w:pPr>
              <w:spacing w:after="0" w:line="240" w:lineRule="auto"/>
              <w:rPr>
                <w:color w:val="auto"/>
                <w:sz w:val="14"/>
                <w:szCs w:val="14"/>
              </w:rPr>
            </w:pP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Default="00355534" w:rsidP="00355534">
            <w:pPr>
              <w:spacing w:after="0" w:line="240" w:lineRule="auto"/>
              <w:jc w:val="center"/>
              <w:rPr>
                <w:b/>
                <w:color w:val="FF0000"/>
                <w:sz w:val="14"/>
                <w:szCs w:val="14"/>
              </w:rPr>
            </w:pPr>
          </w:p>
          <w:p w:rsidR="00355534" w:rsidRDefault="00355534" w:rsidP="00355534">
            <w:pPr>
              <w:spacing w:after="0" w:line="240" w:lineRule="auto"/>
              <w:jc w:val="center"/>
              <w:rPr>
                <w:b/>
                <w:color w:val="FF0000"/>
                <w:sz w:val="14"/>
                <w:szCs w:val="14"/>
              </w:rPr>
            </w:pPr>
            <w:r w:rsidRPr="007A5FF4">
              <w:rPr>
                <w:b/>
                <w:color w:val="FF0000"/>
                <w:sz w:val="14"/>
                <w:szCs w:val="14"/>
              </w:rPr>
              <w:t>TÜRK DÜNYASI VETOPLULUKLARI HAFTASI</w:t>
            </w:r>
          </w:p>
          <w:p w:rsidR="00355534" w:rsidRPr="007A5FF4" w:rsidRDefault="00355534" w:rsidP="00355534">
            <w:pPr>
              <w:spacing w:after="0" w:line="240" w:lineRule="auto"/>
              <w:jc w:val="center"/>
              <w:rPr>
                <w:b/>
                <w:color w:val="FF0000"/>
                <w:sz w:val="14"/>
                <w:szCs w:val="14"/>
              </w:rPr>
            </w:pPr>
            <w:r w:rsidRPr="007A5FF4">
              <w:rPr>
                <w:b/>
                <w:color w:val="0070C0"/>
                <w:sz w:val="14"/>
                <w:szCs w:val="14"/>
              </w:rPr>
              <w:t>21 MART NEVRUZ GÜNÜ</w:t>
            </w:r>
          </w:p>
          <w:p w:rsidR="00355534" w:rsidRPr="007A5FF4" w:rsidRDefault="00355534" w:rsidP="00355534">
            <w:pPr>
              <w:jc w:val="center"/>
              <w:rPr>
                <w:rFonts w:cs="Arial"/>
                <w:b/>
                <w:color w:val="FF0000"/>
                <w:sz w:val="14"/>
                <w:szCs w:val="14"/>
              </w:rPr>
            </w:pPr>
          </w:p>
        </w:tc>
        <w:tc>
          <w:tcPr>
            <w:tcW w:w="1701" w:type="dxa"/>
            <w:shd w:val="clear" w:color="auto" w:fill="auto"/>
            <w:vAlign w:val="center"/>
          </w:tcPr>
          <w:p w:rsidR="00355534" w:rsidRPr="007A5FF4" w:rsidRDefault="00355534" w:rsidP="00355534">
            <w:pPr>
              <w:spacing w:after="0" w:line="240" w:lineRule="auto"/>
              <w:jc w:val="center"/>
              <w:rPr>
                <w:b/>
                <w:sz w:val="14"/>
                <w:szCs w:val="14"/>
              </w:rPr>
            </w:pPr>
          </w:p>
        </w:tc>
      </w:tr>
      <w:tr w:rsidR="00355534" w:rsidRPr="00B95317" w:rsidTr="00600FA0">
        <w:trPr>
          <w:cantSplit/>
          <w:trHeight w:val="1669"/>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MART</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355534" w:rsidRPr="007A5FF4" w:rsidRDefault="00355534" w:rsidP="0035553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5. ÜNİTE: TÜRKLERDE EĞİTİM VE BİLİM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5.1. İlk Türk devletleri dönemi eğitim ve bilim faaliyetlerini açıklar.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Hun, Kök Türk ve Uygurların eğitim ve bilim faaliyetleri örnekler üzerinden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Konargöçer ve yerleşik hayatta uygulanan eğitim sistemi Kök Türk ve Uygur </w:t>
            </w:r>
            <w:proofErr w:type="gramStart"/>
            <w:r w:rsidRPr="00B95317">
              <w:rPr>
                <w:rFonts w:asciiTheme="minorHAnsi" w:hAnsiTheme="minorHAnsi" w:cstheme="minorHAnsi"/>
                <w:iCs/>
                <w:sz w:val="14"/>
                <w:szCs w:val="14"/>
              </w:rPr>
              <w:t xml:space="preserve">örneği </w:t>
            </w:r>
            <w:r w:rsidRPr="00B95317">
              <w:rPr>
                <w:rFonts w:asciiTheme="minorHAnsi" w:hAnsiTheme="minorHAnsi" w:cstheme="minorHAnsi"/>
                <w:sz w:val="14"/>
                <w:szCs w:val="14"/>
              </w:rPr>
              <w:t xml:space="preserve"> </w:t>
            </w:r>
            <w:r w:rsidRPr="00B95317">
              <w:rPr>
                <w:rFonts w:asciiTheme="minorHAnsi" w:hAnsiTheme="minorHAnsi" w:cstheme="minorHAnsi"/>
                <w:iCs/>
                <w:sz w:val="14"/>
                <w:szCs w:val="14"/>
              </w:rPr>
              <w:t>üzerinden</w:t>
            </w:r>
            <w:proofErr w:type="gramEnd"/>
            <w:r w:rsidRPr="00B95317">
              <w:rPr>
                <w:rFonts w:asciiTheme="minorHAnsi" w:hAnsiTheme="minorHAnsi" w:cstheme="minorHAnsi"/>
                <w:iCs/>
                <w:sz w:val="14"/>
                <w:szCs w:val="14"/>
              </w:rPr>
              <w:t xml:space="preserve">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On İki Hayvanlı Türk takvimi örneğinden yola çıkılarak ilk Türk devletlerinde bilim anlayışına yer verilir. </w:t>
            </w:r>
          </w:p>
          <w:p w:rsidR="00355534" w:rsidRPr="00B95317" w:rsidRDefault="00355534" w:rsidP="00355534">
            <w:pPr>
              <w:spacing w:after="0" w:line="240" w:lineRule="auto"/>
              <w:rPr>
                <w:rFonts w:asciiTheme="minorHAnsi" w:hAnsiTheme="minorHAnsi" w:cstheme="minorHAnsi"/>
                <w:iCs/>
                <w:sz w:val="14"/>
                <w:szCs w:val="14"/>
              </w:rPr>
            </w:pPr>
            <w:r w:rsidRPr="00B95317">
              <w:rPr>
                <w:rFonts w:asciiTheme="minorHAnsi" w:hAnsiTheme="minorHAnsi" w:cstheme="minorHAnsi"/>
                <w:iCs/>
                <w:sz w:val="14"/>
                <w:szCs w:val="14"/>
              </w:rPr>
              <w:t>ç) Uygurlar Dönemi eğitim ve bilim faaliyetleri (alfabe, matbaa, kâğıt) ele alınır.</w:t>
            </w:r>
          </w:p>
          <w:p w:rsidR="00355534" w:rsidRPr="00B95317" w:rsidRDefault="00355534" w:rsidP="00355534">
            <w:pPr>
              <w:spacing w:after="0" w:line="240" w:lineRule="auto"/>
              <w:rPr>
                <w:rFonts w:cstheme="minorHAnsi"/>
                <w:color w:val="auto"/>
                <w:sz w:val="14"/>
                <w:szCs w:val="14"/>
              </w:rPr>
            </w:pPr>
          </w:p>
        </w:tc>
        <w:tc>
          <w:tcPr>
            <w:tcW w:w="1700" w:type="dxa"/>
            <w:shd w:val="clear" w:color="auto" w:fill="FFFFFF" w:themeFill="background1"/>
            <w:vAlign w:val="center"/>
          </w:tcPr>
          <w:p w:rsidR="00355534" w:rsidRPr="00B95317" w:rsidRDefault="00355534" w:rsidP="00355534">
            <w:pPr>
              <w:spacing w:after="0" w:line="240" w:lineRule="auto"/>
              <w:rPr>
                <w:rFonts w:cs="Calibri"/>
                <w:color w:val="FF0000"/>
                <w:sz w:val="14"/>
                <w:szCs w:val="14"/>
                <w:lang w:eastAsia="tr-TR"/>
              </w:rPr>
            </w:pPr>
            <w:r w:rsidRPr="00B95317">
              <w:rPr>
                <w:rFonts w:cs="Calibri"/>
                <w:sz w:val="14"/>
                <w:szCs w:val="14"/>
                <w:lang w:eastAsia="tr-TR"/>
              </w:rPr>
              <w:t>Çalışma Yaprağı, Açık Uçlu Sorular, Öğrenme Günlüğü, Performans Görevi</w:t>
            </w:r>
            <w:r w:rsidRPr="00B95317">
              <w:rPr>
                <w:rFonts w:cs="Calibri"/>
                <w:color w:val="FF0000"/>
                <w:sz w:val="14"/>
                <w:szCs w:val="14"/>
                <w:lang w:eastAsia="tr-TR"/>
              </w:rPr>
              <w:t xml:space="preserve"> </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FFFFFF" w:themeFill="background1"/>
            <w:vAlign w:val="center"/>
          </w:tcPr>
          <w:p w:rsidR="00355534" w:rsidRPr="007A5FF4" w:rsidRDefault="00355534" w:rsidP="00355534">
            <w:pPr>
              <w:jc w:val="center"/>
              <w:rPr>
                <w:sz w:val="14"/>
                <w:szCs w:val="14"/>
              </w:rPr>
            </w:pPr>
          </w:p>
        </w:tc>
        <w:tc>
          <w:tcPr>
            <w:tcW w:w="1701" w:type="dxa"/>
            <w:shd w:val="clear" w:color="auto" w:fill="F2F2F2" w:themeFill="background1" w:themeFillShade="F2"/>
            <w:vAlign w:val="center"/>
          </w:tcPr>
          <w:p w:rsidR="00355534" w:rsidRPr="007A5FF4" w:rsidRDefault="00355534" w:rsidP="00355534">
            <w:pPr>
              <w:spacing w:after="0" w:line="240" w:lineRule="auto"/>
              <w:jc w:val="center"/>
              <w:rPr>
                <w:sz w:val="14"/>
                <w:szCs w:val="14"/>
              </w:rPr>
            </w:pPr>
            <w:r>
              <w:rPr>
                <w:b/>
                <w:color w:val="0070C0"/>
                <w:sz w:val="14"/>
                <w:szCs w:val="14"/>
              </w:rPr>
              <w:t>1</w:t>
            </w:r>
            <w:r w:rsidRPr="0028080D">
              <w:rPr>
                <w:b/>
                <w:color w:val="0070C0"/>
                <w:sz w:val="14"/>
                <w:szCs w:val="14"/>
              </w:rPr>
              <w:t>.YAZILI YOKLAMA</w:t>
            </w: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lastRenderedPageBreak/>
              <w:t>NİSAN</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355534" w:rsidRPr="007A5FF4" w:rsidRDefault="00355534" w:rsidP="0035553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5. ÜNİTE: TÜRKLERDE EĞİTİM VE BİLİM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5.2. İlk Türk İslam devletlerinde eğitim ve bilim alanındaki faaliyetleri açıklar.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w:t>
            </w:r>
            <w:proofErr w:type="spellStart"/>
            <w:r w:rsidRPr="00B95317">
              <w:rPr>
                <w:rFonts w:asciiTheme="minorHAnsi" w:hAnsiTheme="minorHAnsi" w:cstheme="minorHAnsi"/>
                <w:iCs/>
                <w:sz w:val="14"/>
                <w:szCs w:val="14"/>
              </w:rPr>
              <w:t>Karahanlı</w:t>
            </w:r>
            <w:proofErr w:type="spellEnd"/>
            <w:r w:rsidRPr="00B95317">
              <w:rPr>
                <w:rFonts w:asciiTheme="minorHAnsi" w:hAnsiTheme="minorHAnsi" w:cstheme="minorHAnsi"/>
                <w:iCs/>
                <w:sz w:val="14"/>
                <w:szCs w:val="14"/>
              </w:rPr>
              <w:t xml:space="preserve">, Büyük Selçuklu ve Türkiye Selçuklu devletlerindeki eğitim ve bilim faaliyetleri örneklerle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Cami/mescit, </w:t>
            </w:r>
            <w:proofErr w:type="spellStart"/>
            <w:r w:rsidRPr="00B95317">
              <w:rPr>
                <w:rFonts w:asciiTheme="minorHAnsi" w:hAnsiTheme="minorHAnsi" w:cstheme="minorHAnsi"/>
                <w:iCs/>
                <w:sz w:val="14"/>
                <w:szCs w:val="14"/>
              </w:rPr>
              <w:t>ribat</w:t>
            </w:r>
            <w:proofErr w:type="spellEnd"/>
            <w:r w:rsidRPr="00B95317">
              <w:rPr>
                <w:rFonts w:asciiTheme="minorHAnsi" w:hAnsiTheme="minorHAnsi" w:cstheme="minorHAnsi"/>
                <w:iCs/>
                <w:sz w:val="14"/>
                <w:szCs w:val="14"/>
              </w:rPr>
              <w:t xml:space="preserve">, tekke ve zaviyelerin eğitimdeki rolüne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Nizamiye Medreselerinin kuruluş amacı ve işlevleri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Ahiliğin mesleki eğitimdeki rolüne yer verilir.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d) Yusuf Has </w:t>
            </w:r>
            <w:proofErr w:type="spellStart"/>
            <w:r w:rsidRPr="00B95317">
              <w:rPr>
                <w:rFonts w:asciiTheme="minorHAnsi" w:hAnsiTheme="minorHAnsi" w:cstheme="minorHAnsi"/>
                <w:iCs/>
                <w:sz w:val="14"/>
                <w:szCs w:val="14"/>
              </w:rPr>
              <w:t>Hâcip’in</w:t>
            </w:r>
            <w:proofErr w:type="spellEnd"/>
            <w:r w:rsidRPr="00B95317">
              <w:rPr>
                <w:rFonts w:asciiTheme="minorHAnsi" w:hAnsiTheme="minorHAnsi" w:cstheme="minorHAnsi"/>
                <w:iCs/>
                <w:sz w:val="14"/>
                <w:szCs w:val="14"/>
              </w:rPr>
              <w:t xml:space="preserve"> “Kutadgu Bilig” ve Kaşgarlı </w:t>
            </w:r>
            <w:proofErr w:type="spellStart"/>
            <w:r w:rsidRPr="00B95317">
              <w:rPr>
                <w:rFonts w:asciiTheme="minorHAnsi" w:hAnsiTheme="minorHAnsi" w:cstheme="minorHAnsi"/>
                <w:iCs/>
                <w:sz w:val="14"/>
                <w:szCs w:val="14"/>
              </w:rPr>
              <w:t>Mahmud’un</w:t>
            </w:r>
            <w:proofErr w:type="spellEnd"/>
            <w:r w:rsidRPr="00B95317">
              <w:rPr>
                <w:rFonts w:asciiTheme="minorHAnsi" w:hAnsiTheme="minorHAnsi" w:cstheme="minorHAnsi"/>
                <w:iCs/>
                <w:sz w:val="14"/>
                <w:szCs w:val="14"/>
              </w:rPr>
              <w:t xml:space="preserve"> “</w:t>
            </w:r>
            <w:proofErr w:type="spellStart"/>
            <w:r w:rsidRPr="00B95317">
              <w:rPr>
                <w:rFonts w:asciiTheme="minorHAnsi" w:hAnsiTheme="minorHAnsi" w:cstheme="minorHAnsi"/>
                <w:iCs/>
                <w:sz w:val="14"/>
                <w:szCs w:val="14"/>
              </w:rPr>
              <w:t>Dîvan</w:t>
            </w:r>
            <w:proofErr w:type="spellEnd"/>
            <w:r w:rsidRPr="00B95317">
              <w:rPr>
                <w:rFonts w:asciiTheme="minorHAnsi" w:hAnsiTheme="minorHAnsi" w:cstheme="minorHAnsi"/>
                <w:iCs/>
                <w:sz w:val="14"/>
                <w:szCs w:val="14"/>
              </w:rPr>
              <w:t xml:space="preserve">-ı </w:t>
            </w:r>
            <w:proofErr w:type="spellStart"/>
            <w:r w:rsidRPr="00B95317">
              <w:rPr>
                <w:rFonts w:asciiTheme="minorHAnsi" w:hAnsiTheme="minorHAnsi" w:cstheme="minorHAnsi"/>
                <w:iCs/>
                <w:sz w:val="14"/>
                <w:szCs w:val="14"/>
              </w:rPr>
              <w:t>Lügati’t</w:t>
            </w:r>
            <w:proofErr w:type="spellEnd"/>
            <w:r w:rsidRPr="00B95317">
              <w:rPr>
                <w:rFonts w:asciiTheme="minorHAnsi" w:hAnsiTheme="minorHAnsi" w:cstheme="minorHAnsi"/>
                <w:iCs/>
                <w:sz w:val="14"/>
                <w:szCs w:val="14"/>
              </w:rPr>
              <w:t xml:space="preserve">-Türk” </w:t>
            </w:r>
            <w:proofErr w:type="gramStart"/>
            <w:r w:rsidRPr="00B95317">
              <w:rPr>
                <w:rFonts w:asciiTheme="minorHAnsi" w:hAnsiTheme="minorHAnsi" w:cstheme="minorHAnsi"/>
                <w:iCs/>
                <w:sz w:val="14"/>
                <w:szCs w:val="14"/>
              </w:rPr>
              <w:t xml:space="preserve">örnekleri </w:t>
            </w:r>
            <w:r w:rsidRPr="00B95317">
              <w:rPr>
                <w:rFonts w:asciiTheme="minorHAnsi" w:hAnsiTheme="minorHAnsi" w:cstheme="minorHAnsi"/>
                <w:sz w:val="14"/>
                <w:szCs w:val="14"/>
              </w:rPr>
              <w:t xml:space="preserve"> </w:t>
            </w:r>
            <w:r w:rsidRPr="00B95317">
              <w:rPr>
                <w:rFonts w:asciiTheme="minorHAnsi" w:hAnsiTheme="minorHAnsi" w:cstheme="minorHAnsi"/>
                <w:iCs/>
                <w:sz w:val="14"/>
                <w:szCs w:val="14"/>
              </w:rPr>
              <w:t>üzerinden</w:t>
            </w:r>
            <w:proofErr w:type="gramEnd"/>
            <w:r w:rsidRPr="00B95317">
              <w:rPr>
                <w:rFonts w:asciiTheme="minorHAnsi" w:hAnsiTheme="minorHAnsi" w:cstheme="minorHAnsi"/>
                <w:iCs/>
                <w:sz w:val="14"/>
                <w:szCs w:val="14"/>
              </w:rPr>
              <w:t xml:space="preserve"> İlk Türk İslam devletlerindeki eğitim ve bilim anlayışı, Türkçeye verilen öneme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e) Dönemin öne çıkan bilim insanlarının (</w:t>
            </w:r>
            <w:proofErr w:type="spellStart"/>
            <w:r w:rsidRPr="00B95317">
              <w:rPr>
                <w:rFonts w:asciiTheme="minorHAnsi" w:hAnsiTheme="minorHAnsi" w:cstheme="minorHAnsi"/>
                <w:iCs/>
                <w:sz w:val="14"/>
                <w:szCs w:val="14"/>
              </w:rPr>
              <w:t>Farabî</w:t>
            </w:r>
            <w:proofErr w:type="spellEnd"/>
            <w:r w:rsidRPr="00B95317">
              <w:rPr>
                <w:rFonts w:asciiTheme="minorHAnsi" w:hAnsiTheme="minorHAnsi" w:cstheme="minorHAnsi"/>
                <w:iCs/>
                <w:sz w:val="14"/>
                <w:szCs w:val="14"/>
              </w:rPr>
              <w:t xml:space="preserve">, El Hazini, </w:t>
            </w:r>
            <w:proofErr w:type="spellStart"/>
            <w:r w:rsidRPr="00B95317">
              <w:rPr>
                <w:rFonts w:asciiTheme="minorHAnsi" w:hAnsiTheme="minorHAnsi" w:cstheme="minorHAnsi"/>
                <w:iCs/>
                <w:sz w:val="14"/>
                <w:szCs w:val="14"/>
              </w:rPr>
              <w:t>Bîrunî</w:t>
            </w:r>
            <w:proofErr w:type="spellEnd"/>
            <w:r w:rsidRPr="00B95317">
              <w:rPr>
                <w:rFonts w:asciiTheme="minorHAnsi" w:hAnsiTheme="minorHAnsi" w:cstheme="minorHAnsi"/>
                <w:iCs/>
                <w:sz w:val="14"/>
                <w:szCs w:val="14"/>
              </w:rPr>
              <w:t xml:space="preserve">, </w:t>
            </w:r>
            <w:proofErr w:type="spellStart"/>
            <w:r w:rsidRPr="00B95317">
              <w:rPr>
                <w:rFonts w:asciiTheme="minorHAnsi" w:hAnsiTheme="minorHAnsi" w:cstheme="minorHAnsi"/>
                <w:iCs/>
                <w:sz w:val="14"/>
                <w:szCs w:val="14"/>
              </w:rPr>
              <w:t>İbni</w:t>
            </w:r>
            <w:proofErr w:type="spellEnd"/>
            <w:r w:rsidRPr="00B95317">
              <w:rPr>
                <w:rFonts w:asciiTheme="minorHAnsi" w:hAnsiTheme="minorHAnsi" w:cstheme="minorHAnsi"/>
                <w:iCs/>
                <w:sz w:val="14"/>
                <w:szCs w:val="14"/>
              </w:rPr>
              <w:t xml:space="preserve"> Sina, Harezmî) bilime katkılarına yer verilir. </w:t>
            </w:r>
          </w:p>
          <w:p w:rsidR="00355534" w:rsidRPr="00B95317" w:rsidRDefault="00355534" w:rsidP="00355534">
            <w:pPr>
              <w:pStyle w:val="Default"/>
              <w:rPr>
                <w:rFonts w:cstheme="minorHAnsi"/>
                <w:color w:val="auto"/>
                <w:sz w:val="14"/>
                <w:szCs w:val="14"/>
              </w:rPr>
            </w:pPr>
            <w:r w:rsidRPr="00B95317">
              <w:rPr>
                <w:rFonts w:asciiTheme="minorHAnsi" w:hAnsiTheme="minorHAnsi" w:cstheme="minorHAnsi"/>
                <w:iCs/>
                <w:sz w:val="14"/>
                <w:szCs w:val="14"/>
              </w:rPr>
              <w:t xml:space="preserve">f) Gevher Nesibe Hatun Şifahanesi üzerinden İlk Türk İslam devletlerinde tıp alanındaki gelişmelere değinilir. </w:t>
            </w: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jc w:val="center"/>
              <w:rPr>
                <w:b/>
                <w:color w:val="FF0000"/>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416"/>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NİSAN</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355534" w:rsidRPr="007A5FF4" w:rsidRDefault="00355534" w:rsidP="00355534">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shd w:val="clear" w:color="auto" w:fill="auto"/>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5. ÜNİTE: TÜRKLERDE EĞİTİM VE BİLİM </w:t>
            </w:r>
          </w:p>
          <w:p w:rsidR="00355534" w:rsidRPr="00B95317" w:rsidRDefault="00355534" w:rsidP="00355534">
            <w:pPr>
              <w:spacing w:after="0"/>
              <w:ind w:left="34"/>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5.3. Tanzimat öncesi dönemde Osmanlı’daki eğitim ve bilim faaliyetlerini kavrar</w:t>
            </w:r>
            <w:r w:rsidRPr="00B95317">
              <w:rPr>
                <w:rFonts w:asciiTheme="minorHAnsi" w:hAnsiTheme="minorHAnsi" w:cstheme="minorHAnsi"/>
                <w:sz w:val="14"/>
                <w:szCs w:val="14"/>
              </w:rPr>
              <w:t xml:space="preserve">.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a) Mahalle/</w:t>
            </w:r>
            <w:proofErr w:type="spellStart"/>
            <w:r w:rsidRPr="00B95317">
              <w:rPr>
                <w:rFonts w:asciiTheme="minorHAnsi" w:hAnsiTheme="minorHAnsi" w:cstheme="minorHAnsi"/>
                <w:iCs/>
                <w:sz w:val="14"/>
                <w:szCs w:val="14"/>
              </w:rPr>
              <w:t>sıbyan</w:t>
            </w:r>
            <w:proofErr w:type="spellEnd"/>
            <w:r w:rsidRPr="00B95317">
              <w:rPr>
                <w:rFonts w:asciiTheme="minorHAnsi" w:hAnsiTheme="minorHAnsi" w:cstheme="minorHAnsi"/>
                <w:iCs/>
                <w:sz w:val="14"/>
                <w:szCs w:val="14"/>
              </w:rPr>
              <w:t xml:space="preserve"> mektepleri, medrese, Enderun, harem ve </w:t>
            </w:r>
            <w:proofErr w:type="spellStart"/>
            <w:r w:rsidRPr="00B95317">
              <w:rPr>
                <w:rFonts w:asciiTheme="minorHAnsi" w:hAnsiTheme="minorHAnsi" w:cstheme="minorHAnsi"/>
                <w:iCs/>
                <w:sz w:val="14"/>
                <w:szCs w:val="14"/>
              </w:rPr>
              <w:t>şehzadegân</w:t>
            </w:r>
            <w:proofErr w:type="spellEnd"/>
            <w:r w:rsidRPr="00B95317">
              <w:rPr>
                <w:rFonts w:asciiTheme="minorHAnsi" w:hAnsiTheme="minorHAnsi" w:cstheme="minorHAnsi"/>
                <w:iCs/>
                <w:sz w:val="14"/>
                <w:szCs w:val="14"/>
              </w:rPr>
              <w:t xml:space="preserve"> mekteplerinin işlevi ve bu kurumlarda verilen eğitim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Sahn-ı Seman Medreseleri üzerinden Osmanlıdaki yüksek eğitimin önemine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Osmanlı Devleti’nde bilimsel faaliyetleriyle öne çıkan bilim insanlarının çalışmalarına kısaca yer verilir.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Osmanlı eğitim sistemindeki bozulmalar döneme ait örnek metinler üzerinden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d) Ali Kuşçu, </w:t>
            </w:r>
            <w:proofErr w:type="spellStart"/>
            <w:r w:rsidRPr="00B95317">
              <w:rPr>
                <w:rFonts w:asciiTheme="minorHAnsi" w:hAnsiTheme="minorHAnsi" w:cstheme="minorHAnsi"/>
                <w:iCs/>
                <w:sz w:val="14"/>
                <w:szCs w:val="14"/>
              </w:rPr>
              <w:t>Tycho</w:t>
            </w:r>
            <w:proofErr w:type="spellEnd"/>
            <w:r w:rsidRPr="00B95317">
              <w:rPr>
                <w:rFonts w:asciiTheme="minorHAnsi" w:hAnsiTheme="minorHAnsi" w:cstheme="minorHAnsi"/>
                <w:iCs/>
                <w:sz w:val="14"/>
                <w:szCs w:val="14"/>
              </w:rPr>
              <w:t xml:space="preserve"> </w:t>
            </w:r>
            <w:proofErr w:type="spellStart"/>
            <w:r w:rsidRPr="00B95317">
              <w:rPr>
                <w:rFonts w:asciiTheme="minorHAnsi" w:hAnsiTheme="minorHAnsi" w:cstheme="minorHAnsi"/>
                <w:iCs/>
                <w:sz w:val="14"/>
                <w:szCs w:val="14"/>
              </w:rPr>
              <w:t>Brahe</w:t>
            </w:r>
            <w:proofErr w:type="spellEnd"/>
            <w:r w:rsidRPr="00B95317">
              <w:rPr>
                <w:rFonts w:asciiTheme="minorHAnsi" w:hAnsiTheme="minorHAnsi" w:cstheme="minorHAnsi"/>
                <w:iCs/>
                <w:sz w:val="14"/>
                <w:szCs w:val="14"/>
              </w:rPr>
              <w:t xml:space="preserve"> ve Kepler’in biyografilerinden yararlanılarak Osmanlı Devleti ve Avrupa’da bilimsel faaliyetlere verilen önem mukayese edilir. </w:t>
            </w:r>
          </w:p>
          <w:p w:rsidR="00355534" w:rsidRPr="00B95317" w:rsidRDefault="00355534" w:rsidP="00355534">
            <w:pPr>
              <w:spacing w:after="0" w:line="240" w:lineRule="auto"/>
              <w:rPr>
                <w:color w:val="auto"/>
                <w:sz w:val="14"/>
                <w:szCs w:val="14"/>
              </w:rPr>
            </w:pP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NİSAN</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355534" w:rsidRPr="007A5FF4" w:rsidRDefault="00355534" w:rsidP="0035553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5. ÜNİTE: TÜRKLERDE EĞİTİM VE BİLİM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5.4. Tanzimat sonrasında Osmanlı eğitim sisteminde meydana gelen gelişmeleri kavrar.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Bu dönemde Osmanlı Devleti’nde Batı tarzı okullaşma süreci (rüştiye, idadî, </w:t>
            </w:r>
            <w:proofErr w:type="spellStart"/>
            <w:r w:rsidRPr="00B95317">
              <w:rPr>
                <w:rFonts w:asciiTheme="minorHAnsi" w:hAnsiTheme="minorHAnsi" w:cstheme="minorHAnsi"/>
                <w:iCs/>
                <w:sz w:val="14"/>
                <w:szCs w:val="14"/>
              </w:rPr>
              <w:t>Dârülfünun</w:t>
            </w:r>
            <w:proofErr w:type="spellEnd"/>
            <w:r w:rsidRPr="00B95317">
              <w:rPr>
                <w:rFonts w:asciiTheme="minorHAnsi" w:hAnsiTheme="minorHAnsi" w:cstheme="minorHAnsi"/>
                <w:iCs/>
                <w:sz w:val="14"/>
                <w:szCs w:val="14"/>
              </w:rPr>
              <w:t xml:space="preserve">, </w:t>
            </w:r>
            <w:r w:rsidRPr="00B95317">
              <w:rPr>
                <w:rFonts w:asciiTheme="minorHAnsi" w:hAnsiTheme="minorHAnsi" w:cstheme="minorHAnsi"/>
                <w:sz w:val="14"/>
                <w:szCs w:val="14"/>
              </w:rPr>
              <w:t xml:space="preserve"> </w:t>
            </w:r>
            <w:proofErr w:type="spellStart"/>
            <w:r w:rsidRPr="00B95317">
              <w:rPr>
                <w:rFonts w:asciiTheme="minorHAnsi" w:hAnsiTheme="minorHAnsi" w:cstheme="minorHAnsi"/>
                <w:iCs/>
                <w:sz w:val="14"/>
                <w:szCs w:val="14"/>
              </w:rPr>
              <w:t>Dârülmuallimât</w:t>
            </w:r>
            <w:proofErr w:type="spellEnd"/>
            <w:r w:rsidRPr="00B95317">
              <w:rPr>
                <w:rFonts w:asciiTheme="minorHAnsi" w:hAnsiTheme="minorHAnsi" w:cstheme="minorHAnsi"/>
                <w:iCs/>
                <w:sz w:val="14"/>
                <w:szCs w:val="14"/>
              </w:rPr>
              <w:t xml:space="preserve">, </w:t>
            </w:r>
            <w:proofErr w:type="spellStart"/>
            <w:r w:rsidRPr="00B95317">
              <w:rPr>
                <w:rFonts w:asciiTheme="minorHAnsi" w:hAnsiTheme="minorHAnsi" w:cstheme="minorHAnsi"/>
                <w:iCs/>
                <w:sz w:val="14"/>
                <w:szCs w:val="14"/>
              </w:rPr>
              <w:t>Mekteb</w:t>
            </w:r>
            <w:proofErr w:type="spellEnd"/>
            <w:r w:rsidRPr="00B95317">
              <w:rPr>
                <w:rFonts w:asciiTheme="minorHAnsi" w:hAnsiTheme="minorHAnsi" w:cstheme="minorHAnsi"/>
                <w:iCs/>
                <w:sz w:val="14"/>
                <w:szCs w:val="14"/>
              </w:rPr>
              <w:t xml:space="preserve">-i Hukuk ve Sanayi-i Nefise Mektepleri)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II. Abdülhamit Dönemi’nde eğitim alanında yapılan çalışmalar ile bu dönemde yapılan yenilik ve uygulamaların Cumhuriyet Dönemi’ne etkileri vurgulanır.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Osmanlı Devleti’ndeki azınlık ve yabancı okullar ile bu okulların faaliyetlerine yer verilir. </w:t>
            </w:r>
          </w:p>
          <w:p w:rsidR="00355534" w:rsidRPr="00B95317" w:rsidRDefault="00355534" w:rsidP="00355534">
            <w:pPr>
              <w:spacing w:after="0" w:line="240" w:lineRule="auto"/>
              <w:rPr>
                <w:color w:val="auto"/>
                <w:sz w:val="14"/>
                <w:szCs w:val="14"/>
              </w:rPr>
            </w:pP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Pr="007A5FF4" w:rsidRDefault="00355534" w:rsidP="00355534">
            <w:pPr>
              <w:spacing w:after="0" w:line="240" w:lineRule="auto"/>
              <w:jc w:val="center"/>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NİSAN</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355534" w:rsidRPr="007A5FF4" w:rsidRDefault="00355534" w:rsidP="0035553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5. ÜNİTE: TÜRKLERDE EĞİTİM VE BİLİM </w:t>
            </w:r>
          </w:p>
          <w:p w:rsidR="00355534" w:rsidRPr="00B95317" w:rsidRDefault="00355534" w:rsidP="00355534">
            <w:pPr>
              <w:spacing w:after="0"/>
              <w:rPr>
                <w:rFonts w:cstheme="minorHAnsi"/>
                <w:b/>
                <w:color w:val="FF0000"/>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5.5. Cumhuriyet Dönemi’nde eğitim ve bilim alanında gerçekleşen gelişmeleri analiz eder.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w:t>
            </w:r>
            <w:r w:rsidRPr="00B95317">
              <w:rPr>
                <w:rFonts w:asciiTheme="minorHAnsi" w:hAnsiTheme="minorHAnsi" w:cstheme="minorHAnsi"/>
                <w:sz w:val="14"/>
                <w:szCs w:val="14"/>
              </w:rPr>
              <w:t xml:space="preserve">Cumhuriyet Dönemi’nde açılan eğitim kurumlarından hareketle eğitim alanındaki değişimler ele alınır. </w:t>
            </w:r>
          </w:p>
          <w:p w:rsidR="00355534" w:rsidRPr="00B95317" w:rsidRDefault="00355534" w:rsidP="00355534">
            <w:pPr>
              <w:spacing w:after="0" w:line="240" w:lineRule="auto"/>
              <w:rPr>
                <w:rFonts w:asciiTheme="minorHAnsi" w:hAnsiTheme="minorHAnsi" w:cstheme="minorHAnsi"/>
                <w:iCs/>
                <w:sz w:val="14"/>
                <w:szCs w:val="14"/>
              </w:rPr>
            </w:pPr>
            <w:r w:rsidRPr="00B95317">
              <w:rPr>
                <w:rFonts w:asciiTheme="minorHAnsi" w:hAnsiTheme="minorHAnsi" w:cstheme="minorHAnsi"/>
                <w:iCs/>
                <w:sz w:val="14"/>
                <w:szCs w:val="14"/>
              </w:rPr>
              <w:t>b) Cumhuriyet Dönemi’nde bilimsel faaliyetleriyle öne çıkan bilim insanlarının çalışmalarına kısaca değinilir.</w:t>
            </w:r>
          </w:p>
          <w:p w:rsidR="00355534" w:rsidRPr="00B95317" w:rsidRDefault="00355534" w:rsidP="00355534">
            <w:pPr>
              <w:spacing w:after="0" w:line="240" w:lineRule="auto"/>
              <w:rPr>
                <w:color w:val="auto"/>
                <w:sz w:val="14"/>
                <w:szCs w:val="14"/>
              </w:rPr>
            </w:pP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Pr="000B130C" w:rsidRDefault="00355534" w:rsidP="00355534">
            <w:pPr>
              <w:spacing w:after="0" w:line="240" w:lineRule="auto"/>
              <w:jc w:val="center"/>
              <w:rPr>
                <w:rFonts w:cs="Arial"/>
                <w:b/>
                <w:color w:val="0070C0"/>
                <w:sz w:val="14"/>
                <w:szCs w:val="14"/>
              </w:rPr>
            </w:pPr>
            <w:r w:rsidRPr="000B130C">
              <w:rPr>
                <w:rFonts w:cs="Arial"/>
                <w:b/>
                <w:color w:val="0070C0"/>
                <w:sz w:val="14"/>
                <w:szCs w:val="14"/>
              </w:rPr>
              <w:t>1 MAYIS</w:t>
            </w:r>
          </w:p>
          <w:p w:rsidR="00355534" w:rsidRPr="007A5FF4" w:rsidRDefault="00355534" w:rsidP="00355534">
            <w:pPr>
              <w:spacing w:after="0" w:line="240" w:lineRule="auto"/>
              <w:jc w:val="center"/>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MAYIS</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355534" w:rsidRPr="007A5FF4" w:rsidRDefault="00355534" w:rsidP="00355534">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355534" w:rsidRPr="007A5FF4" w:rsidRDefault="00355534" w:rsidP="00355534">
            <w:pPr>
              <w:pStyle w:val="Altyaz"/>
              <w:ind w:left="113" w:right="113"/>
              <w:rPr>
                <w:rFonts w:asciiTheme="minorHAnsi" w:hAnsiTheme="minorHAnsi" w:cs="Times New Roman"/>
                <w:b/>
                <w:color w:val="0070C0"/>
                <w:sz w:val="14"/>
                <w:szCs w:val="14"/>
              </w:rPr>
            </w:pP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6. ÜNİTE: TÜRKLERDE SANAT </w:t>
            </w:r>
          </w:p>
          <w:p w:rsidR="00355534" w:rsidRPr="00B95317" w:rsidRDefault="00355534" w:rsidP="00355534">
            <w:pPr>
              <w:spacing w:after="0"/>
              <w:ind w:left="34"/>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6.1. İlk Türk devletlerinde yaşam biçiminin sanata etkilerini açıklar.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Güncel bulgulardan hareketle Hun, Kök Türk ve Uygurlardaki sanat anlayışı ve sanat dalları (maden, halı, minyatür, çini sanatı, resim, müzik, heykel, tiyatro, hayvan üslubu, çadır sanatı)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Türklerdeki toplumsal hayat ve dinî inanışın sanata etkileri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İlk Türk devletlerindeki anıt mezar mimarisine değinilir.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İlk Türk devletlerinde şehir mimarisi (kent, ordu, uluş, balık) üzerinde durulur.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d) Türk sanat ve mimarisinde kullanılan renklerin, sembollerin ve motiflerin ifade ettikleri anlamlar değişim ve süreklilik açısından ele alınır. </w:t>
            </w:r>
          </w:p>
          <w:p w:rsidR="00355534" w:rsidRPr="00B95317" w:rsidRDefault="00355534" w:rsidP="00355534">
            <w:pPr>
              <w:pStyle w:val="Default"/>
              <w:rPr>
                <w:rFonts w:cstheme="minorHAnsi"/>
                <w:color w:val="auto"/>
                <w:sz w:val="14"/>
                <w:szCs w:val="14"/>
              </w:rPr>
            </w:pP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618"/>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lastRenderedPageBreak/>
              <w:t>MAYIS</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355534" w:rsidRPr="007A5FF4" w:rsidRDefault="00355534" w:rsidP="00355534">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355534" w:rsidRPr="007A5FF4" w:rsidRDefault="00355534" w:rsidP="00355534">
            <w:pPr>
              <w:pStyle w:val="Altyaz"/>
              <w:ind w:left="113" w:right="113"/>
              <w:rPr>
                <w:rFonts w:asciiTheme="minorHAnsi" w:hAnsiTheme="minorHAnsi"/>
                <w:b/>
                <w:color w:val="0070C0"/>
                <w:sz w:val="14"/>
                <w:szCs w:val="14"/>
              </w:rPr>
            </w:pP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6. ÜNİTE: TÜRKLERDE SANAT </w:t>
            </w:r>
          </w:p>
          <w:p w:rsidR="00355534" w:rsidRPr="00B95317" w:rsidRDefault="00355534" w:rsidP="00355534">
            <w:pPr>
              <w:spacing w:after="0"/>
              <w:rPr>
                <w:rFonts w:cstheme="minorHAnsi"/>
                <w:b/>
                <w:color w:val="auto"/>
                <w:sz w:val="14"/>
                <w:szCs w:val="14"/>
              </w:rPr>
            </w:pPr>
          </w:p>
        </w:tc>
        <w:tc>
          <w:tcPr>
            <w:tcW w:w="6380" w:type="dxa"/>
            <w:shd w:val="clear" w:color="auto" w:fill="auto"/>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6.2. İslamiyet’in kabulü ile birlikte İlk Türk İslam devletlerinde sanat anlayışında meydana gelen değişim ve gelişimi kavrar.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w:t>
            </w:r>
            <w:proofErr w:type="spellStart"/>
            <w:r w:rsidRPr="00B95317">
              <w:rPr>
                <w:rFonts w:asciiTheme="minorHAnsi" w:hAnsiTheme="minorHAnsi" w:cstheme="minorHAnsi"/>
                <w:iCs/>
                <w:sz w:val="14"/>
                <w:szCs w:val="14"/>
              </w:rPr>
              <w:t>Karahanlı</w:t>
            </w:r>
            <w:proofErr w:type="spellEnd"/>
            <w:r w:rsidRPr="00B95317">
              <w:rPr>
                <w:rFonts w:asciiTheme="minorHAnsi" w:hAnsiTheme="minorHAnsi" w:cstheme="minorHAnsi"/>
                <w:iCs/>
                <w:sz w:val="14"/>
                <w:szCs w:val="14"/>
              </w:rPr>
              <w:t xml:space="preserve">, Büyük Selçuklu ve Türkiye Selçuklu Devletleri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İslamiyet’in kabulü ile birlikte inancın sanata (maden işlemeciliği, halı, minyatür, çini, hat, süsleme ve tezhip) ve mimariye (kale, </w:t>
            </w:r>
            <w:proofErr w:type="spellStart"/>
            <w:r w:rsidRPr="00B95317">
              <w:rPr>
                <w:rFonts w:asciiTheme="minorHAnsi" w:hAnsiTheme="minorHAnsi" w:cstheme="minorHAnsi"/>
                <w:iCs/>
                <w:sz w:val="14"/>
                <w:szCs w:val="14"/>
              </w:rPr>
              <w:t>şehristan</w:t>
            </w:r>
            <w:proofErr w:type="spellEnd"/>
            <w:r w:rsidRPr="00B95317">
              <w:rPr>
                <w:rFonts w:asciiTheme="minorHAnsi" w:hAnsiTheme="minorHAnsi" w:cstheme="minorHAnsi"/>
                <w:iCs/>
                <w:sz w:val="14"/>
                <w:szCs w:val="14"/>
              </w:rPr>
              <w:t xml:space="preserve">, saray, medrese, </w:t>
            </w:r>
            <w:proofErr w:type="spellStart"/>
            <w:r w:rsidRPr="00B95317">
              <w:rPr>
                <w:rFonts w:asciiTheme="minorHAnsi" w:hAnsiTheme="minorHAnsi" w:cstheme="minorHAnsi"/>
                <w:iCs/>
                <w:sz w:val="14"/>
                <w:szCs w:val="14"/>
              </w:rPr>
              <w:t>ribat</w:t>
            </w:r>
            <w:proofErr w:type="spellEnd"/>
            <w:r w:rsidRPr="00B95317">
              <w:rPr>
                <w:rFonts w:asciiTheme="minorHAnsi" w:hAnsiTheme="minorHAnsi" w:cstheme="minorHAnsi"/>
                <w:iCs/>
                <w:sz w:val="14"/>
                <w:szCs w:val="14"/>
              </w:rPr>
              <w:t xml:space="preserve">, kervansaray, camii, türbe, kümbet) yansımaları seçilen örnekler üzerinden ele alınır. </w:t>
            </w:r>
          </w:p>
          <w:p w:rsidR="00355534" w:rsidRPr="00B95317" w:rsidRDefault="00355534" w:rsidP="00355534">
            <w:pPr>
              <w:pStyle w:val="Default"/>
              <w:rPr>
                <w:rFonts w:asciiTheme="minorHAnsi" w:hAnsiTheme="minorHAnsi" w:cstheme="minorHAnsi"/>
                <w:iCs/>
                <w:sz w:val="14"/>
                <w:szCs w:val="14"/>
              </w:rPr>
            </w:pPr>
            <w:r w:rsidRPr="00B95317">
              <w:rPr>
                <w:rFonts w:asciiTheme="minorHAnsi" w:hAnsiTheme="minorHAnsi" w:cstheme="minorHAnsi"/>
                <w:iCs/>
                <w:sz w:val="14"/>
                <w:szCs w:val="14"/>
              </w:rPr>
              <w:t xml:space="preserve">c) İslamiyet’in kabulü ile birlikte Türk sanat ve mimarisinde kullanılan renklerin, sembollerin ve motiflerin ifade ettikleri anlamlara değinilir. </w:t>
            </w:r>
          </w:p>
          <w:p w:rsidR="00355534" w:rsidRPr="00B95317" w:rsidRDefault="00355534" w:rsidP="00355534">
            <w:pPr>
              <w:pStyle w:val="Default"/>
              <w:rPr>
                <w:rFonts w:cstheme="minorHAnsi"/>
                <w:color w:val="auto"/>
                <w:sz w:val="14"/>
                <w:szCs w:val="14"/>
              </w:rPr>
            </w:pP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313"/>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MAYIS</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355534" w:rsidRPr="007A5FF4" w:rsidRDefault="00355534" w:rsidP="00355534">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355534" w:rsidRPr="007A5FF4" w:rsidRDefault="00355534" w:rsidP="00355534">
            <w:pPr>
              <w:pStyle w:val="Altyaz"/>
              <w:ind w:left="113" w:right="113"/>
              <w:rPr>
                <w:rFonts w:asciiTheme="minorHAnsi" w:hAnsiTheme="minorHAnsi"/>
                <w:b/>
                <w:color w:val="0070C0"/>
                <w:sz w:val="14"/>
                <w:szCs w:val="14"/>
              </w:rPr>
            </w:pP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6. ÜNİTE: TÜRKLERDE SANAT </w:t>
            </w:r>
          </w:p>
          <w:p w:rsidR="00355534" w:rsidRPr="00B95317" w:rsidRDefault="00355534" w:rsidP="00355534">
            <w:pPr>
              <w:spacing w:after="0"/>
              <w:rPr>
                <w:rFonts w:cstheme="minorHAnsi"/>
                <w:b/>
                <w:color w:val="auto"/>
                <w:sz w:val="14"/>
                <w:szCs w:val="14"/>
              </w:rPr>
            </w:pPr>
          </w:p>
        </w:tc>
        <w:tc>
          <w:tcPr>
            <w:tcW w:w="6380" w:type="dxa"/>
            <w:vAlign w:val="center"/>
          </w:tcPr>
          <w:p w:rsidR="00355534" w:rsidRPr="00B95317" w:rsidRDefault="00355534" w:rsidP="00355534">
            <w:pPr>
              <w:pStyle w:val="Default"/>
              <w:rPr>
                <w:rFonts w:asciiTheme="minorHAnsi" w:hAnsiTheme="minorHAnsi" w:cstheme="minorHAnsi"/>
                <w:b/>
                <w:bCs/>
                <w:sz w:val="14"/>
                <w:szCs w:val="14"/>
              </w:rPr>
            </w:pP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b/>
                <w:bCs/>
                <w:sz w:val="14"/>
                <w:szCs w:val="14"/>
              </w:rPr>
              <w:t xml:space="preserve">6.3. Osmanlı sanatının kendine has özelliklerini analiz eder.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a) Hüküm sürdüğü coğrafyadaki kültür ve sanat mirasının Osmanlı sanatına etkileri üzerinde durulur.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b) Dönemin güzel sanatları ve sanatsal çeşitliliği örnekler (müzik, edebiyat, görsel sanatlar vb.) üzerinden ele alınır.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c) Dönemin mimari eserlerinin özelliklerine örnek eserler üzerinden değinilir. Eserlerin mimarları kısaca tanıtılır.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ç) Devlet yöneticilerinin Osmanlı sanatının gelişimine katkıları örneklerle vurgulanır. </w:t>
            </w:r>
          </w:p>
          <w:p w:rsidR="00355534" w:rsidRPr="00B95317" w:rsidRDefault="00355534" w:rsidP="00355534">
            <w:pPr>
              <w:pStyle w:val="Default"/>
              <w:rPr>
                <w:rFonts w:asciiTheme="minorHAnsi" w:hAnsiTheme="minorHAnsi" w:cstheme="minorHAnsi"/>
                <w:sz w:val="14"/>
                <w:szCs w:val="14"/>
              </w:rPr>
            </w:pPr>
            <w:r w:rsidRPr="00B95317">
              <w:rPr>
                <w:rFonts w:asciiTheme="minorHAnsi" w:hAnsiTheme="minorHAnsi" w:cstheme="minorHAnsi"/>
                <w:iCs/>
                <w:sz w:val="14"/>
                <w:szCs w:val="14"/>
              </w:rPr>
              <w:t xml:space="preserve">d) Aile hayatı ile konut arasındaki ilişki ve bunun mimariye yansıması örneklerden yararlanılarak ele alınır. </w:t>
            </w:r>
          </w:p>
          <w:p w:rsidR="00355534" w:rsidRPr="00B95317" w:rsidRDefault="00355534" w:rsidP="00355534">
            <w:pPr>
              <w:spacing w:after="0" w:line="240" w:lineRule="auto"/>
              <w:rPr>
                <w:rFonts w:asciiTheme="minorHAnsi" w:hAnsiTheme="minorHAnsi" w:cstheme="minorHAnsi"/>
                <w:iCs/>
                <w:sz w:val="14"/>
                <w:szCs w:val="14"/>
              </w:rPr>
            </w:pPr>
            <w:r w:rsidRPr="00B95317">
              <w:rPr>
                <w:rFonts w:asciiTheme="minorHAnsi" w:hAnsiTheme="minorHAnsi" w:cstheme="minorHAnsi"/>
                <w:iCs/>
                <w:sz w:val="14"/>
                <w:szCs w:val="14"/>
              </w:rPr>
              <w:t>e) Osmanlı ve Batı sanatının karşılıklı etkileşimine değinilir.</w:t>
            </w:r>
          </w:p>
          <w:p w:rsidR="00355534" w:rsidRPr="00B95317" w:rsidRDefault="00355534" w:rsidP="00355534">
            <w:pPr>
              <w:spacing w:after="0" w:line="240" w:lineRule="auto"/>
              <w:rPr>
                <w:color w:val="auto"/>
                <w:sz w:val="14"/>
                <w:szCs w:val="14"/>
              </w:rPr>
            </w:pP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Default="00355534" w:rsidP="00355534">
            <w:pPr>
              <w:spacing w:after="0" w:line="240" w:lineRule="auto"/>
              <w:jc w:val="center"/>
              <w:rPr>
                <w:b/>
                <w:color w:val="0070C0"/>
                <w:sz w:val="14"/>
                <w:szCs w:val="14"/>
              </w:rPr>
            </w:pPr>
            <w:r w:rsidRPr="000B130C">
              <w:rPr>
                <w:b/>
                <w:color w:val="0070C0"/>
                <w:sz w:val="14"/>
                <w:szCs w:val="14"/>
              </w:rPr>
              <w:t>19 MAYIS</w:t>
            </w:r>
          </w:p>
          <w:p w:rsidR="00355534" w:rsidRPr="000B130C" w:rsidRDefault="00355534" w:rsidP="00355534">
            <w:pPr>
              <w:spacing w:after="0" w:line="240" w:lineRule="auto"/>
              <w:jc w:val="center"/>
              <w:rPr>
                <w:b/>
                <w:color w:val="FF0000"/>
                <w:sz w:val="14"/>
                <w:szCs w:val="14"/>
              </w:rPr>
            </w:pPr>
            <w:r w:rsidRPr="000B130C">
              <w:rPr>
                <w:b/>
                <w:color w:val="FF0000"/>
                <w:sz w:val="14"/>
                <w:szCs w:val="14"/>
              </w:rPr>
              <w:t>ATATÜRK’Ü ANMA</w:t>
            </w:r>
          </w:p>
          <w:p w:rsidR="00355534" w:rsidRPr="000B130C" w:rsidRDefault="00355534" w:rsidP="00355534">
            <w:pPr>
              <w:spacing w:after="0" w:line="240" w:lineRule="auto"/>
              <w:jc w:val="center"/>
              <w:rPr>
                <w:b/>
                <w:color w:val="FF0000"/>
                <w:sz w:val="14"/>
                <w:szCs w:val="14"/>
              </w:rPr>
            </w:pPr>
            <w:r w:rsidRPr="000B130C">
              <w:rPr>
                <w:b/>
                <w:color w:val="FF0000"/>
                <w:sz w:val="14"/>
                <w:szCs w:val="14"/>
              </w:rPr>
              <w:t>GENÇLİK VE SPOR BAYRAMI</w:t>
            </w:r>
          </w:p>
          <w:p w:rsidR="00355534" w:rsidRDefault="00355534" w:rsidP="00355534">
            <w:pPr>
              <w:spacing w:after="0" w:line="240" w:lineRule="auto"/>
              <w:jc w:val="center"/>
              <w:rPr>
                <w:b/>
                <w:color w:val="FF0000"/>
                <w:sz w:val="14"/>
                <w:szCs w:val="14"/>
              </w:rPr>
            </w:pPr>
          </w:p>
          <w:p w:rsidR="00355534" w:rsidRDefault="00355534" w:rsidP="00355534">
            <w:pPr>
              <w:spacing w:after="0" w:line="240" w:lineRule="auto"/>
              <w:jc w:val="center"/>
              <w:rPr>
                <w:b/>
                <w:color w:val="FF0000"/>
                <w:sz w:val="14"/>
                <w:szCs w:val="14"/>
              </w:rPr>
            </w:pPr>
          </w:p>
          <w:p w:rsidR="00355534" w:rsidRDefault="00355534" w:rsidP="00355534">
            <w:pPr>
              <w:spacing w:after="0" w:line="240" w:lineRule="auto"/>
              <w:jc w:val="center"/>
              <w:rPr>
                <w:b/>
                <w:color w:val="FF0000"/>
                <w:sz w:val="14"/>
                <w:szCs w:val="14"/>
              </w:rPr>
            </w:pPr>
          </w:p>
          <w:p w:rsidR="00355534" w:rsidRPr="000B130C" w:rsidRDefault="00355534" w:rsidP="00355534">
            <w:pPr>
              <w:spacing w:after="0" w:line="240" w:lineRule="auto"/>
              <w:jc w:val="center"/>
              <w:rPr>
                <w:b/>
                <w:color w:val="0070C0"/>
                <w:sz w:val="14"/>
                <w:szCs w:val="14"/>
              </w:rPr>
            </w:pPr>
            <w:r w:rsidRPr="000B130C">
              <w:rPr>
                <w:b/>
                <w:color w:val="0070C0"/>
                <w:sz w:val="14"/>
                <w:szCs w:val="14"/>
              </w:rPr>
              <w:t>KURBAN BAYRAMI</w:t>
            </w:r>
          </w:p>
          <w:p w:rsidR="00355534" w:rsidRPr="000B130C" w:rsidRDefault="00355534" w:rsidP="00355534">
            <w:pPr>
              <w:spacing w:after="0" w:line="240" w:lineRule="auto"/>
              <w:jc w:val="center"/>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134"/>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MAYIS</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355534" w:rsidRPr="007A5FF4" w:rsidRDefault="00355534" w:rsidP="00355534">
            <w:pPr>
              <w:pStyle w:val="Altyaz"/>
              <w:ind w:left="113" w:right="113"/>
              <w:rPr>
                <w:rFonts w:asciiTheme="minorHAnsi" w:hAnsiTheme="minorHAnsi"/>
                <w:b/>
                <w:color w:val="0070C0"/>
                <w:sz w:val="14"/>
                <w:szCs w:val="14"/>
              </w:rPr>
            </w:pP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vAlign w:val="center"/>
          </w:tcPr>
          <w:p w:rsidR="00355534" w:rsidRPr="00B95317" w:rsidRDefault="00355534" w:rsidP="00355534">
            <w:pPr>
              <w:autoSpaceDE w:val="0"/>
              <w:autoSpaceDN w:val="0"/>
              <w:adjustRightInd w:val="0"/>
              <w:spacing w:after="0"/>
              <w:rPr>
                <w:rFonts w:cstheme="minorHAnsi"/>
                <w:b/>
                <w:color w:val="auto"/>
                <w:sz w:val="14"/>
                <w:szCs w:val="14"/>
              </w:rPr>
            </w:pPr>
          </w:p>
        </w:tc>
        <w:tc>
          <w:tcPr>
            <w:tcW w:w="6380" w:type="dxa"/>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b/>
                <w:bCs/>
                <w:sz w:val="14"/>
                <w:szCs w:val="14"/>
              </w:rPr>
              <w:t xml:space="preserve">6.4. Cumhuriyet Dönemi ile birlikte sanat anlayışında meydana gelen değişimleri değerlendirir.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a) Cumhuriyet Dönemi’nde mimari, heykel, resim ve müzik örnekler üzerinden ele alınır.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b) Müzikte batılılaşma ve yeni eğilimler üzerinde durulur. </w:t>
            </w:r>
          </w:p>
          <w:p w:rsidR="00355534" w:rsidRPr="00B95317" w:rsidRDefault="00355534" w:rsidP="00355534">
            <w:pPr>
              <w:autoSpaceDE w:val="0"/>
              <w:autoSpaceDN w:val="0"/>
              <w:adjustRightInd w:val="0"/>
              <w:spacing w:after="0" w:line="240" w:lineRule="auto"/>
              <w:rPr>
                <w:rFonts w:cstheme="minorHAnsi"/>
                <w:color w:val="auto"/>
                <w:sz w:val="14"/>
                <w:szCs w:val="14"/>
              </w:rPr>
            </w:pPr>
            <w:r w:rsidRPr="00B95317">
              <w:rPr>
                <w:rFonts w:asciiTheme="minorHAnsi" w:eastAsiaTheme="minorHAnsi" w:hAnsiTheme="minorHAnsi" w:cstheme="minorHAnsi"/>
                <w:iCs/>
                <w:sz w:val="14"/>
                <w:szCs w:val="14"/>
              </w:rPr>
              <w:t xml:space="preserve">c) Dönemin mimarî eserlerinin estetik yönü üzerinde durulur. </w:t>
            </w:r>
          </w:p>
        </w:tc>
        <w:tc>
          <w:tcPr>
            <w:tcW w:w="1700" w:type="dxa"/>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F2F2F2" w:themeFill="background1" w:themeFillShade="F2"/>
            <w:vAlign w:val="center"/>
          </w:tcPr>
          <w:p w:rsidR="00355534" w:rsidRPr="001A5A4F" w:rsidRDefault="00355534" w:rsidP="00355534">
            <w:pPr>
              <w:spacing w:after="0" w:line="240" w:lineRule="auto"/>
              <w:jc w:val="center"/>
              <w:rPr>
                <w:rFonts w:cs="Calibri"/>
                <w:b/>
                <w:color w:val="0070C0"/>
                <w:sz w:val="14"/>
                <w:szCs w:val="14"/>
              </w:rPr>
            </w:pPr>
            <w:r w:rsidRPr="001A5A4F">
              <w:rPr>
                <w:rFonts w:cs="Calibri"/>
                <w:b/>
                <w:color w:val="0070C0"/>
                <w:sz w:val="14"/>
                <w:szCs w:val="14"/>
              </w:rPr>
              <w:t>29 MAYIS 2027</w:t>
            </w:r>
          </w:p>
          <w:p w:rsidR="00355534" w:rsidRPr="007A5FF4" w:rsidRDefault="00355534" w:rsidP="00355534">
            <w:pPr>
              <w:spacing w:after="0" w:line="240" w:lineRule="auto"/>
              <w:jc w:val="center"/>
              <w:rPr>
                <w:rFonts w:cs="Calibri"/>
                <w:b/>
                <w:color w:val="FF0000"/>
                <w:sz w:val="14"/>
                <w:szCs w:val="14"/>
                <w:lang w:eastAsia="tr-TR"/>
              </w:rPr>
            </w:pPr>
            <w:r w:rsidRPr="007A5FF4">
              <w:rPr>
                <w:rFonts w:cs="Calibri"/>
                <w:b/>
                <w:color w:val="FF0000"/>
                <w:sz w:val="14"/>
                <w:szCs w:val="14"/>
              </w:rPr>
              <w:t>İSTANBUL'UN FETHİ</w:t>
            </w:r>
          </w:p>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240"/>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HAZİRAN</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355534" w:rsidRPr="007A5FF4" w:rsidRDefault="00355534" w:rsidP="0035553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355534" w:rsidRPr="007A5FF4" w:rsidRDefault="00355534" w:rsidP="00355534">
            <w:pPr>
              <w:pStyle w:val="Altyaz"/>
              <w:ind w:left="113" w:right="113"/>
              <w:rPr>
                <w:rFonts w:asciiTheme="minorHAnsi" w:hAnsiTheme="minorHAnsi"/>
                <w:b/>
                <w:color w:val="0070C0"/>
                <w:sz w:val="14"/>
                <w:szCs w:val="14"/>
              </w:rPr>
            </w:pP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vAlign w:val="center"/>
          </w:tcPr>
          <w:p w:rsidR="00355534" w:rsidRPr="00B95317" w:rsidRDefault="00355534" w:rsidP="00355534">
            <w:pPr>
              <w:pStyle w:val="Default"/>
              <w:rPr>
                <w:rFonts w:asciiTheme="minorHAnsi" w:hAnsiTheme="minorHAnsi" w:cstheme="minorHAnsi"/>
                <w:color w:val="FF0000"/>
                <w:sz w:val="14"/>
                <w:szCs w:val="14"/>
              </w:rPr>
            </w:pPr>
            <w:r w:rsidRPr="00B95317">
              <w:rPr>
                <w:rFonts w:asciiTheme="minorHAnsi" w:hAnsiTheme="minorHAnsi" w:cstheme="minorHAnsi"/>
                <w:b/>
                <w:bCs/>
                <w:color w:val="FF0000"/>
                <w:sz w:val="14"/>
                <w:szCs w:val="14"/>
              </w:rPr>
              <w:t xml:space="preserve">6. ÜNİTE: TÜRKLERDE SANAT </w:t>
            </w:r>
          </w:p>
          <w:p w:rsidR="00355534" w:rsidRPr="00B95317" w:rsidRDefault="00355534" w:rsidP="00355534">
            <w:pPr>
              <w:spacing w:after="0"/>
              <w:rPr>
                <w:rFonts w:cstheme="minorHAnsi"/>
                <w:b/>
                <w:color w:val="auto"/>
                <w:sz w:val="14"/>
                <w:szCs w:val="14"/>
              </w:rPr>
            </w:pPr>
          </w:p>
        </w:tc>
        <w:tc>
          <w:tcPr>
            <w:tcW w:w="6380" w:type="dxa"/>
            <w:vAlign w:val="center"/>
          </w:tcPr>
          <w:p w:rsidR="00355534" w:rsidRDefault="00355534" w:rsidP="00355534">
            <w:pPr>
              <w:autoSpaceDE w:val="0"/>
              <w:autoSpaceDN w:val="0"/>
              <w:adjustRightInd w:val="0"/>
              <w:spacing w:after="0" w:line="240" w:lineRule="auto"/>
              <w:rPr>
                <w:rFonts w:asciiTheme="minorHAnsi" w:eastAsiaTheme="minorHAnsi" w:hAnsiTheme="minorHAnsi" w:cstheme="minorHAnsi"/>
                <w:b/>
                <w:bCs/>
                <w:sz w:val="14"/>
                <w:szCs w:val="14"/>
              </w:rPr>
            </w:pPr>
            <w:r w:rsidRPr="00B95317">
              <w:rPr>
                <w:rFonts w:asciiTheme="minorHAnsi" w:eastAsiaTheme="minorHAnsi" w:hAnsiTheme="minorHAnsi" w:cstheme="minorHAnsi"/>
                <w:b/>
                <w:bCs/>
                <w:sz w:val="14"/>
                <w:szCs w:val="14"/>
              </w:rPr>
              <w:t xml:space="preserve">6.5. Kültürel mirasın korunması ve geleceğe aktarılmasının önemini kavrar.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b/>
                <w:bCs/>
                <w:sz w:val="14"/>
                <w:szCs w:val="14"/>
              </w:rPr>
              <w:t xml:space="preserve">7.1. İlk Türk devletlerinde yapılan spor faaliyetlerini ve bu faaliyetlerin sosyal hayata etkilerini açıklar.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a) Türklerin geleneksel spor dallarının (</w:t>
            </w:r>
            <w:proofErr w:type="spellStart"/>
            <w:r w:rsidRPr="00B95317">
              <w:rPr>
                <w:rFonts w:asciiTheme="minorHAnsi" w:eastAsiaTheme="minorHAnsi" w:hAnsiTheme="minorHAnsi" w:cstheme="minorHAnsi"/>
                <w:iCs/>
                <w:sz w:val="14"/>
                <w:szCs w:val="14"/>
              </w:rPr>
              <w:t>çevgan</w:t>
            </w:r>
            <w:proofErr w:type="spellEnd"/>
            <w:r w:rsidRPr="00B95317">
              <w:rPr>
                <w:rFonts w:asciiTheme="minorHAnsi" w:eastAsiaTheme="minorHAnsi" w:hAnsiTheme="minorHAnsi" w:cstheme="minorHAnsi"/>
                <w:iCs/>
                <w:sz w:val="14"/>
                <w:szCs w:val="14"/>
              </w:rPr>
              <w:t xml:space="preserve">, okçuluk, binicilik, güreş, cirit, mızrak, mangala, </w:t>
            </w:r>
            <w:proofErr w:type="spellStart"/>
            <w:r w:rsidRPr="00B95317">
              <w:rPr>
                <w:rFonts w:asciiTheme="minorHAnsi" w:eastAsiaTheme="minorHAnsi" w:hAnsiTheme="minorHAnsi" w:cstheme="minorHAnsi"/>
                <w:iCs/>
                <w:sz w:val="14"/>
                <w:szCs w:val="14"/>
              </w:rPr>
              <w:t>gökbörü</w:t>
            </w:r>
            <w:proofErr w:type="spellEnd"/>
            <w:r w:rsidRPr="00B95317">
              <w:rPr>
                <w:rFonts w:asciiTheme="minorHAnsi" w:eastAsiaTheme="minorHAnsi" w:hAnsiTheme="minorHAnsi" w:cstheme="minorHAnsi"/>
                <w:iCs/>
                <w:sz w:val="14"/>
                <w:szCs w:val="14"/>
              </w:rPr>
              <w:t xml:space="preserve">, </w:t>
            </w:r>
            <w:proofErr w:type="spellStart"/>
            <w:r w:rsidRPr="00B95317">
              <w:rPr>
                <w:rFonts w:asciiTheme="minorHAnsi" w:eastAsiaTheme="minorHAnsi" w:hAnsiTheme="minorHAnsi" w:cstheme="minorHAnsi"/>
                <w:iCs/>
                <w:sz w:val="14"/>
                <w:szCs w:val="14"/>
              </w:rPr>
              <w:t>kızbörü</w:t>
            </w:r>
            <w:proofErr w:type="spellEnd"/>
            <w:r w:rsidRPr="00B95317">
              <w:rPr>
                <w:rFonts w:asciiTheme="minorHAnsi" w:eastAsiaTheme="minorHAnsi" w:hAnsiTheme="minorHAnsi" w:cstheme="minorHAnsi"/>
                <w:iCs/>
                <w:sz w:val="14"/>
                <w:szCs w:val="14"/>
              </w:rPr>
              <w:t xml:space="preserve">, koşu, </w:t>
            </w:r>
            <w:proofErr w:type="spellStart"/>
            <w:r w:rsidRPr="00B95317">
              <w:rPr>
                <w:rFonts w:asciiTheme="minorHAnsi" w:eastAsiaTheme="minorHAnsi" w:hAnsiTheme="minorHAnsi" w:cstheme="minorHAnsi"/>
                <w:iCs/>
                <w:sz w:val="14"/>
                <w:szCs w:val="14"/>
              </w:rPr>
              <w:t>tepük</w:t>
            </w:r>
            <w:proofErr w:type="spellEnd"/>
            <w:r w:rsidRPr="00B95317">
              <w:rPr>
                <w:rFonts w:asciiTheme="minorHAnsi" w:eastAsiaTheme="minorHAnsi" w:hAnsiTheme="minorHAnsi" w:cstheme="minorHAnsi"/>
                <w:iCs/>
                <w:sz w:val="14"/>
                <w:szCs w:val="14"/>
              </w:rPr>
              <w:t xml:space="preserve"> ve avcılık) işlev ve amaçları üzerinde durulur. </w:t>
            </w:r>
          </w:p>
          <w:p w:rsidR="00355534" w:rsidRPr="00B95317" w:rsidRDefault="00355534" w:rsidP="00355534">
            <w:pPr>
              <w:spacing w:after="0" w:line="240" w:lineRule="auto"/>
              <w:rPr>
                <w:rFonts w:cstheme="minorHAnsi"/>
                <w:color w:val="auto"/>
                <w:sz w:val="14"/>
                <w:szCs w:val="14"/>
              </w:rPr>
            </w:pPr>
            <w:r w:rsidRPr="00B95317">
              <w:rPr>
                <w:rFonts w:asciiTheme="minorHAnsi" w:eastAsiaTheme="minorHAnsi" w:hAnsiTheme="minorHAnsi" w:cstheme="minorHAnsi"/>
                <w:iCs/>
                <w:sz w:val="14"/>
                <w:szCs w:val="14"/>
              </w:rPr>
              <w:t>b) İlk Türk devletlerinde sporun eğitime, toplumsal dayanışmaya, ahlaka (karakter eğitimi) etkisi üzerinde durulur.</w:t>
            </w:r>
          </w:p>
        </w:tc>
        <w:tc>
          <w:tcPr>
            <w:tcW w:w="1700" w:type="dxa"/>
            <w:shd w:val="clear" w:color="auto" w:fill="FFFFFF" w:themeFill="background1"/>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FFFFFF" w:themeFill="background1"/>
            <w:vAlign w:val="center"/>
          </w:tcPr>
          <w:p w:rsidR="00355534" w:rsidRPr="007A5FF4" w:rsidRDefault="00355534" w:rsidP="00355534">
            <w:pPr>
              <w:spacing w:after="0" w:line="240" w:lineRule="auto"/>
              <w:jc w:val="center"/>
              <w:rPr>
                <w:sz w:val="14"/>
                <w:szCs w:val="14"/>
              </w:rPr>
            </w:pPr>
          </w:p>
        </w:tc>
        <w:tc>
          <w:tcPr>
            <w:tcW w:w="1701" w:type="dxa"/>
            <w:shd w:val="clear" w:color="auto" w:fill="F2F2F2" w:themeFill="background1" w:themeFillShade="F2"/>
            <w:vAlign w:val="center"/>
          </w:tcPr>
          <w:p w:rsidR="00355534" w:rsidRPr="007A5FF4" w:rsidRDefault="00355534" w:rsidP="00355534">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355534" w:rsidRPr="00B95317" w:rsidTr="00600FA0">
        <w:trPr>
          <w:cantSplit/>
          <w:trHeight w:val="1134"/>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HAZİRAN</w:t>
            </w:r>
          </w:p>
        </w:tc>
        <w:tc>
          <w:tcPr>
            <w:tcW w:w="709" w:type="dxa"/>
            <w:textDirection w:val="btLr"/>
            <w:vAlign w:val="center"/>
          </w:tcPr>
          <w:p w:rsidR="0035553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355534" w:rsidRPr="00EB710C" w:rsidRDefault="00355534" w:rsidP="00355534">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355534" w:rsidRPr="007A5FF4" w:rsidRDefault="00355534" w:rsidP="00355534">
            <w:pPr>
              <w:pStyle w:val="Altyaz"/>
              <w:ind w:left="113" w:right="113"/>
              <w:rPr>
                <w:rFonts w:asciiTheme="minorHAnsi" w:hAnsiTheme="minorHAnsi"/>
                <w:b/>
                <w:color w:val="0070C0"/>
                <w:sz w:val="14"/>
                <w:szCs w:val="14"/>
              </w:rPr>
            </w:pP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color w:val="FF0000"/>
                <w:sz w:val="14"/>
                <w:szCs w:val="14"/>
              </w:rPr>
            </w:pPr>
            <w:r w:rsidRPr="00B95317">
              <w:rPr>
                <w:rFonts w:asciiTheme="minorHAnsi" w:eastAsiaTheme="minorHAnsi" w:hAnsiTheme="minorHAnsi" w:cstheme="minorHAnsi"/>
                <w:b/>
                <w:bCs/>
                <w:color w:val="FF0000"/>
                <w:sz w:val="14"/>
                <w:szCs w:val="14"/>
              </w:rPr>
              <w:t xml:space="preserve">7. ÜNİTE: TÜRKLERDE SPOR </w:t>
            </w:r>
          </w:p>
          <w:p w:rsidR="00355534" w:rsidRPr="00B95317" w:rsidRDefault="00355534" w:rsidP="00355534">
            <w:pPr>
              <w:spacing w:after="0"/>
              <w:rPr>
                <w:rFonts w:cstheme="minorHAnsi"/>
                <w:b/>
                <w:color w:val="FF0000"/>
                <w:sz w:val="14"/>
                <w:szCs w:val="14"/>
              </w:rPr>
            </w:pPr>
          </w:p>
        </w:tc>
        <w:tc>
          <w:tcPr>
            <w:tcW w:w="6380" w:type="dxa"/>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b/>
                <w:bCs/>
                <w:sz w:val="14"/>
                <w:szCs w:val="14"/>
              </w:rPr>
              <w:t xml:space="preserve">7.2. İlk Türk İslam devletlerinde sporun toplumsal hayattaki yerini kavrar.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 xml:space="preserve">a) İlk Türk İslam devletlerinde yapılan sportif faaliyetler ile bunların amaç ve işlevlerine değinilir.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iCs/>
                <w:sz w:val="14"/>
                <w:szCs w:val="14"/>
              </w:rPr>
              <w:t>b) İlk Türk İslam devletleri döneminde sporun sosyal hayata etkileri üzerinde durulur</w:t>
            </w:r>
          </w:p>
        </w:tc>
        <w:tc>
          <w:tcPr>
            <w:tcW w:w="1700" w:type="dxa"/>
            <w:shd w:val="clear" w:color="auto" w:fill="FFFFFF" w:themeFill="background1"/>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 xml:space="preserve">Çalışma Yaprağı, Açık Uçlu Sorular, Öğrenme Günlüğü, Performans Görevi </w:t>
            </w:r>
          </w:p>
        </w:tc>
        <w:tc>
          <w:tcPr>
            <w:tcW w:w="1559" w:type="dxa"/>
            <w:vAlign w:val="center"/>
          </w:tcPr>
          <w:p w:rsidR="00355534" w:rsidRPr="00B95317" w:rsidRDefault="00355534" w:rsidP="00355534">
            <w:pPr>
              <w:spacing w:after="0"/>
              <w:rPr>
                <w:rFonts w:cs="BlissTurk"/>
                <w:b/>
                <w:color w:val="FF0000"/>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336"/>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t>HAZİRAN</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355534" w:rsidRPr="007A5FF4" w:rsidRDefault="00355534" w:rsidP="00355534">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color w:val="FF0000"/>
                <w:sz w:val="14"/>
                <w:szCs w:val="14"/>
              </w:rPr>
            </w:pPr>
            <w:r w:rsidRPr="00B95317">
              <w:rPr>
                <w:rFonts w:asciiTheme="minorHAnsi" w:eastAsiaTheme="minorHAnsi" w:hAnsiTheme="minorHAnsi" w:cstheme="minorHAnsi"/>
                <w:b/>
                <w:bCs/>
                <w:color w:val="FF0000"/>
                <w:sz w:val="14"/>
                <w:szCs w:val="14"/>
              </w:rPr>
              <w:t xml:space="preserve">7. ÜNİTE: TÜRKLERDE SPOR </w:t>
            </w:r>
          </w:p>
          <w:p w:rsidR="00355534" w:rsidRPr="00B95317" w:rsidRDefault="00355534" w:rsidP="00355534">
            <w:pPr>
              <w:spacing w:after="0"/>
              <w:rPr>
                <w:rFonts w:cstheme="minorHAnsi"/>
                <w:b/>
                <w:color w:val="FF0000"/>
                <w:sz w:val="14"/>
                <w:szCs w:val="14"/>
              </w:rPr>
            </w:pPr>
          </w:p>
        </w:tc>
        <w:tc>
          <w:tcPr>
            <w:tcW w:w="6380" w:type="dxa"/>
            <w:vAlign w:val="center"/>
          </w:tcPr>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b/>
                <w:bCs/>
                <w:sz w:val="14"/>
                <w:szCs w:val="14"/>
              </w:rPr>
            </w:pP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sz w:val="14"/>
                <w:szCs w:val="14"/>
              </w:rPr>
            </w:pPr>
            <w:r w:rsidRPr="00B95317">
              <w:rPr>
                <w:rFonts w:asciiTheme="minorHAnsi" w:eastAsiaTheme="minorHAnsi" w:hAnsiTheme="minorHAnsi" w:cstheme="minorHAnsi"/>
                <w:b/>
                <w:bCs/>
                <w:sz w:val="14"/>
                <w:szCs w:val="14"/>
              </w:rPr>
              <w:t xml:space="preserve">7.3. Osmanlı Devleti Dönemi’nde sporun toplumsal hayattaki yerini analiz eder.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iCs/>
                <w:sz w:val="14"/>
                <w:szCs w:val="14"/>
              </w:rPr>
            </w:pPr>
            <w:r w:rsidRPr="00B95317">
              <w:rPr>
                <w:rFonts w:asciiTheme="minorHAnsi" w:eastAsiaTheme="minorHAnsi" w:hAnsiTheme="minorHAnsi" w:cstheme="minorHAnsi"/>
                <w:iCs/>
                <w:sz w:val="14"/>
                <w:szCs w:val="14"/>
              </w:rPr>
              <w:t xml:space="preserve">a) Osmanlı Devleti Dönemi’nde yapılan sportif faaliyetler ile bunların amaç ve </w:t>
            </w:r>
            <w:proofErr w:type="gramStart"/>
            <w:r w:rsidRPr="00B95317">
              <w:rPr>
                <w:rFonts w:asciiTheme="minorHAnsi" w:eastAsiaTheme="minorHAnsi" w:hAnsiTheme="minorHAnsi" w:cstheme="minorHAnsi"/>
                <w:iCs/>
                <w:sz w:val="14"/>
                <w:szCs w:val="14"/>
              </w:rPr>
              <w:t xml:space="preserve">işlevlerine </w:t>
            </w:r>
            <w:r w:rsidRPr="00B95317">
              <w:rPr>
                <w:rFonts w:asciiTheme="minorHAnsi" w:eastAsiaTheme="minorHAnsi" w:hAnsiTheme="minorHAnsi" w:cstheme="minorHAnsi"/>
                <w:sz w:val="14"/>
                <w:szCs w:val="14"/>
              </w:rPr>
              <w:t xml:space="preserve"> </w:t>
            </w:r>
            <w:r w:rsidRPr="00B95317">
              <w:rPr>
                <w:rFonts w:asciiTheme="minorHAnsi" w:eastAsiaTheme="minorHAnsi" w:hAnsiTheme="minorHAnsi" w:cstheme="minorHAnsi"/>
                <w:iCs/>
                <w:sz w:val="14"/>
                <w:szCs w:val="14"/>
              </w:rPr>
              <w:t>değinilir</w:t>
            </w:r>
            <w:proofErr w:type="gramEnd"/>
            <w:r w:rsidRPr="00B95317">
              <w:rPr>
                <w:rFonts w:asciiTheme="minorHAnsi" w:eastAsiaTheme="minorHAnsi" w:hAnsiTheme="minorHAnsi" w:cstheme="minorHAnsi"/>
                <w:iCs/>
                <w:sz w:val="14"/>
                <w:szCs w:val="14"/>
              </w:rPr>
              <w:t xml:space="preserve">. </w:t>
            </w:r>
          </w:p>
          <w:p w:rsidR="00355534" w:rsidRPr="00B95317" w:rsidRDefault="00355534" w:rsidP="00355534">
            <w:pPr>
              <w:autoSpaceDE w:val="0"/>
              <w:autoSpaceDN w:val="0"/>
              <w:adjustRightInd w:val="0"/>
              <w:spacing w:after="0" w:line="240" w:lineRule="auto"/>
              <w:rPr>
                <w:rFonts w:asciiTheme="minorHAnsi" w:eastAsiaTheme="minorHAnsi" w:hAnsiTheme="minorHAnsi" w:cstheme="minorHAnsi"/>
                <w:iCs/>
                <w:sz w:val="14"/>
                <w:szCs w:val="14"/>
              </w:rPr>
            </w:pPr>
            <w:r w:rsidRPr="00B95317">
              <w:rPr>
                <w:rFonts w:asciiTheme="minorHAnsi" w:eastAsiaTheme="minorHAnsi" w:hAnsiTheme="minorHAnsi" w:cstheme="minorHAnsi"/>
                <w:iCs/>
                <w:sz w:val="14"/>
                <w:szCs w:val="14"/>
              </w:rPr>
              <w:t xml:space="preserve">b) Osmanlı Devleti Dönemi’nde sporun sosyal hayata etkileri üzerinde durulur. </w:t>
            </w:r>
          </w:p>
          <w:p w:rsidR="00355534" w:rsidRPr="00B95317" w:rsidRDefault="00355534" w:rsidP="00355534">
            <w:pPr>
              <w:autoSpaceDE w:val="0"/>
              <w:autoSpaceDN w:val="0"/>
              <w:adjustRightInd w:val="0"/>
              <w:spacing w:after="0" w:line="240" w:lineRule="auto"/>
              <w:rPr>
                <w:color w:val="auto"/>
                <w:sz w:val="14"/>
                <w:szCs w:val="14"/>
              </w:rPr>
            </w:pPr>
          </w:p>
        </w:tc>
        <w:tc>
          <w:tcPr>
            <w:tcW w:w="1700" w:type="dxa"/>
            <w:shd w:val="clear" w:color="auto" w:fill="auto"/>
            <w:vAlign w:val="center"/>
          </w:tcPr>
          <w:p w:rsidR="00355534" w:rsidRPr="00B95317" w:rsidRDefault="00355534" w:rsidP="00355534">
            <w:pPr>
              <w:spacing w:after="0" w:line="240" w:lineRule="auto"/>
              <w:rPr>
                <w:rFonts w:cs="Calibri"/>
                <w:sz w:val="14"/>
                <w:szCs w:val="14"/>
                <w:lang w:eastAsia="tr-TR"/>
              </w:rPr>
            </w:pPr>
            <w:r w:rsidRPr="00B95317">
              <w:rPr>
                <w:rFonts w:cs="Calibri"/>
                <w:sz w:val="14"/>
                <w:szCs w:val="14"/>
                <w:lang w:eastAsia="tr-TR"/>
              </w:rPr>
              <w:t>Çalışma Yaprağı, Açık Uçlu Sorular, Öğrenme Günlüğü, Performans Görevi,</w:t>
            </w:r>
          </w:p>
        </w:tc>
        <w:tc>
          <w:tcPr>
            <w:tcW w:w="1559" w:type="dxa"/>
            <w:vAlign w:val="center"/>
          </w:tcPr>
          <w:p w:rsidR="00355534" w:rsidRPr="00B95317" w:rsidRDefault="00355534" w:rsidP="00355534">
            <w:pPr>
              <w:spacing w:after="0" w:line="240" w:lineRule="auto"/>
              <w:rPr>
                <w:sz w:val="14"/>
                <w:szCs w:val="14"/>
              </w:rPr>
            </w:pPr>
            <w:r w:rsidRPr="00B95317">
              <w:rPr>
                <w:sz w:val="14"/>
                <w:szCs w:val="14"/>
              </w:rPr>
              <w:t>Anlatım, Soru-Cevap,  Örnekleme, Beyin Fırtınası</w:t>
            </w:r>
          </w:p>
        </w:tc>
        <w:tc>
          <w:tcPr>
            <w:tcW w:w="1560" w:type="dxa"/>
            <w:shd w:val="clear" w:color="auto" w:fill="auto"/>
            <w:vAlign w:val="center"/>
          </w:tcPr>
          <w:p w:rsidR="00355534" w:rsidRPr="007A5FF4" w:rsidRDefault="00355534" w:rsidP="00355534">
            <w:pPr>
              <w:spacing w:after="0" w:line="240" w:lineRule="auto"/>
              <w:jc w:val="center"/>
              <w:rPr>
                <w:sz w:val="14"/>
                <w:szCs w:val="14"/>
              </w:rPr>
            </w:pPr>
          </w:p>
        </w:tc>
        <w:tc>
          <w:tcPr>
            <w:tcW w:w="1701" w:type="dxa"/>
            <w:shd w:val="clear" w:color="auto" w:fill="auto"/>
            <w:vAlign w:val="center"/>
          </w:tcPr>
          <w:p w:rsidR="00355534" w:rsidRPr="007A5FF4" w:rsidRDefault="00355534" w:rsidP="00355534">
            <w:pPr>
              <w:spacing w:after="0" w:line="240" w:lineRule="auto"/>
              <w:jc w:val="center"/>
              <w:rPr>
                <w:sz w:val="14"/>
                <w:szCs w:val="14"/>
              </w:rPr>
            </w:pPr>
          </w:p>
        </w:tc>
      </w:tr>
      <w:tr w:rsidR="00355534" w:rsidRPr="00B95317" w:rsidTr="00600FA0">
        <w:trPr>
          <w:cantSplit/>
          <w:trHeight w:val="1134"/>
        </w:trPr>
        <w:tc>
          <w:tcPr>
            <w:tcW w:w="392" w:type="dxa"/>
            <w:textDirection w:val="btLr"/>
            <w:vAlign w:val="center"/>
          </w:tcPr>
          <w:p w:rsidR="00355534" w:rsidRPr="007A5FF4" w:rsidRDefault="00355534" w:rsidP="00355534">
            <w:pPr>
              <w:ind w:left="113" w:right="113"/>
              <w:jc w:val="center"/>
              <w:rPr>
                <w:b/>
                <w:color w:val="0070C0"/>
                <w:sz w:val="14"/>
                <w:szCs w:val="14"/>
              </w:rPr>
            </w:pPr>
            <w:r w:rsidRPr="007A5FF4">
              <w:rPr>
                <w:b/>
                <w:color w:val="0070C0"/>
                <w:sz w:val="14"/>
                <w:szCs w:val="14"/>
              </w:rPr>
              <w:lastRenderedPageBreak/>
              <w:t>HAZİRAN</w:t>
            </w:r>
          </w:p>
        </w:tc>
        <w:tc>
          <w:tcPr>
            <w:tcW w:w="709" w:type="dxa"/>
            <w:textDirection w:val="btLr"/>
            <w:vAlign w:val="center"/>
          </w:tcPr>
          <w:p w:rsidR="00355534" w:rsidRPr="007A5FF4" w:rsidRDefault="00355534" w:rsidP="003555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355534" w:rsidRPr="007A5FF4" w:rsidRDefault="00355534" w:rsidP="00355534">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425" w:type="dxa"/>
            <w:textDirection w:val="btLr"/>
            <w:vAlign w:val="center"/>
          </w:tcPr>
          <w:p w:rsidR="00355534" w:rsidRPr="00B95317" w:rsidRDefault="00355534" w:rsidP="00355534">
            <w:pPr>
              <w:spacing w:line="240" w:lineRule="auto"/>
              <w:jc w:val="center"/>
              <w:rPr>
                <w:rFonts w:asciiTheme="minorHAnsi" w:hAnsiTheme="minorHAnsi"/>
                <w:b/>
                <w:sz w:val="14"/>
                <w:szCs w:val="14"/>
              </w:rPr>
            </w:pPr>
            <w:r w:rsidRPr="00B95317">
              <w:rPr>
                <w:rFonts w:asciiTheme="minorHAnsi" w:hAnsiTheme="minorHAnsi"/>
                <w:b/>
                <w:sz w:val="14"/>
                <w:szCs w:val="14"/>
              </w:rPr>
              <w:t>4</w:t>
            </w:r>
          </w:p>
        </w:tc>
        <w:tc>
          <w:tcPr>
            <w:tcW w:w="1417" w:type="dxa"/>
            <w:vAlign w:val="center"/>
          </w:tcPr>
          <w:p w:rsidR="00355534" w:rsidRPr="00B95317" w:rsidRDefault="00355534" w:rsidP="00355534">
            <w:pPr>
              <w:pStyle w:val="AralkYok"/>
              <w:rPr>
                <w:rFonts w:asciiTheme="minorHAnsi" w:hAnsiTheme="minorHAnsi"/>
                <w:sz w:val="14"/>
                <w:szCs w:val="14"/>
                <w:lang w:eastAsia="tr-TR"/>
              </w:rPr>
            </w:pPr>
            <w:r w:rsidRPr="00B95317">
              <w:rPr>
                <w:sz w:val="14"/>
                <w:szCs w:val="14"/>
              </w:rPr>
              <w:t>Yıl Sonu Faaliyet</w:t>
            </w:r>
          </w:p>
        </w:tc>
        <w:tc>
          <w:tcPr>
            <w:tcW w:w="6380" w:type="dxa"/>
            <w:vAlign w:val="center"/>
          </w:tcPr>
          <w:p w:rsidR="00355534" w:rsidRPr="00B95317" w:rsidRDefault="00355534" w:rsidP="00355534">
            <w:pPr>
              <w:spacing w:after="0" w:line="240" w:lineRule="auto"/>
              <w:rPr>
                <w:rFonts w:asciiTheme="minorHAnsi" w:hAnsiTheme="minorHAnsi"/>
                <w:bCs/>
                <w:sz w:val="14"/>
                <w:szCs w:val="14"/>
                <w:lang w:eastAsia="tr-TR"/>
              </w:rPr>
            </w:pPr>
            <w:r w:rsidRPr="00B95317">
              <w:rPr>
                <w:color w:val="auto"/>
                <w:sz w:val="14"/>
                <w:szCs w:val="14"/>
              </w:rPr>
              <w:t>Okul ve MEB tarafından belirlenen faaliyetlerin uygulanması</w:t>
            </w:r>
          </w:p>
        </w:tc>
        <w:tc>
          <w:tcPr>
            <w:tcW w:w="1700" w:type="dxa"/>
            <w:vAlign w:val="center"/>
          </w:tcPr>
          <w:p w:rsidR="00355534" w:rsidRPr="00B95317" w:rsidRDefault="00355534" w:rsidP="00355534">
            <w:pPr>
              <w:pStyle w:val="AralkYok"/>
              <w:rPr>
                <w:rFonts w:asciiTheme="minorHAnsi" w:hAnsiTheme="minorHAnsi"/>
                <w:sz w:val="14"/>
                <w:szCs w:val="14"/>
                <w:lang w:eastAsia="tr-TR"/>
              </w:rPr>
            </w:pPr>
            <w:r w:rsidRPr="00B95317">
              <w:rPr>
                <w:sz w:val="14"/>
                <w:szCs w:val="14"/>
              </w:rPr>
              <w:t>Yıl Sonu Faaliyet</w:t>
            </w:r>
          </w:p>
        </w:tc>
        <w:tc>
          <w:tcPr>
            <w:tcW w:w="1559" w:type="dxa"/>
            <w:vAlign w:val="center"/>
          </w:tcPr>
          <w:p w:rsidR="00355534" w:rsidRPr="00B95317" w:rsidRDefault="00355534" w:rsidP="00355534">
            <w:pPr>
              <w:pStyle w:val="AralkYok"/>
              <w:rPr>
                <w:rFonts w:asciiTheme="minorHAnsi" w:hAnsiTheme="minorHAnsi"/>
                <w:sz w:val="14"/>
                <w:szCs w:val="14"/>
                <w:lang w:eastAsia="tr-TR"/>
              </w:rPr>
            </w:pPr>
            <w:r w:rsidRPr="00B95317">
              <w:rPr>
                <w:sz w:val="14"/>
                <w:szCs w:val="14"/>
              </w:rPr>
              <w:t>Yıl Sonu Faaliyet</w:t>
            </w:r>
          </w:p>
        </w:tc>
        <w:tc>
          <w:tcPr>
            <w:tcW w:w="1560" w:type="dxa"/>
            <w:shd w:val="clear" w:color="auto" w:fill="FFFFFF" w:themeFill="background1"/>
            <w:vAlign w:val="center"/>
          </w:tcPr>
          <w:p w:rsidR="00355534" w:rsidRPr="007A5FF4" w:rsidRDefault="00355534" w:rsidP="00355534">
            <w:pPr>
              <w:spacing w:after="0" w:line="240" w:lineRule="auto"/>
              <w:jc w:val="center"/>
              <w:rPr>
                <w:rFonts w:cstheme="minorHAnsi"/>
                <w:sz w:val="14"/>
                <w:szCs w:val="14"/>
              </w:rPr>
            </w:pPr>
          </w:p>
        </w:tc>
        <w:tc>
          <w:tcPr>
            <w:tcW w:w="1701" w:type="dxa"/>
            <w:shd w:val="clear" w:color="auto" w:fill="F2F2F2" w:themeFill="background1" w:themeFillShade="F2"/>
            <w:vAlign w:val="center"/>
          </w:tcPr>
          <w:p w:rsidR="00355534" w:rsidRPr="002B33EA" w:rsidRDefault="00355534" w:rsidP="00355534">
            <w:pPr>
              <w:spacing w:after="0" w:line="240" w:lineRule="auto"/>
              <w:jc w:val="center"/>
              <w:rPr>
                <w:b/>
                <w:color w:val="0070C0"/>
                <w:sz w:val="14"/>
                <w:szCs w:val="14"/>
              </w:rPr>
            </w:pPr>
            <w:r w:rsidRPr="002B33EA">
              <w:rPr>
                <w:b/>
                <w:color w:val="0070C0"/>
                <w:sz w:val="14"/>
                <w:szCs w:val="14"/>
              </w:rPr>
              <w:t>2.DÖNEM SONU</w:t>
            </w:r>
          </w:p>
          <w:p w:rsidR="00355534" w:rsidRPr="007A5FF4" w:rsidRDefault="00355534" w:rsidP="00355534">
            <w:pPr>
              <w:spacing w:after="0" w:line="240" w:lineRule="auto"/>
              <w:jc w:val="center"/>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AF0802" w:rsidRPr="003D4863" w:rsidRDefault="00AF0802">
      <w:pPr>
        <w:rPr>
          <w:rFonts w:asciiTheme="minorHAnsi" w:hAnsiTheme="minorHAnsi"/>
          <w:b/>
          <w:sz w:val="24"/>
          <w:szCs w:val="18"/>
        </w:rPr>
      </w:pPr>
    </w:p>
    <w:p w:rsidR="00AF0802" w:rsidRPr="003D4863" w:rsidRDefault="00AF0802" w:rsidP="00AF0802">
      <w:pPr>
        <w:spacing w:after="0"/>
        <w:rPr>
          <w:rFonts w:asciiTheme="minorHAnsi" w:hAnsiTheme="minorHAnsi"/>
          <w:sz w:val="24"/>
          <w:szCs w:val="18"/>
        </w:rPr>
      </w:pPr>
      <w:proofErr w:type="gramStart"/>
      <w:r w:rsidRPr="003D4863">
        <w:rPr>
          <w:rFonts w:asciiTheme="minorHAnsi" w:hAnsiTheme="minorHAnsi"/>
          <w:sz w:val="24"/>
          <w:szCs w:val="18"/>
        </w:rPr>
        <w:t>…………………………</w:t>
      </w:r>
      <w:proofErr w:type="gramEnd"/>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007E1895">
        <w:rPr>
          <w:rFonts w:asciiTheme="minorHAnsi" w:hAnsiTheme="minorHAnsi"/>
          <w:sz w:val="24"/>
          <w:szCs w:val="18"/>
        </w:rPr>
        <w:t xml:space="preserve">              </w:t>
      </w:r>
      <w:r w:rsidRPr="003D4863">
        <w:rPr>
          <w:rFonts w:asciiTheme="minorHAnsi" w:hAnsiTheme="minorHAnsi"/>
          <w:sz w:val="24"/>
          <w:szCs w:val="18"/>
        </w:rPr>
        <w:t>Uygundur</w:t>
      </w:r>
    </w:p>
    <w:p w:rsidR="00AF0802" w:rsidRPr="003D4863" w:rsidRDefault="00A14FEB" w:rsidP="00AF0802">
      <w:pPr>
        <w:spacing w:after="0"/>
        <w:rPr>
          <w:rFonts w:asciiTheme="minorHAnsi" w:hAnsiTheme="minorHAnsi"/>
          <w:sz w:val="24"/>
          <w:szCs w:val="18"/>
        </w:rPr>
      </w:pPr>
      <w:proofErr w:type="gramStart"/>
      <w:r>
        <w:t>Tarih</w:t>
      </w:r>
      <w:r w:rsidR="0082180E">
        <w:t xml:space="preserve"> </w:t>
      </w:r>
      <w:r w:rsidR="0025234A">
        <w:rPr>
          <w:rFonts w:asciiTheme="minorHAnsi" w:hAnsiTheme="minorHAnsi"/>
          <w:sz w:val="24"/>
          <w:szCs w:val="18"/>
        </w:rPr>
        <w:t xml:space="preserve"> </w:t>
      </w:r>
      <w:r w:rsidR="00AF0802" w:rsidRPr="003D4863">
        <w:rPr>
          <w:rFonts w:asciiTheme="minorHAnsi" w:hAnsiTheme="minorHAnsi"/>
          <w:sz w:val="24"/>
          <w:szCs w:val="18"/>
        </w:rPr>
        <w:t>Öğretmeni</w:t>
      </w:r>
      <w:proofErr w:type="gramEnd"/>
      <w:r w:rsidR="00AF0802" w:rsidRPr="003D4863">
        <w:rPr>
          <w:rFonts w:asciiTheme="minorHAnsi" w:hAnsiTheme="minorHAnsi"/>
          <w:sz w:val="24"/>
          <w:szCs w:val="18"/>
        </w:rPr>
        <w:t xml:space="preserve">                                                                  </w:t>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595143">
        <w:rPr>
          <w:rFonts w:asciiTheme="minorHAnsi" w:hAnsiTheme="minorHAnsi"/>
          <w:sz w:val="24"/>
          <w:szCs w:val="18"/>
        </w:rPr>
        <w:t>0</w:t>
      </w:r>
      <w:r w:rsidR="005A38BA">
        <w:rPr>
          <w:rFonts w:asciiTheme="minorHAnsi" w:hAnsiTheme="minorHAnsi"/>
          <w:sz w:val="24"/>
          <w:szCs w:val="18"/>
        </w:rPr>
        <w:t>7</w:t>
      </w:r>
      <w:r w:rsidR="00E5056A" w:rsidRPr="003D4863">
        <w:rPr>
          <w:rFonts w:asciiTheme="minorHAnsi" w:hAnsiTheme="minorHAnsi"/>
          <w:sz w:val="24"/>
          <w:szCs w:val="18"/>
        </w:rPr>
        <w:t>/0</w:t>
      </w:r>
      <w:r w:rsidR="00A1760A">
        <w:rPr>
          <w:rFonts w:asciiTheme="minorHAnsi" w:hAnsiTheme="minorHAnsi"/>
          <w:sz w:val="24"/>
          <w:szCs w:val="18"/>
        </w:rPr>
        <w:t>9</w:t>
      </w:r>
      <w:r w:rsidR="00E5056A" w:rsidRPr="003D4863">
        <w:rPr>
          <w:rFonts w:asciiTheme="minorHAnsi" w:hAnsiTheme="minorHAnsi"/>
          <w:sz w:val="24"/>
          <w:szCs w:val="18"/>
        </w:rPr>
        <w:t>/20</w:t>
      </w:r>
      <w:r w:rsidR="00E5056A">
        <w:rPr>
          <w:rFonts w:asciiTheme="minorHAnsi" w:hAnsiTheme="minorHAnsi"/>
          <w:sz w:val="24"/>
          <w:szCs w:val="18"/>
        </w:rPr>
        <w:t>2</w:t>
      </w:r>
      <w:r w:rsidR="005A38BA">
        <w:rPr>
          <w:rFonts w:asciiTheme="minorHAnsi" w:hAnsiTheme="minorHAnsi"/>
          <w:sz w:val="24"/>
          <w:szCs w:val="18"/>
        </w:rPr>
        <w:t>6</w:t>
      </w:r>
      <w:r w:rsidR="00E5056A"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p>
    <w:p w:rsidR="00AF0802" w:rsidRPr="003D4863" w:rsidRDefault="00AF0802" w:rsidP="00AF0802">
      <w:pPr>
        <w:spacing w:after="0"/>
        <w:rPr>
          <w:rFonts w:asciiTheme="minorHAnsi" w:hAnsiTheme="minorHAnsi"/>
          <w:sz w:val="24"/>
          <w:szCs w:val="18"/>
        </w:rPr>
      </w:pPr>
    </w:p>
    <w:p w:rsidR="00AF0802" w:rsidRPr="003D4863" w:rsidRDefault="00AF0802" w:rsidP="00AF0802">
      <w:pPr>
        <w:spacing w:after="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proofErr w:type="gramStart"/>
      <w:r w:rsidRPr="003D4863">
        <w:rPr>
          <w:rFonts w:asciiTheme="minorHAnsi" w:hAnsiTheme="minorHAnsi"/>
          <w:sz w:val="24"/>
          <w:szCs w:val="18"/>
        </w:rPr>
        <w:t>……………………………….</w:t>
      </w:r>
      <w:proofErr w:type="gramEnd"/>
    </w:p>
    <w:p w:rsidR="003D4863" w:rsidRDefault="00AF0802">
      <w:pPr>
        <w:autoSpaceDE w:val="0"/>
        <w:autoSpaceDN w:val="0"/>
        <w:adjustRightInd w:val="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t xml:space="preserve">    </w:t>
      </w:r>
      <w:r w:rsidR="00705323">
        <w:rPr>
          <w:rFonts w:asciiTheme="minorHAnsi" w:hAnsiTheme="minorHAnsi"/>
          <w:sz w:val="24"/>
          <w:szCs w:val="18"/>
        </w:rPr>
        <w:t xml:space="preserve">          </w:t>
      </w:r>
      <w:r w:rsidRPr="003D4863">
        <w:rPr>
          <w:rFonts w:asciiTheme="minorHAnsi" w:hAnsiTheme="minorHAnsi"/>
          <w:sz w:val="24"/>
          <w:szCs w:val="18"/>
        </w:rPr>
        <w:t>Okul Müdürü</w:t>
      </w:r>
    </w:p>
    <w:p w:rsidR="0014784F" w:rsidRDefault="0014784F">
      <w:pPr>
        <w:autoSpaceDE w:val="0"/>
        <w:autoSpaceDN w:val="0"/>
        <w:adjustRightInd w:val="0"/>
        <w:rPr>
          <w:rFonts w:asciiTheme="minorHAnsi" w:hAnsiTheme="minorHAnsi"/>
          <w:sz w:val="24"/>
          <w:szCs w:val="18"/>
        </w:rPr>
      </w:pPr>
    </w:p>
    <w:p w:rsidR="0014784F" w:rsidRPr="004849A7" w:rsidRDefault="0014784F" w:rsidP="0014784F">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t xml:space="preserve">Yıllık Planların Telif Hakları </w:t>
      </w:r>
      <w:hyperlink r:id="rId5"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14784F" w:rsidRDefault="0014784F" w:rsidP="0014784F">
      <w:pPr>
        <w:autoSpaceDE w:val="0"/>
        <w:autoSpaceDN w:val="0"/>
        <w:adjustRightInd w:val="0"/>
        <w:jc w:val="center"/>
        <w:rPr>
          <w:sz w:val="48"/>
          <w:szCs w:val="18"/>
        </w:rPr>
      </w:pPr>
    </w:p>
    <w:p w:rsidR="0014784F" w:rsidRDefault="0014784F" w:rsidP="0014784F">
      <w:pPr>
        <w:autoSpaceDE w:val="0"/>
        <w:autoSpaceDN w:val="0"/>
        <w:adjustRightInd w:val="0"/>
        <w:jc w:val="center"/>
        <w:rPr>
          <w:rStyle w:val="Kpr"/>
          <w:rFonts w:cs="Arial"/>
          <w:color w:val="auto"/>
          <w:sz w:val="44"/>
          <w:u w:val="none"/>
        </w:rPr>
      </w:pPr>
      <w:r w:rsidRPr="004849A7">
        <w:rPr>
          <w:sz w:val="48"/>
          <w:szCs w:val="18"/>
        </w:rPr>
        <w:t xml:space="preserve">Güncel Ders Kitaplarını </w:t>
      </w:r>
      <w:hyperlink r:id="rId6"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14784F" w:rsidRDefault="0014784F" w:rsidP="0014784F">
      <w:pPr>
        <w:autoSpaceDE w:val="0"/>
        <w:autoSpaceDN w:val="0"/>
        <w:adjustRightInd w:val="0"/>
        <w:jc w:val="center"/>
        <w:rPr>
          <w:rStyle w:val="Kpr"/>
          <w:rFonts w:cs="Arial"/>
          <w:color w:val="auto"/>
          <w:sz w:val="44"/>
          <w:u w:val="none"/>
        </w:rPr>
      </w:pPr>
    </w:p>
    <w:p w:rsidR="0014784F" w:rsidRPr="004849A7" w:rsidRDefault="0014784F" w:rsidP="0014784F">
      <w:pPr>
        <w:autoSpaceDE w:val="0"/>
        <w:autoSpaceDN w:val="0"/>
        <w:adjustRightInd w:val="0"/>
        <w:jc w:val="center"/>
        <w:rPr>
          <w:rStyle w:val="Kpr"/>
          <w:rFonts w:cs="Arial"/>
          <w:color w:val="auto"/>
          <w:sz w:val="44"/>
          <w:u w:val="none"/>
        </w:rPr>
      </w:pPr>
    </w:p>
    <w:p w:rsidR="0014784F" w:rsidRDefault="0014784F" w:rsidP="0014784F">
      <w:pPr>
        <w:autoSpaceDE w:val="0"/>
        <w:autoSpaceDN w:val="0"/>
        <w:adjustRightInd w:val="0"/>
        <w:jc w:val="center"/>
        <w:rPr>
          <w:rStyle w:val="Kpr"/>
          <w:rFonts w:cs="Arial"/>
          <w:color w:val="auto"/>
          <w:u w:val="none"/>
        </w:rPr>
      </w:pPr>
    </w:p>
    <w:p w:rsidR="0014784F" w:rsidRDefault="0014784F" w:rsidP="0014784F">
      <w:pPr>
        <w:shd w:val="clear" w:color="auto" w:fill="FFFFFF"/>
        <w:spacing w:after="150" w:line="240" w:lineRule="auto"/>
        <w:jc w:val="center"/>
        <w:outlineLvl w:val="0"/>
        <w:rPr>
          <w:rFonts w:ascii="Arial" w:hAnsi="Arial" w:cs="Arial"/>
          <w:b/>
          <w:bCs/>
          <w:color w:val="54595F"/>
          <w:kern w:val="36"/>
          <w:sz w:val="56"/>
          <w:szCs w:val="48"/>
          <w:lang w:eastAsia="tr-TR"/>
        </w:rPr>
      </w:pPr>
      <w:r w:rsidRPr="004849A7">
        <w:rPr>
          <w:rFonts w:ascii="Arial" w:hAnsi="Arial" w:cs="Arial"/>
          <w:b/>
          <w:bCs/>
          <w:color w:val="54595F"/>
          <w:kern w:val="36"/>
          <w:sz w:val="56"/>
          <w:szCs w:val="48"/>
          <w:lang w:eastAsia="tr-TR"/>
        </w:rPr>
        <w:t>Güncel MEB Ders Kitapları </w:t>
      </w:r>
      <w:proofErr w:type="spellStart"/>
      <w:r w:rsidRPr="004849A7">
        <w:rPr>
          <w:rFonts w:ascii="Arial" w:hAnsi="Arial" w:cs="Arial"/>
          <w:b/>
          <w:bCs/>
          <w:color w:val="54595F"/>
          <w:kern w:val="36"/>
          <w:sz w:val="56"/>
          <w:szCs w:val="48"/>
          <w:lang w:eastAsia="tr-TR"/>
        </w:rPr>
        <w:t>Pdf</w:t>
      </w:r>
      <w:proofErr w:type="spellEnd"/>
      <w:r w:rsidRPr="004849A7">
        <w:rPr>
          <w:rFonts w:ascii="Arial" w:hAnsi="Arial" w:cs="Arial"/>
          <w:b/>
          <w:bCs/>
          <w:color w:val="54595F"/>
          <w:kern w:val="36"/>
          <w:sz w:val="56"/>
          <w:szCs w:val="48"/>
          <w:lang w:eastAsia="tr-TR"/>
        </w:rPr>
        <w:t xml:space="preserve"> </w:t>
      </w:r>
      <w:proofErr w:type="spellStart"/>
      <w:r w:rsidRPr="004849A7">
        <w:rPr>
          <w:rFonts w:ascii="Arial" w:hAnsi="Arial" w:cs="Arial"/>
          <w:b/>
          <w:bCs/>
          <w:color w:val="54595F"/>
          <w:kern w:val="36"/>
          <w:sz w:val="56"/>
          <w:szCs w:val="48"/>
          <w:lang w:eastAsia="tr-TR"/>
        </w:rPr>
        <w:t>leri</w:t>
      </w:r>
      <w:proofErr w:type="spellEnd"/>
      <w:r w:rsidRPr="004849A7">
        <w:rPr>
          <w:rFonts w:ascii="Arial" w:hAnsi="Arial" w:cs="Arial"/>
          <w:b/>
          <w:bCs/>
          <w:color w:val="54595F"/>
          <w:kern w:val="36"/>
          <w:sz w:val="56"/>
          <w:szCs w:val="48"/>
          <w:lang w:eastAsia="tr-TR"/>
        </w:rPr>
        <w:t xml:space="preserve"> aşağıdaki linkte</w:t>
      </w:r>
      <w:proofErr w:type="gramStart"/>
      <w:r w:rsidRPr="004849A7">
        <w:rPr>
          <w:rFonts w:ascii="Arial" w:hAnsi="Arial" w:cs="Arial"/>
          <w:b/>
          <w:bCs/>
          <w:color w:val="54595F"/>
          <w:kern w:val="36"/>
          <w:sz w:val="56"/>
          <w:szCs w:val="48"/>
          <w:lang w:eastAsia="tr-TR"/>
        </w:rPr>
        <w:t>..</w:t>
      </w:r>
      <w:proofErr w:type="gramEnd"/>
    </w:p>
    <w:p w:rsidR="0014784F" w:rsidRPr="004849A7" w:rsidRDefault="0014784F" w:rsidP="0014784F">
      <w:pPr>
        <w:shd w:val="clear" w:color="auto" w:fill="FFFFFF"/>
        <w:spacing w:after="150" w:line="240" w:lineRule="auto"/>
        <w:jc w:val="center"/>
        <w:outlineLvl w:val="0"/>
        <w:rPr>
          <w:rFonts w:ascii="Arial" w:hAnsi="Arial" w:cs="Arial"/>
          <w:b/>
          <w:bCs/>
          <w:color w:val="54595F"/>
          <w:kern w:val="36"/>
          <w:sz w:val="56"/>
          <w:szCs w:val="48"/>
          <w:lang w:eastAsia="tr-TR"/>
        </w:rPr>
      </w:pPr>
    </w:p>
    <w:p w:rsidR="0014784F" w:rsidRPr="004849A7" w:rsidRDefault="0014784F" w:rsidP="0014784F">
      <w:pPr>
        <w:shd w:val="clear" w:color="auto" w:fill="FFFFFF"/>
        <w:spacing w:after="150" w:line="240" w:lineRule="auto"/>
        <w:jc w:val="center"/>
        <w:outlineLvl w:val="0"/>
        <w:rPr>
          <w:rFonts w:ascii="Arial" w:hAnsi="Arial" w:cs="Arial"/>
          <w:b/>
          <w:bCs/>
          <w:color w:val="54595F"/>
          <w:kern w:val="36"/>
          <w:sz w:val="56"/>
          <w:szCs w:val="48"/>
          <w:lang w:eastAsia="tr-TR"/>
        </w:rPr>
      </w:pPr>
    </w:p>
    <w:p w:rsidR="0014784F" w:rsidRPr="004849A7" w:rsidRDefault="00600FA0" w:rsidP="0014784F">
      <w:pPr>
        <w:shd w:val="clear" w:color="auto" w:fill="FFFFFF"/>
        <w:spacing w:after="150" w:line="240" w:lineRule="auto"/>
        <w:jc w:val="center"/>
        <w:outlineLvl w:val="0"/>
        <w:rPr>
          <w:rFonts w:ascii="Arial" w:hAnsi="Arial" w:cs="Arial"/>
          <w:b/>
          <w:bCs/>
          <w:color w:val="00B0F0"/>
          <w:kern w:val="36"/>
          <w:sz w:val="260"/>
          <w:szCs w:val="48"/>
          <w:u w:val="single"/>
          <w:lang w:eastAsia="tr-TR"/>
        </w:rPr>
      </w:pPr>
      <w:hyperlink r:id="rId7" w:history="1">
        <w:r w:rsidR="0014784F" w:rsidRPr="004849A7">
          <w:rPr>
            <w:rStyle w:val="Kpr"/>
            <w:rFonts w:cs="Arial"/>
            <w:b/>
            <w:color w:val="00B0F0"/>
            <w:sz w:val="96"/>
          </w:rPr>
          <w:t>www.kimyadenizi.com</w:t>
        </w:r>
      </w:hyperlink>
    </w:p>
    <w:p w:rsidR="0014784F" w:rsidRPr="004849A7" w:rsidRDefault="0014784F" w:rsidP="0014784F">
      <w:pPr>
        <w:shd w:val="clear" w:color="auto" w:fill="FFFFFF"/>
        <w:spacing w:after="150" w:line="240" w:lineRule="auto"/>
        <w:jc w:val="center"/>
        <w:outlineLvl w:val="0"/>
        <w:rPr>
          <w:rFonts w:ascii="Arial" w:hAnsi="Arial" w:cs="Arial"/>
          <w:b/>
          <w:bCs/>
          <w:color w:val="FF0000"/>
          <w:kern w:val="36"/>
          <w:sz w:val="56"/>
          <w:szCs w:val="48"/>
          <w:lang w:eastAsia="tr-TR"/>
        </w:rPr>
      </w:pPr>
      <w:r w:rsidRPr="004849A7">
        <w:rPr>
          <w:rFonts w:ascii="Arial" w:hAnsi="Arial" w:cs="Arial"/>
          <w:b/>
          <w:bCs/>
          <w:color w:val="FF0000"/>
          <w:kern w:val="36"/>
          <w:sz w:val="56"/>
          <w:szCs w:val="48"/>
          <w:lang w:eastAsia="tr-TR"/>
        </w:rPr>
        <w:t>https://www.kimyadenizi.com/genel/ders-kit/</w:t>
      </w:r>
    </w:p>
    <w:p w:rsidR="0014784F" w:rsidRDefault="0014784F" w:rsidP="0014784F">
      <w:pPr>
        <w:autoSpaceDE w:val="0"/>
        <w:autoSpaceDN w:val="0"/>
        <w:adjustRightInd w:val="0"/>
        <w:rPr>
          <w:sz w:val="24"/>
          <w:szCs w:val="18"/>
        </w:rPr>
      </w:pPr>
    </w:p>
    <w:p w:rsidR="0014784F" w:rsidRPr="004219C3" w:rsidRDefault="0014784F" w:rsidP="0014784F">
      <w:pPr>
        <w:rPr>
          <w:sz w:val="14"/>
          <w:szCs w:val="14"/>
        </w:rPr>
      </w:pPr>
    </w:p>
    <w:p w:rsidR="0014784F" w:rsidRDefault="0014784F" w:rsidP="0014784F">
      <w:pPr>
        <w:autoSpaceDE w:val="0"/>
        <w:autoSpaceDN w:val="0"/>
        <w:adjustRightInd w:val="0"/>
      </w:pPr>
    </w:p>
    <w:p w:rsidR="0014784F" w:rsidRPr="003D4863" w:rsidRDefault="0014784F" w:rsidP="0014784F">
      <w:pPr>
        <w:autoSpaceDE w:val="0"/>
        <w:autoSpaceDN w:val="0"/>
        <w:adjustRightInd w:val="0"/>
        <w:rPr>
          <w:rFonts w:asciiTheme="minorHAnsi" w:hAnsiTheme="minorHAnsi"/>
          <w:sz w:val="24"/>
          <w:szCs w:val="18"/>
        </w:rPr>
      </w:pPr>
    </w:p>
    <w:p w:rsidR="0014784F" w:rsidRPr="003D4863" w:rsidRDefault="0014784F" w:rsidP="0014784F">
      <w:pPr>
        <w:autoSpaceDE w:val="0"/>
        <w:autoSpaceDN w:val="0"/>
        <w:adjustRightInd w:val="0"/>
        <w:rPr>
          <w:rFonts w:asciiTheme="minorHAnsi" w:hAnsiTheme="minorHAnsi"/>
          <w:sz w:val="24"/>
          <w:szCs w:val="18"/>
        </w:rPr>
      </w:pPr>
    </w:p>
    <w:p w:rsidR="0014784F" w:rsidRPr="003D4863" w:rsidRDefault="0014784F">
      <w:pPr>
        <w:autoSpaceDE w:val="0"/>
        <w:autoSpaceDN w:val="0"/>
        <w:adjustRightInd w:val="0"/>
        <w:rPr>
          <w:rFonts w:asciiTheme="minorHAnsi" w:hAnsiTheme="minorHAnsi"/>
          <w:sz w:val="24"/>
          <w:szCs w:val="18"/>
        </w:rPr>
      </w:pPr>
    </w:p>
    <w:sectPr w:rsidR="0014784F" w:rsidRPr="003D4863" w:rsidSect="00AF3836">
      <w:pgSz w:w="16838" w:h="11906" w:orient="landscape"/>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F95"/>
    <w:rsid w:val="00001E6D"/>
    <w:rsid w:val="0000584D"/>
    <w:rsid w:val="0001412C"/>
    <w:rsid w:val="00076C6E"/>
    <w:rsid w:val="000B3F21"/>
    <w:rsid w:val="000C0F93"/>
    <w:rsid w:val="000E0077"/>
    <w:rsid w:val="000E65AE"/>
    <w:rsid w:val="000E7208"/>
    <w:rsid w:val="0011218C"/>
    <w:rsid w:val="001324C2"/>
    <w:rsid w:val="00141ADC"/>
    <w:rsid w:val="0014784F"/>
    <w:rsid w:val="00194C75"/>
    <w:rsid w:val="001B1110"/>
    <w:rsid w:val="001B25FD"/>
    <w:rsid w:val="001C41AF"/>
    <w:rsid w:val="001F0EEA"/>
    <w:rsid w:val="002052FB"/>
    <w:rsid w:val="00216CFB"/>
    <w:rsid w:val="00221493"/>
    <w:rsid w:val="00226AC9"/>
    <w:rsid w:val="002311E3"/>
    <w:rsid w:val="00231F5C"/>
    <w:rsid w:val="0025234A"/>
    <w:rsid w:val="00254C3B"/>
    <w:rsid w:val="0028408D"/>
    <w:rsid w:val="002A1379"/>
    <w:rsid w:val="002C0C09"/>
    <w:rsid w:val="002C470E"/>
    <w:rsid w:val="002E7B5E"/>
    <w:rsid w:val="002F07B9"/>
    <w:rsid w:val="00300A73"/>
    <w:rsid w:val="0030508A"/>
    <w:rsid w:val="00347A79"/>
    <w:rsid w:val="00355534"/>
    <w:rsid w:val="003C2123"/>
    <w:rsid w:val="003C3512"/>
    <w:rsid w:val="003C4389"/>
    <w:rsid w:val="003D4863"/>
    <w:rsid w:val="003E5E54"/>
    <w:rsid w:val="003F13CF"/>
    <w:rsid w:val="00407E4E"/>
    <w:rsid w:val="0041760E"/>
    <w:rsid w:val="004301BA"/>
    <w:rsid w:val="0043276E"/>
    <w:rsid w:val="00452277"/>
    <w:rsid w:val="004676BF"/>
    <w:rsid w:val="004824E8"/>
    <w:rsid w:val="004906E9"/>
    <w:rsid w:val="004B425B"/>
    <w:rsid w:val="004D2FA0"/>
    <w:rsid w:val="005012C3"/>
    <w:rsid w:val="00532FF0"/>
    <w:rsid w:val="00550757"/>
    <w:rsid w:val="00551CC5"/>
    <w:rsid w:val="00552D00"/>
    <w:rsid w:val="00564EB4"/>
    <w:rsid w:val="00595143"/>
    <w:rsid w:val="005A38BA"/>
    <w:rsid w:val="005C7F15"/>
    <w:rsid w:val="005F3A5B"/>
    <w:rsid w:val="00600FA0"/>
    <w:rsid w:val="00632B9E"/>
    <w:rsid w:val="00641D8E"/>
    <w:rsid w:val="0064773D"/>
    <w:rsid w:val="0067047D"/>
    <w:rsid w:val="00671AB3"/>
    <w:rsid w:val="006933DC"/>
    <w:rsid w:val="006C151F"/>
    <w:rsid w:val="006D4B9E"/>
    <w:rsid w:val="00705323"/>
    <w:rsid w:val="007323CC"/>
    <w:rsid w:val="00733FAD"/>
    <w:rsid w:val="0076322B"/>
    <w:rsid w:val="0076468E"/>
    <w:rsid w:val="007A4E50"/>
    <w:rsid w:val="007B497B"/>
    <w:rsid w:val="007B67F0"/>
    <w:rsid w:val="007C4886"/>
    <w:rsid w:val="007E1895"/>
    <w:rsid w:val="007E49FB"/>
    <w:rsid w:val="00817824"/>
    <w:rsid w:val="0082180E"/>
    <w:rsid w:val="008260C8"/>
    <w:rsid w:val="00837F43"/>
    <w:rsid w:val="008A3BF1"/>
    <w:rsid w:val="008C208D"/>
    <w:rsid w:val="00915D1E"/>
    <w:rsid w:val="00922FEB"/>
    <w:rsid w:val="009254A0"/>
    <w:rsid w:val="009276B8"/>
    <w:rsid w:val="0097173C"/>
    <w:rsid w:val="00973BBD"/>
    <w:rsid w:val="00977752"/>
    <w:rsid w:val="00982D71"/>
    <w:rsid w:val="00997585"/>
    <w:rsid w:val="009A0023"/>
    <w:rsid w:val="009D2146"/>
    <w:rsid w:val="009D4C04"/>
    <w:rsid w:val="009E3402"/>
    <w:rsid w:val="009E72CF"/>
    <w:rsid w:val="00A14FEB"/>
    <w:rsid w:val="00A1760A"/>
    <w:rsid w:val="00A42AF7"/>
    <w:rsid w:val="00A63BE5"/>
    <w:rsid w:val="00A76DF9"/>
    <w:rsid w:val="00AA1B74"/>
    <w:rsid w:val="00AA7DFF"/>
    <w:rsid w:val="00AB6975"/>
    <w:rsid w:val="00AB7A1A"/>
    <w:rsid w:val="00AC14A5"/>
    <w:rsid w:val="00AF0802"/>
    <w:rsid w:val="00AF3836"/>
    <w:rsid w:val="00B429E5"/>
    <w:rsid w:val="00B579DB"/>
    <w:rsid w:val="00B95317"/>
    <w:rsid w:val="00B959D5"/>
    <w:rsid w:val="00BC1683"/>
    <w:rsid w:val="00C223A4"/>
    <w:rsid w:val="00C22F95"/>
    <w:rsid w:val="00C67E3A"/>
    <w:rsid w:val="00C8701E"/>
    <w:rsid w:val="00CB30EF"/>
    <w:rsid w:val="00CE0814"/>
    <w:rsid w:val="00D24D54"/>
    <w:rsid w:val="00D3216A"/>
    <w:rsid w:val="00D43C5B"/>
    <w:rsid w:val="00D470B7"/>
    <w:rsid w:val="00D5006E"/>
    <w:rsid w:val="00DB2BA9"/>
    <w:rsid w:val="00DB32DB"/>
    <w:rsid w:val="00DC60B2"/>
    <w:rsid w:val="00E4020A"/>
    <w:rsid w:val="00E5056A"/>
    <w:rsid w:val="00E603B7"/>
    <w:rsid w:val="00E65363"/>
    <w:rsid w:val="00E763E3"/>
    <w:rsid w:val="00E966A9"/>
    <w:rsid w:val="00ED0E2F"/>
    <w:rsid w:val="00EE712D"/>
    <w:rsid w:val="00FA00C9"/>
    <w:rsid w:val="00FD2232"/>
    <w:rsid w:val="00FD33B8"/>
    <w:rsid w:val="00FE5B1E"/>
    <w:rsid w:val="00FE7948"/>
    <w:rsid w:val="00FF003F"/>
    <w:rsid w:val="00FF08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067AE6C-7423-4800-8BC8-BA1A473C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143"/>
    <w:pPr>
      <w:spacing w:after="160" w:line="259" w:lineRule="auto"/>
    </w:pPr>
    <w:rPr>
      <w:color w:val="000000"/>
      <w:szCs w:val="20"/>
      <w:lang w:eastAsia="en-US"/>
    </w:rPr>
  </w:style>
  <w:style w:type="paragraph" w:styleId="Balk1">
    <w:name w:val="heading 1"/>
    <w:basedOn w:val="Normal"/>
    <w:next w:val="Normal"/>
    <w:link w:val="Balk1Char"/>
    <w:qFormat/>
    <w:locked/>
    <w:rsid w:val="00B429E5"/>
    <w:pPr>
      <w:keepNext/>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nhideWhenUsed/>
    <w:qFormat/>
    <w:locked/>
    <w:rsid w:val="00B429E5"/>
    <w:pPr>
      <w:keepNext/>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nhideWhenUsed/>
    <w:qFormat/>
    <w:locked/>
    <w:rsid w:val="00B429E5"/>
    <w:pPr>
      <w:keepNext/>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nhideWhenUsed/>
    <w:qFormat/>
    <w:locked/>
    <w:rsid w:val="00B429E5"/>
    <w:pPr>
      <w:keepNext/>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nhideWhenUsed/>
    <w:qFormat/>
    <w:locked/>
    <w:rsid w:val="00B429E5"/>
    <w:p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unhideWhenUsed/>
    <w:qFormat/>
    <w:locked/>
    <w:rsid w:val="00B429E5"/>
    <w:pPr>
      <w:spacing w:before="240" w:after="60"/>
      <w:outlineLvl w:val="5"/>
    </w:pPr>
    <w:rPr>
      <w:rFonts w:asciiTheme="minorHAnsi" w:eastAsiaTheme="minorEastAsia" w:hAnsiTheme="minorHAnsi" w:cstheme="minorBidi"/>
      <w:b/>
      <w:bCs/>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uiPriority w:val="99"/>
    <w:semiHidden/>
    <w:rsid w:val="00AF3836"/>
    <w:rPr>
      <w:rFonts w:cs="Times New Roman"/>
    </w:rPr>
  </w:style>
  <w:style w:type="character" w:styleId="Kpr">
    <w:name w:val="Hyperlink"/>
    <w:basedOn w:val="VarsaylanParagrafYazTipi"/>
    <w:uiPriority w:val="99"/>
    <w:rsid w:val="00AF3836"/>
    <w:rPr>
      <w:rFonts w:cs="Times New Roman"/>
      <w:color w:val="0000FF"/>
      <w:u w:val="single"/>
    </w:rPr>
  </w:style>
  <w:style w:type="character" w:styleId="SatrNumaras">
    <w:name w:val="line number"/>
    <w:basedOn w:val="VarsaylanParagrafYazTipi"/>
    <w:uiPriority w:val="99"/>
    <w:semiHidden/>
    <w:rsid w:val="00AF3836"/>
    <w:rPr>
      <w:rFonts w:cs="Times New Roman"/>
    </w:rPr>
  </w:style>
  <w:style w:type="table" w:styleId="TabloBasit1">
    <w:name w:val="Table Simple 1"/>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51CC5"/>
    <w:pPr>
      <w:autoSpaceDE w:val="0"/>
      <w:autoSpaceDN w:val="0"/>
      <w:adjustRightInd w:val="0"/>
    </w:pPr>
    <w:rPr>
      <w:rFonts w:cs="Calibri"/>
      <w:color w:val="000000"/>
      <w:sz w:val="24"/>
      <w:szCs w:val="24"/>
    </w:rPr>
  </w:style>
  <w:style w:type="paragraph" w:styleId="Altyaz">
    <w:name w:val="Subtitle"/>
    <w:basedOn w:val="Normal"/>
    <w:next w:val="Normal"/>
    <w:link w:val="AltyazChar"/>
    <w:qFormat/>
    <w:locked/>
    <w:rsid w:val="00B429E5"/>
    <w:pPr>
      <w:spacing w:after="60"/>
      <w:jc w:val="center"/>
      <w:outlineLvl w:val="1"/>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rsid w:val="00B429E5"/>
    <w:rPr>
      <w:rFonts w:asciiTheme="majorHAnsi" w:eastAsiaTheme="majorEastAsia" w:hAnsiTheme="majorHAnsi" w:cstheme="majorBidi"/>
      <w:color w:val="000000"/>
      <w:sz w:val="24"/>
      <w:szCs w:val="24"/>
      <w:lang w:eastAsia="en-US"/>
    </w:rPr>
  </w:style>
  <w:style w:type="character" w:customStyle="1" w:styleId="Balk1Char">
    <w:name w:val="Başlık 1 Char"/>
    <w:basedOn w:val="VarsaylanParagrafYazTipi"/>
    <w:link w:val="Balk1"/>
    <w:rsid w:val="00B429E5"/>
    <w:rPr>
      <w:rFonts w:asciiTheme="majorHAnsi" w:eastAsiaTheme="majorEastAsia" w:hAnsiTheme="majorHAnsi" w:cstheme="majorBidi"/>
      <w:b/>
      <w:bCs/>
      <w:color w:val="000000"/>
      <w:kern w:val="32"/>
      <w:sz w:val="32"/>
      <w:szCs w:val="32"/>
      <w:lang w:eastAsia="en-US"/>
    </w:rPr>
  </w:style>
  <w:style w:type="character" w:customStyle="1" w:styleId="Balk2Char">
    <w:name w:val="Başlık 2 Char"/>
    <w:basedOn w:val="VarsaylanParagrafYazTipi"/>
    <w:link w:val="Balk2"/>
    <w:rsid w:val="00B429E5"/>
    <w:rPr>
      <w:rFonts w:asciiTheme="majorHAnsi" w:eastAsiaTheme="majorEastAsia" w:hAnsiTheme="majorHAnsi" w:cstheme="majorBidi"/>
      <w:b/>
      <w:bCs/>
      <w:i/>
      <w:iCs/>
      <w:color w:val="000000"/>
      <w:sz w:val="28"/>
      <w:szCs w:val="28"/>
      <w:lang w:eastAsia="en-US"/>
    </w:rPr>
  </w:style>
  <w:style w:type="character" w:customStyle="1" w:styleId="Balk3Char">
    <w:name w:val="Başlık 3 Char"/>
    <w:basedOn w:val="VarsaylanParagrafYazTipi"/>
    <w:link w:val="Balk3"/>
    <w:rsid w:val="00B429E5"/>
    <w:rPr>
      <w:rFonts w:asciiTheme="majorHAnsi" w:eastAsiaTheme="majorEastAsia" w:hAnsiTheme="majorHAnsi" w:cstheme="majorBidi"/>
      <w:b/>
      <w:bCs/>
      <w:color w:val="000000"/>
      <w:sz w:val="26"/>
      <w:szCs w:val="26"/>
      <w:lang w:eastAsia="en-US"/>
    </w:rPr>
  </w:style>
  <w:style w:type="character" w:customStyle="1" w:styleId="Balk4Char">
    <w:name w:val="Başlık 4 Char"/>
    <w:basedOn w:val="VarsaylanParagrafYazTipi"/>
    <w:link w:val="Balk4"/>
    <w:rsid w:val="00B429E5"/>
    <w:rPr>
      <w:rFonts w:asciiTheme="minorHAnsi" w:eastAsiaTheme="minorEastAsia" w:hAnsiTheme="minorHAnsi" w:cstheme="minorBidi"/>
      <w:b/>
      <w:bCs/>
      <w:color w:val="000000"/>
      <w:sz w:val="28"/>
      <w:szCs w:val="28"/>
      <w:lang w:eastAsia="en-US"/>
    </w:rPr>
  </w:style>
  <w:style w:type="character" w:customStyle="1" w:styleId="Balk5Char">
    <w:name w:val="Başlık 5 Char"/>
    <w:basedOn w:val="VarsaylanParagrafYazTipi"/>
    <w:link w:val="Balk5"/>
    <w:rsid w:val="00B429E5"/>
    <w:rPr>
      <w:rFonts w:asciiTheme="minorHAnsi" w:eastAsiaTheme="minorEastAsia" w:hAnsiTheme="minorHAnsi" w:cstheme="minorBidi"/>
      <w:b/>
      <w:bCs/>
      <w:i/>
      <w:iCs/>
      <w:color w:val="000000"/>
      <w:sz w:val="26"/>
      <w:szCs w:val="26"/>
      <w:lang w:eastAsia="en-US"/>
    </w:rPr>
  </w:style>
  <w:style w:type="character" w:customStyle="1" w:styleId="Balk6Char">
    <w:name w:val="Başlık 6 Char"/>
    <w:basedOn w:val="VarsaylanParagrafYazTipi"/>
    <w:link w:val="Balk6"/>
    <w:rsid w:val="00B429E5"/>
    <w:rPr>
      <w:rFonts w:asciiTheme="minorHAnsi" w:eastAsiaTheme="minorEastAsia" w:hAnsiTheme="minorHAnsi" w:cstheme="minorBidi"/>
      <w:b/>
      <w:bCs/>
      <w:color w:val="000000"/>
      <w:lang w:eastAsia="en-US"/>
    </w:rPr>
  </w:style>
  <w:style w:type="paragraph" w:customStyle="1" w:styleId="nvcaub">
    <w:name w:val="nvcaub"/>
    <w:basedOn w:val="Normal"/>
    <w:rsid w:val="00141ADC"/>
    <w:pPr>
      <w:spacing w:before="100" w:beforeAutospacing="1" w:after="100" w:afterAutospacing="1" w:line="240" w:lineRule="auto"/>
    </w:pPr>
    <w:rPr>
      <w:rFonts w:ascii="Times New Roman" w:hAnsi="Times New Roman"/>
      <w:color w:val="auto"/>
      <w:sz w:val="24"/>
      <w:szCs w:val="24"/>
      <w:lang w:eastAsia="tr-TR"/>
    </w:rPr>
  </w:style>
  <w:style w:type="paragraph" w:styleId="AralkYok">
    <w:name w:val="No Spacing"/>
    <w:uiPriority w:val="1"/>
    <w:qFormat/>
    <w:rsid w:val="00733FAD"/>
    <w:rPr>
      <w:rFonts w:eastAsia="Calibri"/>
      <w:lang w:eastAsia="en-US"/>
    </w:rPr>
  </w:style>
  <w:style w:type="character" w:customStyle="1" w:styleId="fontstyle01">
    <w:name w:val="fontstyle01"/>
    <w:rsid w:val="00733FAD"/>
    <w:rPr>
      <w:rFonts w:ascii="Calibri" w:hAnsi="Calibri" w:cs="Calibri"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29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imyaden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4363</Words>
  <Characters>24875</Characters>
  <Application>Microsoft Office Word</Application>
  <DocSecurity>0</DocSecurity>
  <Lines>207</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29180</CharactersWithSpaces>
  <SharedDoc>false</SharedDoc>
  <HLinks>
    <vt:vector size="6" baseType="variant">
      <vt:variant>
        <vt:i4>2556017</vt:i4>
      </vt:variant>
      <vt:variant>
        <vt:i4>0</vt:i4>
      </vt:variant>
      <vt:variant>
        <vt:i4>0</vt:i4>
      </vt:variant>
      <vt:variant>
        <vt:i4>5</vt:i4>
      </vt:variant>
      <vt:variant>
        <vt:lpwstr>http://www.kimyadenizi.com/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kimya</dc:creator>
  <cp:lastModifiedBy>KİMYAA</cp:lastModifiedBy>
  <cp:revision>2</cp:revision>
  <dcterms:created xsi:type="dcterms:W3CDTF">2026-09-01T20:30:00Z</dcterms:created>
  <dcterms:modified xsi:type="dcterms:W3CDTF">2026-09-01T20:30:00Z</dcterms:modified>
</cp:coreProperties>
</file>