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CC" w:rsidRPr="003D4863" w:rsidRDefault="00B329CC" w:rsidP="00B329C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 w:cs="Arial"/>
          <w:color w:val="222222"/>
          <w:sz w:val="22"/>
        </w:rPr>
        <w:t xml:space="preserve">Yıllık Planların Telif Hakları </w:t>
      </w:r>
      <w:hyperlink r:id="rId4" w:history="1">
        <w:r>
          <w:rPr>
            <w:rStyle w:val="Kpr"/>
            <w:rFonts w:asciiTheme="minorHAnsi" w:hAnsiTheme="minorHAnsi" w:cs="Arial"/>
            <w:sz w:val="22"/>
          </w:rPr>
          <w:t>www.kimyadenizi.com</w:t>
        </w:r>
      </w:hyperlink>
      <w:r>
        <w:rPr>
          <w:rFonts w:asciiTheme="minorHAnsi" w:hAnsiTheme="minorHAnsi" w:cs="Arial"/>
          <w:color w:val="222222"/>
          <w:sz w:val="22"/>
        </w:rPr>
        <w:t xml:space="preserve"> Siteler Grubu’na  ait olup ticari amaçla yayımlanması </w:t>
      </w:r>
      <w:proofErr w:type="spellStart"/>
      <w:r>
        <w:rPr>
          <w:rFonts w:asciiTheme="minorHAnsi" w:hAnsiTheme="minorHAnsi" w:cs="Arial"/>
          <w:color w:val="222222"/>
          <w:sz w:val="22"/>
        </w:rPr>
        <w:t>yasaktır.Dosyayı</w:t>
      </w:r>
      <w:proofErr w:type="spellEnd"/>
      <w:r>
        <w:rPr>
          <w:rFonts w:asciiTheme="minorHAnsi" w:hAnsiTheme="minorHAnsi" w:cs="Arial"/>
          <w:color w:val="222222"/>
          <w:sz w:val="22"/>
        </w:rPr>
        <w:t xml:space="preserve">  paylaşmak isterseniz lütfen dosyayı paylaşmak yerine linkini paylaşınız</w:t>
      </w:r>
      <w:proofErr w:type="gramStart"/>
      <w:r>
        <w:rPr>
          <w:rFonts w:asciiTheme="minorHAnsi" w:hAnsiTheme="minorHAnsi" w:cs="Arial"/>
          <w:color w:val="222222"/>
          <w:sz w:val="22"/>
        </w:rPr>
        <w:t>..</w:t>
      </w:r>
      <w:proofErr w:type="gramEnd"/>
    </w:p>
    <w:p w:rsidR="00B329CC" w:rsidRPr="003D4863" w:rsidRDefault="00B329CC" w:rsidP="00B329CC">
      <w:pPr>
        <w:jc w:val="center"/>
        <w:rPr>
          <w:b/>
          <w:sz w:val="24"/>
          <w:szCs w:val="18"/>
        </w:rPr>
      </w:pPr>
      <w:r w:rsidRPr="003D4863">
        <w:rPr>
          <w:b/>
          <w:sz w:val="24"/>
          <w:szCs w:val="18"/>
        </w:rPr>
        <w:t>20</w:t>
      </w:r>
      <w:r>
        <w:rPr>
          <w:b/>
          <w:sz w:val="24"/>
          <w:szCs w:val="18"/>
        </w:rPr>
        <w:t>2</w:t>
      </w:r>
      <w:r w:rsidR="00325DF1">
        <w:rPr>
          <w:b/>
          <w:sz w:val="24"/>
          <w:szCs w:val="18"/>
        </w:rPr>
        <w:t>6</w:t>
      </w:r>
      <w:r>
        <w:rPr>
          <w:b/>
          <w:sz w:val="24"/>
          <w:szCs w:val="18"/>
        </w:rPr>
        <w:t xml:space="preserve"> 202</w:t>
      </w:r>
      <w:r w:rsidR="00325DF1">
        <w:rPr>
          <w:b/>
          <w:sz w:val="24"/>
          <w:szCs w:val="18"/>
        </w:rPr>
        <w:t>7</w:t>
      </w:r>
      <w:r w:rsidRPr="003D4863">
        <w:rPr>
          <w:b/>
          <w:sz w:val="24"/>
          <w:szCs w:val="18"/>
        </w:rPr>
        <w:t xml:space="preserve"> EĞİTİM ÖĞRETİM YILI </w:t>
      </w:r>
      <w:proofErr w:type="gramStart"/>
      <w:r w:rsidRPr="003D4863">
        <w:rPr>
          <w:b/>
          <w:sz w:val="24"/>
          <w:szCs w:val="18"/>
        </w:rPr>
        <w:t>…………………</w:t>
      </w:r>
      <w:proofErr w:type="gramEnd"/>
      <w:r w:rsidRPr="003D4863">
        <w:rPr>
          <w:b/>
          <w:sz w:val="24"/>
          <w:szCs w:val="18"/>
        </w:rPr>
        <w:t xml:space="preserve"> LİSESİ  </w:t>
      </w:r>
    </w:p>
    <w:p w:rsidR="00B329CC" w:rsidRDefault="00C34809" w:rsidP="00B329CC">
      <w:pPr>
        <w:jc w:val="center"/>
        <w:rPr>
          <w:b/>
          <w:sz w:val="24"/>
          <w:szCs w:val="18"/>
        </w:rPr>
      </w:pPr>
      <w:r>
        <w:rPr>
          <w:b/>
          <w:sz w:val="24"/>
          <w:szCs w:val="18"/>
        </w:rPr>
        <w:t>KİMYA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DERSİ</w:t>
      </w:r>
      <w:r w:rsidR="00B329CC">
        <w:rPr>
          <w:b/>
          <w:sz w:val="24"/>
          <w:szCs w:val="18"/>
        </w:rPr>
        <w:t xml:space="preserve"> 9</w:t>
      </w:r>
      <w:r w:rsidR="00B329CC" w:rsidRPr="003D4863">
        <w:rPr>
          <w:b/>
          <w:sz w:val="24"/>
          <w:szCs w:val="18"/>
        </w:rPr>
        <w:t>. SINIF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ÜNİTELENDİRİLMİŞ YILLIK DERS PLANI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"/>
        <w:gridCol w:w="567"/>
        <w:gridCol w:w="283"/>
        <w:gridCol w:w="2127"/>
        <w:gridCol w:w="2835"/>
        <w:gridCol w:w="1817"/>
        <w:gridCol w:w="1686"/>
        <w:gridCol w:w="1836"/>
        <w:gridCol w:w="1525"/>
        <w:gridCol w:w="1397"/>
        <w:gridCol w:w="1036"/>
      </w:tblGrid>
      <w:tr w:rsidR="00C34809" w:rsidRPr="00116A3B" w:rsidTr="00C34809">
        <w:trPr>
          <w:cantSplit/>
          <w:trHeight w:val="1134"/>
          <w:tblHeader/>
        </w:trPr>
        <w:tc>
          <w:tcPr>
            <w:tcW w:w="279" w:type="dxa"/>
            <w:shd w:val="clear" w:color="000000" w:fill="F2F2F2"/>
            <w:textDirection w:val="btLr"/>
            <w:vAlign w:val="center"/>
          </w:tcPr>
          <w:p w:rsidR="00213289" w:rsidRPr="00B329CC" w:rsidRDefault="00213289" w:rsidP="00C3480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AY</w:t>
            </w:r>
          </w:p>
        </w:tc>
        <w:tc>
          <w:tcPr>
            <w:tcW w:w="567" w:type="dxa"/>
            <w:shd w:val="clear" w:color="000000" w:fill="F2F2F2"/>
            <w:textDirection w:val="btLr"/>
            <w:vAlign w:val="center"/>
            <w:hideMark/>
          </w:tcPr>
          <w:p w:rsidR="00213289" w:rsidRPr="00B329CC" w:rsidRDefault="00213289" w:rsidP="00C3480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HAFTA</w:t>
            </w:r>
          </w:p>
        </w:tc>
        <w:tc>
          <w:tcPr>
            <w:tcW w:w="283" w:type="dxa"/>
            <w:shd w:val="clear" w:color="000000" w:fill="F2F2F2"/>
            <w:textDirection w:val="btLr"/>
            <w:vAlign w:val="center"/>
            <w:hideMark/>
          </w:tcPr>
          <w:p w:rsidR="00213289" w:rsidRPr="00B329CC" w:rsidRDefault="00213289" w:rsidP="00C3480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SAAT</w:t>
            </w:r>
          </w:p>
        </w:tc>
        <w:tc>
          <w:tcPr>
            <w:tcW w:w="2127" w:type="dxa"/>
            <w:shd w:val="clear" w:color="000000" w:fill="F2F2F2"/>
            <w:vAlign w:val="center"/>
            <w:hideMark/>
          </w:tcPr>
          <w:p w:rsidR="00213289" w:rsidRPr="003D41C4" w:rsidRDefault="00213289" w:rsidP="00150B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TEMA/</w:t>
            </w: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KONU (İÇERİK ÇERÇEVESİ)</w:t>
            </w:r>
          </w:p>
        </w:tc>
        <w:tc>
          <w:tcPr>
            <w:tcW w:w="2835" w:type="dxa"/>
            <w:shd w:val="clear" w:color="000000" w:fill="F2F2F2"/>
            <w:vAlign w:val="center"/>
            <w:hideMark/>
          </w:tcPr>
          <w:p w:rsidR="00213289" w:rsidRPr="003D41C4" w:rsidRDefault="00213289" w:rsidP="00150B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4F7569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ÖĞRENME ÇIKTILARI</w:t>
            </w:r>
            <w:r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 xml:space="preserve"> /</w:t>
            </w: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817" w:type="dxa"/>
            <w:shd w:val="clear" w:color="000000" w:fill="F2F2F2"/>
            <w:vAlign w:val="center"/>
          </w:tcPr>
          <w:p w:rsidR="00213289" w:rsidRPr="003D41C4" w:rsidRDefault="00213289" w:rsidP="00150B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SOSYAL - DUYGUSAL ÖĞRENME BECERİLERİ</w:t>
            </w:r>
          </w:p>
        </w:tc>
        <w:tc>
          <w:tcPr>
            <w:tcW w:w="1686" w:type="dxa"/>
            <w:shd w:val="clear" w:color="000000" w:fill="F2F2F2"/>
            <w:vAlign w:val="center"/>
          </w:tcPr>
          <w:p w:rsidR="00213289" w:rsidRPr="003D41C4" w:rsidRDefault="00213289" w:rsidP="00150B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DEĞERLER</w:t>
            </w:r>
          </w:p>
        </w:tc>
        <w:tc>
          <w:tcPr>
            <w:tcW w:w="1836" w:type="dxa"/>
            <w:shd w:val="clear" w:color="000000" w:fill="F2F2F2"/>
            <w:vAlign w:val="center"/>
          </w:tcPr>
          <w:p w:rsidR="00213289" w:rsidRPr="003D41C4" w:rsidRDefault="00213289" w:rsidP="00150B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OKURYAZARLIK BECERİLERİ</w:t>
            </w:r>
          </w:p>
        </w:tc>
        <w:tc>
          <w:tcPr>
            <w:tcW w:w="1525" w:type="dxa"/>
            <w:shd w:val="clear" w:color="000000" w:fill="F2F2F2"/>
            <w:vAlign w:val="center"/>
          </w:tcPr>
          <w:p w:rsidR="00213289" w:rsidRPr="003D41C4" w:rsidRDefault="00213289" w:rsidP="00150B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ÖLÇME VE DEĞERLENDİRME</w:t>
            </w:r>
          </w:p>
        </w:tc>
        <w:tc>
          <w:tcPr>
            <w:tcW w:w="1397" w:type="dxa"/>
            <w:shd w:val="clear" w:color="000000" w:fill="F2F2F2"/>
            <w:vAlign w:val="center"/>
          </w:tcPr>
          <w:p w:rsidR="00213289" w:rsidRPr="003D41C4" w:rsidRDefault="00213289" w:rsidP="00150B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036" w:type="dxa"/>
            <w:shd w:val="clear" w:color="000000" w:fill="F2F2F2"/>
          </w:tcPr>
          <w:p w:rsidR="001A5A4F" w:rsidRDefault="001A5A4F" w:rsidP="00A509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 xml:space="preserve">    </w:t>
            </w:r>
          </w:p>
          <w:p w:rsidR="00A509F0" w:rsidRDefault="001A5A4F" w:rsidP="00A509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 xml:space="preserve">       </w:t>
            </w:r>
            <w:r w:rsidR="00A509F0"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AÇIKLAMALAR</w:t>
            </w:r>
          </w:p>
          <w:p w:rsidR="00213289" w:rsidRPr="003D41C4" w:rsidRDefault="00A509F0" w:rsidP="00A50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OKUL DIŞI ÖĞRENME</w:t>
            </w:r>
          </w:p>
        </w:tc>
      </w:tr>
      <w:tr w:rsidR="00386D93" w:rsidRPr="00A57E18" w:rsidTr="00C34809">
        <w:trPr>
          <w:trHeight w:val="1135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Kimya Hayattır: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Günlük Hayatta Kimya,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9.1.1. Kimya biliminin günlük hayata katkısına ilişkin çıkarım yapabilme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a)Evde kullanılan kimyasal maddelerin ya da ürünlerin niteliklerini gözlemleyebileceği ortamlar oluşturur.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b)Gözlem yapacağı kimyasal ürünlerin niteliklerindeki farklılıkları ortaya çıkarır.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c)Kimyasal ürünlerin niteliklerindeki farklılıkları kimya bilimiyle ilişkilendirmek üzere topladığı veri ya da verileri kaydeder.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SDB1.3. Kendine Uyarlama (Öz Yansıtma), SDB2.1. İletişim, SDB2.2. İş Birliği,  SDB2.3. Sosyal Farkındalık, SDB3.1. Uyum, SDB3.3. Sorumlu Karar Verme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 D5. Duyarlılık,  D10.Mütevazılık,  D12.Sabır, D13.Sağlıklı Yaşam,  D14. Saygı, D15. Sevgi,  D16.  Sorumluluk, D18. Temizlik,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OB5. Kültür Okuryazarlığı,OB6. Vatandaşlık Okuryazarlığı,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386D93" w:rsidRPr="002B33EA" w:rsidRDefault="00386D93" w:rsidP="00386D93">
            <w:pPr>
              <w:jc w:val="center"/>
              <w:rPr>
                <w:rFonts w:cs="BlissTurk"/>
                <w:b/>
                <w:color w:val="0070C0"/>
                <w:sz w:val="14"/>
                <w:szCs w:val="14"/>
              </w:rPr>
            </w:pPr>
            <w:r w:rsidRPr="002B33EA">
              <w:rPr>
                <w:rFonts w:cs="BlissTurk"/>
                <w:b/>
                <w:color w:val="0070C0"/>
                <w:sz w:val="14"/>
                <w:szCs w:val="14"/>
              </w:rPr>
              <w:t>15 TEMMUZ</w:t>
            </w:r>
          </w:p>
          <w:p w:rsidR="00386D93" w:rsidRPr="007A5FF4" w:rsidRDefault="00386D93" w:rsidP="00386D93">
            <w:pPr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386D93" w:rsidRPr="00A57E18" w:rsidTr="00184825">
        <w:trPr>
          <w:trHeight w:val="1252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Günlük Hayatta Kimya, Kimyasal Maddelerin Kullanımı ve Güvenlik, Kimyanın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Alt Disiplinleri, Kimya Alanında Kariyer Olanakları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</w:pP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9.1.1. Kimya biliminin günlük hayata katkısına ilişkin çıkarım yapabilme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ç)Topladığı veri ya da verileri yorumlayarak kimya biliminin günlük hayata katkısına ilişkin değerlendirme yapar.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9.1.2. Farklı ortamlarda kimyasal maddelerin kullanımından kaynaklanan problemleri</w:t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br/>
              <w:t>çözebilme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a) Farklı ortamlarda kimyasal maddelerin kullanımından kaynaklanan problemleri yapılandırır.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b) Farklı ortamlarda kimyasal maddelerin kullanımına yönelik yapılandırdığı problemleri özetler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SDB1.3. Kendine Uyarlama (Öz Yansıtma), SDB2.1. İletişim, SDB2.2. İş Birliği,  SDB2.3. Sosyal Farkındalık, SDB3.1. Uyum, SDB3.3. Sorumlu Karar Verme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 D5. Duyarlılık,  D10.Mütevazılık,  D12.Sabır, D13.Sağlıklı Yaşam,  D14. Saygı, D15. Sevgi,  D16.  Sorumluluk, D18. Temizlik,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OB5. Kültür Okuryazarlığı,OB6. Vatandaşlık Okuryazarlığı, OB7. Veri Okuryazarlığı</w:t>
            </w:r>
          </w:p>
        </w:tc>
        <w:tc>
          <w:tcPr>
            <w:tcW w:w="1525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C34809">
        <w:trPr>
          <w:trHeight w:val="1273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Kimyasal Maddelerin Kullanımı ve Güvenlik,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</w:pP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9.1.2. Farklı ortamlarda kimyasal maddelerin kullanımından kaynaklanan problemleri</w:t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br/>
              <w:t>çözebilme</w:t>
            </w:r>
            <w:r w:rsidRPr="007A5FF4"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c) Farklı ortamlarda kimyasal maddelerin kullanımına yönelik yapılandırdığı problemlerin çözümünü gözleme/mevcut bilgiye/veriye dayalı tahmin eder.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ç) Kimyasal maddelerin kullanımına yönelik yapılandırdığı problemler hakkında kimyasal maddelerin kullanımı ve güvenlik konusu temelinde akıl yürütür.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d) Kimyasal maddelerin kullanımına yönelik yapılandırdığı problemlerin çözümüne ilişkin değerlendirmede bulunur.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SDB1.3. Kendine Uyarlama (Öz Yansıtma), SDB2.1. İletişim, SDB2.2. İş Birliği,  SDB2.3. Sosyal Farkındalık, SDB3.1. Uyum, SDB3.3. Sorumlu Karar Verme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 D5. Duyarlılık,  D10.Mütevazılık,  D12.Sabır, D13.Sağlıklı Yaşam,  D14. Saygı, D15. Sevgi,  D16.  Sorumluluk, D18. Temizlik,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OB5. Kültür Okuryazarlığı,OB6. Vatandaşlık Okuryazarlığı,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C34809">
        <w:trPr>
          <w:trHeight w:val="1401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Atomdan Periyodik Tabloya: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Atom Teorileri (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Bohr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Atom Teorisi, Modern Atom Teorisi) ve Atomun Yapısı,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9.1.3. Atom teorilerindeki varsayımları kullanarak bilimsel bilginin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değişebilirliliğine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ilişkin çıkarım yapabilme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a) Atom teorilerinin gelişim sürecinde atomun yapısına ilişkin niteliklerin farkını ortaya koyar.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b) Elektron, proton ve nötronun yükü, kütlesi ve keşif tarihlerine ilişkin hazır veri s</w:t>
            </w: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>eti ku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llanır.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SDB1.3. Kendine Uyarlama (Öz Yansıtma), SDB2.1. İletişim, SDB2.2. İş Birliği,  SDB2.3. Sosyal Farkındalık, SDB3.1. Uyum, SDB3.3. Sorumlu Karar Verme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 D5. Duyarlılık,  D10.Mütevazılık,  D12.Sabır, D13.Sağlıklı Yaşam,  D14. Saygı, D15. Sevgi,  D16.  Sorumluluk, D18. Temizlik,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OB5. Kültür Okuryazarlığı,OB6. Vatandaşlık Okuryazarlığı, OB7. Veri Okuryazarlığı</w:t>
            </w:r>
          </w:p>
        </w:tc>
        <w:tc>
          <w:tcPr>
            <w:tcW w:w="1525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C34809">
        <w:trPr>
          <w:trHeight w:val="713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Atomdan Periyodik Tabloya: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Atom Teorileri (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Bohr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Atom Teorisi, Modern Atom Teorisi) ve Atomun Yapısı,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Atom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Orbitalleri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ve Elektron Dizilimi,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9.1.3. Atom teorilerindeki varsayımları kullanarak bilimsel bilginin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değişebilirliliğine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ilişkin çıkarım yapabilme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c) Atom ve atom altı parçacıklar ile ilgili bilimsel verileri inceleyerek bilimsel bilginin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değişebilirliliğini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değerlendirir.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9.1.4. Atom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orbitallerinin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bağıl enerjilerine ilişkin veriye dayalı tahminde bulunabilme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a) Verilere dayalı olarak atom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orbitallerinin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bağıl enerjilerine ilişkin önermeler oluşturur.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SDB1.3. Kendine Uyarlama (Öz Yansıtma), SDB2.1. İletişim, SDB2.2. İş Birliği,  SDB2.3. Sosyal Farkındalık, SDB3.1. Uyum, SDB3.3. Sorumlu Karar Verme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 D5. Duyarlılık,  D10.Mütevazılık,  D12.Sabır, D13.Sağlıklı Yaşam,  D14. Saygı, D15. Sevgi,  D16.  Sorumluluk, D18. Temizlik,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OB5. Kültür Okuryazarlığı,OB6. Vatandaşlık Okuryazarlığı,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386D93" w:rsidRPr="00A57E18" w:rsidTr="00184825">
        <w:trPr>
          <w:trHeight w:val="965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Atom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Orbitalleri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ve Elektron Dizilimi,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9.1.4. Atom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orbitallerinin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bağıl enerjilerine ilişkin veriye dayalı tahminde bulunabilme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b) Atom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orbitallerinin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bağıl enerjilerine ilişkin veriye dayalı olan ve olmayan önermeleri karşılaştırır.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c)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Orbitallere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ait bağıl enerji diyagramlarından elde ettiği verileri inceleyerek geçersiz çıkarımları ayıklar.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ç) Atom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orbitallerinin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bağıl enerjilerine ilişkin geçerli tahminleri temelinde yargıya varır.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 SDB1.3. Kendine Uyarlama (Öz Yansıtma), SDB2.1. İletişim, SDB2.2. İş Birliği,  SDB2.3. Sosyal Farkındalık, SDB3.1. Uyum, SDB3.3. Sorumlu Karar Verme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 D5. Duyarlılık,  D10.Mütevazılık,  D12.Sabır, D13.Sağlıklı Yaşam,  D14. Saygı, D15. Sevgi,  D16.  Sorumluluk, D18. Temizlik,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OB5. Kültür Okuryazarlığı,OB6. Vatandaşlık Okuryazarlığı, OB7. Veri Okuryazarlığı</w:t>
            </w:r>
          </w:p>
        </w:tc>
        <w:tc>
          <w:tcPr>
            <w:tcW w:w="1525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184825">
        <w:trPr>
          <w:trHeight w:val="1411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Atom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Orbitalleri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ve Elektron Dizilimi,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9.1.5. Elektronların atom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orbitallerine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yerleşimine ilişkin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tümevarımsal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akıl yürütebilme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a) Elektronların atom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orbitallerine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yerleşim prensiplerine ilişkin örüntü bulur.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b) Bilimsel ilkelere ulaşmak için örüntülerden genellemeler yapar.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SDB1.3. Kendine Uyarlama (Öz Yansıtma), SDB2.1. İletişim, SDB2.2. İş Birliği,  SDB2.3. Sosyal Farkındalık, SDB3.1. Uyum, SDB3.3. Sorumlu Karar Verme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 D5. Duyarlılık,  D10.Mütevazılık,  D12.Sabır, D13.Sağlıklı Yaşam,  D14. Saygı, D15. Sevgi,  D16.  Sorumluluk, D18. Temizlik,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OB5. Kültür Okuryazarlığı,OB6. Vatandaşlık Okuryazarlığı,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29 EKİM </w:t>
            </w:r>
            <w:r w:rsidRPr="007A5FF4">
              <w:rPr>
                <w:b/>
                <w:color w:val="FF0000"/>
                <w:sz w:val="14"/>
                <w:szCs w:val="14"/>
              </w:rPr>
              <w:t>CUMHURİYET BAYRAMI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386D93" w:rsidRPr="00A57E18" w:rsidTr="00184825">
        <w:trPr>
          <w:trHeight w:val="1698"/>
        </w:trPr>
        <w:tc>
          <w:tcPr>
            <w:tcW w:w="279" w:type="dxa"/>
            <w:textDirection w:val="btLr"/>
            <w:vAlign w:val="center"/>
          </w:tcPr>
          <w:p w:rsidR="00386D93" w:rsidRPr="005F6A4E" w:rsidRDefault="00386D93" w:rsidP="00386D93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5F6A4E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386D93" w:rsidRPr="005F6A4E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 </w:t>
            </w: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Periyodik Tabloda Yer Bulma,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9.1.6. Elementlerin periyodik tablodaki yerlerine ilişkin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tümevarımsal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akıl yürütebilme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a) Atomların elektron dizilimiyle periyodik tablodaki yeri arasında örüntü bulur.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b) Atomların elektron dizilimiyle periyodik tablodaki yeri arasında bulduğu örüntüyü yeni örnekler üzerinde dener.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SDB1.3. Kendine Uyarlama (Öz Yansıtma), SDB2.1. İletişim, SDB2.2. İş Birliği,  SDB2.3. Sosyal Farkındalık, SDB3.1. Uyum, SDB3.3. Sorumlu Karar Verme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 D5. Duyarlılık,  D10.Mütevazılık,  D12.Sabır, D13.Sağlıklı Yaşam,  D14. Saygı, D15. Sevgi,  D16.  Sorumluluk, D18. Temizlik,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OB5. Kültür Okuryazarlığı,OB6. Vatandaşlık Okuryazarlığı, OB7. Veri Okuryazarlığı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386D93" w:rsidRPr="007A5FF4" w:rsidRDefault="00386D93" w:rsidP="00386D93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386D93" w:rsidRPr="007A5FF4" w:rsidRDefault="00386D93" w:rsidP="00386D93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184825">
        <w:trPr>
          <w:trHeight w:val="1901"/>
        </w:trPr>
        <w:tc>
          <w:tcPr>
            <w:tcW w:w="279" w:type="dxa"/>
            <w:textDirection w:val="btLr"/>
            <w:vAlign w:val="center"/>
          </w:tcPr>
          <w:p w:rsidR="00386D93" w:rsidRPr="005F6A4E" w:rsidRDefault="00386D93" w:rsidP="00386D93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lastRenderedPageBreak/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5F6A4E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386D93" w:rsidRPr="005F6A4E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 </w:t>
            </w: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Periyodik Tabloda Yer Bulma,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9.1.6. Elementlerin periyodik tablodaki yerlerine ilişkin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tümevarımsal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akıl yürütebilme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a) Atomların elektron dizilimiyle periyodik tablodaki yeri arasında örüntü bulur.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b) Atomların elektron dizilimiyle periyodik tablodaki yeri arasında bulduğu örüntüyü yeni örnekler üzerinde dener.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SDB1.3. Kendine Uyarlama (Öz Yansıtma), SDB2.1. İletişim, SDB2.2. İş Birliği,  SDB2.3. Sosyal Farkındalık, SDB3.1. Uyum, SDB3.3. Sorumlu Karar Verme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 D5. Duyarlılık,  D10.Mütevazılık,  D12.Sabır, D13.Sağlıklı Yaşam,  D14. Saygı, D15. Sevgi,  D16.  Sorumluluk, D18. Temizlik,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OB5. Kültür Okuryazarlığı,OB6. Vatandaşlık Okuryazarlığı,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386D93" w:rsidRPr="007A5FF4" w:rsidRDefault="00386D93" w:rsidP="00386D93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386D93" w:rsidRPr="002B33EA" w:rsidRDefault="00386D93" w:rsidP="00386D93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(10-16 </w:t>
            </w:r>
            <w:bookmarkStart w:id="0" w:name="_GoBack"/>
            <w:bookmarkEnd w:id="0"/>
            <w:r w:rsidRPr="002B33EA">
              <w:rPr>
                <w:b/>
                <w:color w:val="0070C0"/>
                <w:sz w:val="14"/>
                <w:szCs w:val="14"/>
              </w:rPr>
              <w:t>KASIM)</w:t>
            </w:r>
          </w:p>
          <w:p w:rsidR="00386D93" w:rsidRPr="007A5FF4" w:rsidRDefault="00386D93" w:rsidP="00386D9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386D93" w:rsidRPr="002E4CF9" w:rsidRDefault="00386D93" w:rsidP="00386D93">
            <w:pPr>
              <w:spacing w:after="0"/>
              <w:jc w:val="center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386D93" w:rsidRDefault="00386D93" w:rsidP="00386D93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386D93" w:rsidRPr="002E4CF9" w:rsidRDefault="00386D93" w:rsidP="00386D93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386D93" w:rsidRDefault="00386D93" w:rsidP="00386D93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C34809">
        <w:trPr>
          <w:trHeight w:val="1873"/>
        </w:trPr>
        <w:tc>
          <w:tcPr>
            <w:tcW w:w="279" w:type="dxa"/>
            <w:textDirection w:val="btLr"/>
            <w:vAlign w:val="center"/>
          </w:tcPr>
          <w:p w:rsidR="00386D93" w:rsidRPr="005F6A4E" w:rsidRDefault="00386D93" w:rsidP="00386D93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5F6A4E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386D93" w:rsidRPr="005F6A4E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Periyodik Tabloda Yer Bulma, Periyodik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Özellikler (Atom Yarıçapı, İyonlaşma Enerjisi ve Elektronegatiflik)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9.1.6. Elementlerin periyodik tablodaki yerlerine ilişkin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tümevarımsal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akıl yürütebilme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c) Atomların periyodik tablodaki yerini belirlemede kullanılan kurallara ilişkin genelleme yapar.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ç) Genellemelerini bilim insanlarının genellemeleri ile karşılaştırır.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9.1.7. İyon oluşumuna ilişkin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tümevarımsal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akıl yürütebilme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a) Atomların elektron dizilimiyle iyonların elektron dizilimi arasında örüntü bulur.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SDB1.3. Kendine Uyarlama (Öz Yansıtma), SDB2.1. İletişim, SDB2.2. İş Birliği,  SDB2.3. Sosyal Farkındalık, SDB3.1. Uyum, SDB3.3. Sorumlu Karar Verme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 D5. Duyarlılık,  D10.Mütevazılık,  D12.Sabır, D13.Sağlıklı Yaşam,  D14. Saygı, D15. Sevgi,  D16.  Sorumluluk, D18. Temizlik,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OB5. Kültür Okuryazarlığı,OB6. Vatandaşlık Okuryazarlığı, OB7. Veri Okuryazarlığı</w:t>
            </w:r>
          </w:p>
        </w:tc>
        <w:tc>
          <w:tcPr>
            <w:tcW w:w="1525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386D93" w:rsidRPr="002B33EA" w:rsidRDefault="00386D93" w:rsidP="00386D93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24 KASIM</w:t>
            </w:r>
          </w:p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386D93" w:rsidRPr="002E4CF9" w:rsidRDefault="00386D93" w:rsidP="00386D93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386D93" w:rsidRDefault="00386D93" w:rsidP="00386D93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386D93" w:rsidRPr="00A57E18" w:rsidTr="00184825">
        <w:trPr>
          <w:trHeight w:val="999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Periyodik Özellikler (Atom Yarıçapı, İyonlaşma Enerjisi ve Elektronegatiflik)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9.1.7. İyon oluşumuna ilişkin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tümevarımsal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akıl yürütebilme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b) İyon oluşumuna ilişkin genelleme yapar.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9.1.8. Elementlerin periyodik özelliklerinin periyodik tablodaki değişimini çözümleyebilme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a) Elementlerin periyodik özelliklerini etkileyen etmenleri belirler.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SDB1.3. Kendine Uyarlama (Öz Yansıtma), SDB2.1. İletişim, SDB2.2. İş Birliği,  SDB2.3. Sosyal Farkındalık, SDB3.1. Uyum, SDB3.3. Sorumlu Karar Verme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 D5. Duyarlılık,  D10.Mütevazılık,  D12.Sabır, D13.Sağlıklı Yaşam,  D14. Saygı, D15. Sevgi,  D16.  Sorumluluk, D18. Temizlik,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OB5. Kültür Okuryazarlığı,OB6. Vatandaşlık Okuryazarlığı,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386D93" w:rsidRPr="002B33EA" w:rsidRDefault="00386D93" w:rsidP="00386D93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3 ARALIK </w:t>
            </w:r>
          </w:p>
          <w:p w:rsidR="00386D93" w:rsidRPr="007A5FF4" w:rsidRDefault="00386D93" w:rsidP="00386D93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184825">
        <w:trPr>
          <w:trHeight w:val="1106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Periyodik Özellikler (Atom Yarıçapı, İyonlaşma Enerjisi ve Elektronegatiflik)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9.1.8. Elementlerin periyodik özelliklerinin periyodik tablodaki değişimini çözümleyebilme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b) Elementlerin periyodik özelliklerini etkileyen etmenler ile periyodik tablodaki değişimler arasındaki ilişkiyi belirler.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SDB1.3. Kendine Uyarlama (Öz Yansıtma), SDB2.1. İletişim, SDB2.2. İş Birliği,  SDB2.3. Sosyal Farkındalık, SDB3.1. Uyum, SDB3.3. Sorumlu Karar Verme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 D5. Duyarlılık,  D10.Mütevazılık,  D12.Sabır, D13.Sağlıklı Yaşam,  D14. Saygı, D15. Sevgi,  D16.  Sorumluluk, D18. Temizlik,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OB5. Kültür Okuryazarlığı,OB6. Vatandaşlık Okuryazarlığı, OB7. Veri Okuryazarlığı</w:t>
            </w:r>
          </w:p>
        </w:tc>
        <w:tc>
          <w:tcPr>
            <w:tcW w:w="1525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184825">
        <w:trPr>
          <w:trHeight w:val="1125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  <w:r w:rsidRPr="007A5FF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Etkileşimler: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Metalik Bağ,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9.2.1. Metalik bağın oluşumuna yönelik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tümevarımsal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akıl yürütebilme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a) Pozitif yüklü metal iyonları ile negatif yüklü elektron denizi arasında örüntü oluşturur.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SDB1.3. Kendine Uyarlama (Öz Yansıtma),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SDB2.1. İletişim,  SDB2.2. İş Birliği,  SDB2.3. Sosyal Farkındalık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86D93" w:rsidRPr="007A5FF4" w:rsidRDefault="00386D93" w:rsidP="00386D9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C34809">
        <w:trPr>
          <w:trHeight w:val="1840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Metalik Bağ, 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İyonik Bağ,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9.2.1. Metalik bağın oluşumuna yönelik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tümevarımsal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akıl yürütebilme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b) Metalik bağın oluşumuna ilişkin genelleme yapar.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9.2.2. İyonik bağın oluşumunu bilimsel gözleme dayalı tahmin edebilme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a) Metal ve ametallerden oluşan katyonlar ve anyonlar arasındaki elektrostatik etkileşim sürecine ilişkin gözlem temelinde önermeler oluşturur.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b) Katyonlar ve anyonlar arasındaki etkileşim sürecine ilişkin gözleme dayalı olan ve olmayan önermeleri karşılaştırır.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SDB1.2. Kendini Düzenleme (Öz Düzenleme),SDB1.3. Kendine Uyarlama (Öz Yansıtma), SDB2.1. İletişim, SDB2.2. İş Birliği, SDB2.3. Sosyal Farkındalık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184825">
        <w:trPr>
          <w:trHeight w:val="1540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386D93" w:rsidRPr="007A5FF4" w:rsidRDefault="00386D93" w:rsidP="00386D93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İyonik Bağ,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</w:pP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9.2.2. İyonik bağın oluşumunu bilimsel gözleme dayalı tahmin edebilme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c) Katyonlar ve anyonlar arasındaki etkileşim sürecine ilişkin tahminlerini temellendirmek için gözlem verilerinden sonuç çıkarır.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ç) Katyonlar ve anyonlar arasındaki etkileşim süreci ile ilgili gözlemlenmemiş dur</w:t>
            </w: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>umlara ili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şkin tahminde bulunur.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d) Katyonlar ve anyonlar arasındaki etkileşimle ilgili tahminlerinin geçerliliğini sorgular.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SDB1.2. Kendini Düzenleme (Öz Düzenleme),SDB1.3. Kendine Uyarlama (Öz Yansıtma), SDB2.1. İletişim, SDB2.2. İş Birliği, SDB2.3. Sosyal Farkındalık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386D93" w:rsidRPr="007A5FF4" w:rsidRDefault="00386D93" w:rsidP="00386D93">
            <w:pPr>
              <w:spacing w:after="0" w:line="36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184825">
        <w:trPr>
          <w:trHeight w:val="1278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Kovalent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Bağ,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</w:pP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9.2.3.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Kovalent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bağ oluşumunu bilimsel gözleme dayalı tahmin edebilme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a) Bağ yapan ametal atomlarının çekirdekleri ve ortak kullanılan elektronlar arasındaki elektrostatik etkileşim sürecine ilişkin gözlem temelinde önermeler oluşturur.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b) Gözleme dayalı olan ve olmayan önermeleri karşılaştırır.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c) Ametal atomları arasındaki etkileşim sürecine ilişkin tahminlerini temellendirmek için gözlem verilerinden sonuç çıkarır.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SDB1.2. Kendini Düzenleme (Öz Düzenleme),SDB1.3. Kendine Uyarlama (Öz Yansıtma), SDB2.1. İletişim, SDB2.2. İş Birliği, SDB2.3. Sosyal Farkındalık</w:t>
            </w:r>
          </w:p>
          <w:p w:rsidR="00386D93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386D93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386D93" w:rsidRPr="007A5FF4" w:rsidRDefault="00386D93" w:rsidP="00386D93">
            <w:pPr>
              <w:spacing w:after="0" w:line="36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386D93" w:rsidRPr="00A57E18" w:rsidTr="00184825">
        <w:trPr>
          <w:trHeight w:val="1061"/>
        </w:trPr>
        <w:tc>
          <w:tcPr>
            <w:tcW w:w="279" w:type="dxa"/>
            <w:textDirection w:val="btLr"/>
            <w:vAlign w:val="center"/>
          </w:tcPr>
          <w:p w:rsidR="00386D93" w:rsidRPr="005F6A4E" w:rsidRDefault="00386D93" w:rsidP="00386D93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5F6A4E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386D93" w:rsidRPr="005F6A4E" w:rsidRDefault="00386D93" w:rsidP="00386D93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Kovalent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Bağ, 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Lewis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Nokta Yapısı,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</w:pP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9.2.3.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Kovalent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bağ oluşumunu bilimsel gözleme dayalı tahmin edebilme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ç) Ametal atomları arasındaki etkileşimler ile ilgili gözlemlenmemiş durumlara ilişkin tahminde bulunur.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d) Tahminlerinin geçerliliğini sorgular.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9.2.4. Moleküllerin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Lewis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nokta yapısına ilişkin çıkarımda bulunabilme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a) Moleküllerin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Lewis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nokta yapısına ilişkin varsayımda bulunur.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b)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Lewis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nokta yapısını kullanarak moleküllerin yapısına ilişkin örüntüler oluşturur.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SDB1.2. Kendini Düzenleme (Öz Düzenleme),SDB1.3. Kendine Uyarlama (Öz Yansıtma), SDB2.1. İletişim, SDB2.2. İş Birliği, SDB2.3. Sosyal Farkındalık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BE0480" w:rsidRDefault="00386D93" w:rsidP="00386D93">
            <w:pPr>
              <w:spacing w:after="0" w:line="36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386D93" w:rsidRPr="00A57E18" w:rsidTr="00184825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lastRenderedPageBreak/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Lewis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Nokta Yapısı,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9.2.4. Moleküllerin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Lewis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nokta yapısına ilişkin çıkarımda bulunabilme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c) Oluşturduğu örüntüleri kullanarak farklı moleküllerin yapılarını karşılaştırır.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ç)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Lewis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nokta yapısının oluşturulmasına ilişkin önermeler sunar.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d) Önermelerini farklı moleküllerin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Lewis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nokta yapılarını kullanarak değerlendirir.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SDB1.2. Kendini Düzenleme (Öz Düzenleme),SDB1.3. Kendine Uyarlama (Öz Yansıtma), SDB2.1. İletişim, SDB2.2. İş Birliği, SDB2.3. Sosyal Farkındalık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386D93" w:rsidRPr="002E4CF9" w:rsidRDefault="00386D93" w:rsidP="00386D93">
            <w:pPr>
              <w:spacing w:after="0" w:line="36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386D93" w:rsidRDefault="00386D93" w:rsidP="00386D93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386D93" w:rsidRPr="00BE0480" w:rsidRDefault="00386D93" w:rsidP="00386D93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386D93" w:rsidRPr="00BE0480" w:rsidRDefault="00386D93" w:rsidP="00386D93">
            <w:pPr>
              <w:spacing w:after="0" w:line="24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386D93" w:rsidRPr="00A57E18" w:rsidTr="00C34809">
        <w:trPr>
          <w:trHeight w:val="1676"/>
        </w:trPr>
        <w:tc>
          <w:tcPr>
            <w:tcW w:w="279" w:type="dxa"/>
            <w:textDirection w:val="btLr"/>
            <w:vAlign w:val="center"/>
          </w:tcPr>
          <w:p w:rsidR="00386D93" w:rsidRPr="005F6A4E" w:rsidRDefault="00386D93" w:rsidP="00386D93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5F6A4E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386D93" w:rsidRPr="005F6A4E" w:rsidRDefault="00386D93" w:rsidP="00386D93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Molekül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Polarlığı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ve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Apolarlığı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,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9.2.5. Molekülleri polar ya da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apolar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olarak sınıflandırabilme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a) Moleküllerin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polarlığını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belirlemek için ölçütler (elektronegatiflik farkı, merkez atomdaki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ortaklanmamış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elektron çifti) oluşturur.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b) Elektronegatiflik farkının ve elektron çifti itmesinin etkisiyle oluşan molekül yapılarını ayrıştırır.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c) Molekülleri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dipol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momentine göre gruplandırır.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ç) Molekülleri polar ya da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apolar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olarak adlandırır.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SDB1.2. Kendini Düzenleme (Öz Düzenleme),SDB1.3. Kendine Uyarlama (Öz Yansıtma), SDB2.1. İletişim, SDB2.2. İş Birliği, SDB2.3. Sosyal Farkındalık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386D93" w:rsidRPr="002E4CF9" w:rsidRDefault="00386D93" w:rsidP="00386D93">
            <w:pPr>
              <w:spacing w:after="0" w:line="24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386D93" w:rsidRPr="002E4CF9" w:rsidRDefault="00386D93" w:rsidP="00386D93">
            <w:pPr>
              <w:spacing w:after="0" w:line="240" w:lineRule="auto"/>
              <w:jc w:val="center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386D93" w:rsidRPr="007A5FF4" w:rsidRDefault="00386D93" w:rsidP="00386D9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386D93" w:rsidRPr="00A57E18" w:rsidTr="00184825">
        <w:trPr>
          <w:trHeight w:val="1112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Bileşiklerin Adlandırılması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9.2.6. Bileşikleri adlandırma kurallarına ilişkin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tümdengelimsel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akıl yürütebilme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a) İyonik ve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kovalent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bağlı bileşikleri oluşturan atom veya iyonları belirler.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b) İyonik ve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kovalent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bağlı bileşikleri oluşturan atomların veya iyonların adları ile bileşiklerin adları arasında ilişki kurar.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SDB1.2. Kendini Düzenleme (Öz Düzenleme),SDB1.3. Kendine Uyarlama (Öz Yansıtma), SDB2.1. İletişim, SDB2.2. İş Birliği, SDB2.3. Sosyal Farkındalık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184825">
        <w:trPr>
          <w:trHeight w:val="1132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283" w:type="dxa"/>
            <w:shd w:val="clear" w:color="000000" w:fill="FFFFFF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Etkileşimden Maddeye:                                            </w:t>
            </w:r>
            <w:r w:rsidRPr="007A5FF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Bileşiklerin Adlandırılması</w:t>
            </w:r>
            <w:r w:rsidRPr="007A5FF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Moleküller Arası Etkileşimler,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9.2.6. Bileşikleri adlandırma kurallarına ilişkin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tümdengelimsel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akıl yürütebilme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c) İyonik ve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kovalent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bağlı bileşiklerin adlandırma kurallarına ilişkin genelleme yapar.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9.2.7. Moleküller arası etkileşimleri sınıflandırabilme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a) Moleküller arası etkileşimlerin sınıflandırılmasına ilişkin ölçütler (atom, iyon, polar molekül,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apolar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molekül) belirler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SDB1.2. Kendini Düzenleme (Öz Düzenleme),SDB1.3. Kendine Uyarlama (Öz Yansıtma), SDB2.1. İletişim, SDB2.2. İş Birliği, SDB2.3. Sosyal Farkındalık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86D93" w:rsidRPr="007A5FF4" w:rsidRDefault="00386D93" w:rsidP="00386D9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184825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386D93" w:rsidRPr="00C34809" w:rsidRDefault="00386D93" w:rsidP="00386D93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C34809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386D93" w:rsidRPr="00C34809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Moleküller Arası Etkileşimler,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9.2.7. Moleküller arası etkileşimleri sınıflandırabilme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b) Belirlediği ölçütler doğrultusunda aynı ya da farklı kimyasal türler arasında oluşan moleküller arası etkileşimleri ayrıştırır.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c) Moleküller arası etkileşimleri gruplandırır.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ç) Oluşturduğu grupları adlandırıp bilimsel karşılığıyla kıyaslar.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SDB1.2. Kendini Düzenleme (Öz Düzenleme),SDB1.3. Kendine Uyarlama (Öz Yansıtma), SDB2.1. İletişim, SDB2.2. İş Birliği, SDB2.3. Sosyal Farkındalık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386D93" w:rsidRDefault="00386D93" w:rsidP="00386D93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386D93" w:rsidRDefault="00386D93" w:rsidP="00386D93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386D93" w:rsidRPr="007A5FF4" w:rsidRDefault="00386D93" w:rsidP="00386D93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386D93" w:rsidRPr="000B130C" w:rsidRDefault="00386D93" w:rsidP="00386D9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386D93" w:rsidRPr="002E4CF9" w:rsidRDefault="00386D93" w:rsidP="00386D93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386D93" w:rsidRPr="002E4CF9" w:rsidRDefault="00386D93" w:rsidP="00386D93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386D93" w:rsidRPr="00A57E18" w:rsidTr="00C34809">
        <w:trPr>
          <w:trHeight w:val="2016"/>
        </w:trPr>
        <w:tc>
          <w:tcPr>
            <w:tcW w:w="279" w:type="dxa"/>
            <w:textDirection w:val="btLr"/>
            <w:vAlign w:val="center"/>
          </w:tcPr>
          <w:p w:rsidR="00386D93" w:rsidRPr="00C34809" w:rsidRDefault="00386D93" w:rsidP="00386D93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C34809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386D93" w:rsidRPr="00C34809" w:rsidRDefault="00386D93" w:rsidP="00386D93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Katılar ve Özellikleri </w:t>
            </w: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>(Amorf ve Kristal K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atılar),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9.2.8. Etkileşimlerin katıların özelliklerine etkilerine ilişkin bilimsel çıkarım yapabilme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a) Aynı ya da farklı etkileşimlere sahip katılara ilişkin niteliklerin farkını ortaya koyar.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b) Etkileşimlerle katılar arasındaki ilişkiyi belirlemek üzere gözlem verilerini veya</w:t>
            </w: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 xml:space="preserve"> hazır ve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ri setini kullanır.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 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SDB1.2. Kendini Düzenleme (Öz Düzenleme),SDB1.3. Kendine Uyarlama (Öz Yansıtma), SDB2.1. İletişim, SDB2.2. İş Birliği, SDB2.3. Sosyal Farkındalık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386D93" w:rsidRDefault="00386D93" w:rsidP="00386D93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386D93" w:rsidRPr="002B33EA" w:rsidRDefault="00386D93" w:rsidP="00386D93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18 MART </w:t>
            </w:r>
          </w:p>
          <w:p w:rsidR="00386D93" w:rsidRDefault="00386D93" w:rsidP="00386D93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ŞEHİTLER GÜNÜ</w:t>
            </w:r>
          </w:p>
          <w:p w:rsidR="00386D93" w:rsidRPr="007A5FF4" w:rsidRDefault="00386D93" w:rsidP="00386D93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386D93" w:rsidRPr="007A5FF4" w:rsidRDefault="00386D93" w:rsidP="00386D93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386D93" w:rsidRPr="002E4CF9" w:rsidRDefault="00386D93" w:rsidP="00386D93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386D93" w:rsidRDefault="00386D93" w:rsidP="00386D93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386D93" w:rsidRPr="007A5FF4" w:rsidRDefault="00386D93" w:rsidP="00386D93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386D93" w:rsidRPr="00A57E18" w:rsidTr="00184825">
        <w:trPr>
          <w:trHeight w:val="933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Katılar ve Özellikleri (Amorf ve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KristalKatılar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),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Sıvılar ve Özellikleri (Kaynama Sıcaklığı ve Buhar Basıncı, Viskozite, Adezyon ve Kohezyon Kuvvetleri, Yüzey Gerilimi)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9.2.8. Etkileşimlerin katıların özelliklerine etkilerine ilişkin bilimsel çıkarım yapabilme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c) Çıkarımlarını bilim insanlarının çıkarımları ile karşılaştırır.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9.2.9. Sıvıların buhar basıncını etkileyen faktörlere ilişkin hipotez oluşturabilme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a) Buhar basıncını etkileyebilecek faktörleri belirlemek amacıyla sorular oluşturur.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b) Belirlediği faktörlerin buhar basıncına etkilerini neden-sonuç ilişkileri kurarak belirtir.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SDB1.2. Kendini Düzenleme (Öz Düzenleme),SDB1.3. Kendine Uyarlama (Öz Yansıtma), SDB2.1. İletişim, SDB2.2. İş Birliği, SDB2.3. Sosyal Farkındalık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386D93" w:rsidRDefault="00386D93" w:rsidP="00386D93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386D93" w:rsidRDefault="00386D93" w:rsidP="00386D93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386D93" w:rsidRPr="007A5FF4" w:rsidRDefault="00386D93" w:rsidP="00386D93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386D93" w:rsidRPr="007A5FF4" w:rsidRDefault="00386D93" w:rsidP="00386D93">
            <w:pPr>
              <w:jc w:val="center"/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386D93" w:rsidRPr="00A57E18" w:rsidTr="00184825">
        <w:trPr>
          <w:trHeight w:val="1959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sıvılar ve Özellikleri (Kaynama Sıcaklığı ve Buhar Basıncı, Viskozite, Adezyon ve Kohezyon Kuvvetleri, Yüzey Gerilimi)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9.2.9. Sıvıların buhar basıncını etkileyen faktörlere ilişkin hipotez oluşturabilme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c) Belirlediği faktörlerin buhar basıncına etkilerini araştırabilmek için bağımlı-bağımsız değişkenleri ve kontrol değişkenlerini belirler.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ç) Değişkenler arasındaki ilişkiyi belirlemek üzere denemeler yapar.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d) Sıvıların buhar basıncını etkileyen faktörleri belirlemek için sunduğu önermeleri bilimsel kuramlar ile destekler.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SDB1.2. Kendini Düzenleme (Öz Düzenleme),SDB1.3. Kendine Uyarlama (Öz Yansıtma), SDB2.1. İletişim, SDB2.2. İş Birliği, SDB2.3. Sosyal Farkındalık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386D93" w:rsidRPr="007A5FF4" w:rsidRDefault="00386D93" w:rsidP="00386D9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386D93" w:rsidRPr="00A57E18" w:rsidTr="00184825">
        <w:trPr>
          <w:trHeight w:val="2090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Sıvılar ve Özellikleri (Kaynama Sıcaklığı ve Buhar Basıncı, Viskozite, Adezyon ve Kohezyon Kuvvetleri, Yüzey Gerilimi)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9.2.10. Sıvıların kaynama sıcaklığını etkileyen faktörleri belirlemeye yönelik kanıt kullanabilme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a) Sıvıların kaynama sıcaklığını etkileyen faktörleri belirlemeye yönelik ölçütler (</w:t>
            </w: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 xml:space="preserve">moleküller arası 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etkileşimin türü, açık hava basıncı) belirler.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SDB1.2. Kendini Düzenleme (Öz Düzenleme),SDB1.3. Kendine Uyarlama (Öz Yansıtma), SDB2.1. İletişim, SDB2.2. İş Birliği, SDB2.3. Sosyal Farkındalık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86D93" w:rsidRPr="007A5FF4" w:rsidRDefault="00386D93" w:rsidP="00386D93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C34809">
        <w:trPr>
          <w:trHeight w:val="1638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Sıvılar ve Özellikleri (Kaynama Sıcaklığı ve Buhar Basıncı, Viskozite, Adezyon ve Kohezyon Kuvvetleri, Yüzey Gerilimi)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9.2.10. Sıvıların kaynama sıcaklığını etkileyen faktörleri belirlemeye yönelik kanıt kullanabilme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b) Gözlem veya hazır veri setinden seçtiği verileri değişkenler arası ilişkileri belirleyecek şekilde düzenler.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c) Kaynama sıcaklığını etkileyen faktörlere yönelik iddialarını kanıtlara dayalı açıklar.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ç) Açıklamalarını desteklemek için bilimsel bilgiyi kullanır.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9.2.11. Sıvıların viskozitesini etkileyen faktörlere ilişkin bilimsel gözlem yapabilme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a) Sıvıların viskozitesine ilişkin niteliklerin farkını ortaya koyar.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SDB1.2. Kendini Düzenleme (Öz Düzenleme),SDB1.3. Kendine Uyarlama (Öz Yansıtma), SDB2.1. İletişim, SDB2.2. İş Birliği, SDB2.3. Sosyal Farkındalık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184825">
        <w:trPr>
          <w:trHeight w:val="1931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Sıvılar ve Özellikleri (Kaynama Sıcaklığı ve Buhar Basıncı, Viskozite, Adezyon ve Kohezyon Kuvvetleri, Yüzey Gerilimi)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9.2.11. Sıvıların viskozitesini etkileyen faktörlere ilişkin bilimsel gözlem yapabilme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b) Belirlediği nitelikler ile sıvıların viskozitesi arasındaki ilişkiyi tespit etmek üzere veriler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toplayarak bu verileri kaydeder.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c) Sıvılar hakkında elde ettiği benzer verilerden hareketle keşfettiği örüntüleri açıklar.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SDB1.2. Kendini Düzenleme (Öz Düzenleme),SDB1.3. Kendine Uyarlama (Öz Yansıtma), SDB2.1. İletişim, SDB2.2. İş Birliği, SDB2.3. Sosyal Farkındalık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C34809">
        <w:trPr>
          <w:trHeight w:val="1406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Sıvılar ve Özellikleri (Kaynama Sıcaklığı ve Buhar Basıncı, Viskozite, Adezyon ve Kohezyon Kuvvetleri, Yüzey Gerilimi)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9.2.12. Adezyon ve kohezyon kuvvetlerinin sıvıların özelliklerine etkilerine ilişkin çıkarım yapabilme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a) Aynı ya da farklı etkileşimlere sahip sıvıların özellikleri ile ilgili farkları ortaya koyar.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b) Etkileşimler ile sıvıların özellikleri arasındaki ilişkiyi belirlemek üzere gözlem verilerini ve hazır veri setini kullanır.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SDB1.2. Kendini Düzenleme (Öz Düzenleme),SDB1.3. Kendine Uyarlama (Öz Yansıtma), SDB2.1. İletişim, SDB2.2. İş Birliği, SDB2.3. Sosyal Farkındalık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386D93" w:rsidRPr="000B130C" w:rsidRDefault="00386D93" w:rsidP="00386D93">
            <w:pPr>
              <w:spacing w:after="0" w:line="240" w:lineRule="auto"/>
              <w:jc w:val="center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184825">
        <w:trPr>
          <w:trHeight w:val="1381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386D93" w:rsidRPr="007A5FF4" w:rsidRDefault="00386D93" w:rsidP="00386D93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Sıvılar ve Özellikleri (Kaynama Sıcaklığı ve Buhar Basıncı, Viskozite, Adezyon ve Kohezyon Kuvvetleri, Yüzey Gerilimi)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9.2.12. Adezyon ve kohezyon kuvvetlerinin sıvıların özelliklerine etkilerine ilişkin çıkarım yapabilme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c) Çıkarımlarını bilim insanlarının çıkarımları ile karşılaştırır.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9.2.13. Sıvıların yüzey gerilimini etkileyen faktörlere ilişkin bilimsel sorgulama yapabilme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a) Sıvıların yüzey gerilimini etkileyen faktörlere ilişkin araştırılabilir sorular oluşturur.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b) Araştırma sorularını cevaplamak üzere moleküller arası etkileşimlere ilişkin teorileri kullanarak önermeler suna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SDB1.2. Kendini Düzenleme (Öz Düzenleme),SDB1.3. Kendine Uyarlama (Öz Yansıtma), SDB2.1. İletişim, SDB2.2. İş Birliği, SDB2.3. Sosyal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Farkındalı</w:t>
            </w:r>
            <w:proofErr w:type="spellEnd"/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D3. Çalışkanlık, D4. Dostluk, D6. Dürüstlük, D7. Estetik, D8. Mahremiyet, D11. Özgürlük,D14. Saygı, D16. Sorumluluk, D19.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Vatanseverli</w:t>
            </w:r>
            <w:proofErr w:type="spellEnd"/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OB1. Bilgi Okuryazarlığı, OB2. Dijital Okuryazarlık, OB4. Görsel Okuryazarlık, OB7. Veri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Okuryazarlığ</w:t>
            </w:r>
            <w:proofErr w:type="spellEnd"/>
          </w:p>
        </w:tc>
        <w:tc>
          <w:tcPr>
            <w:tcW w:w="1525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C34809">
        <w:trPr>
          <w:trHeight w:val="1750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Sıvılar ve Özellikleri (Kaynama Sıcaklığı ve Buhar Basıncı, Viskozite, Adezyon ve Kohezyon Kuvvetleri, Yüzey Gerilimi)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</w:pP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9.2.13. Sıvıların yüzey gerilimini etkileyen faktörlere ilişkin bilimsel sorgulama yapabilme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c) Sıvıların yüzey gerilimini etkileyen faktörleri belirlemeye yönelik planladığı araştırmayı uygular.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ç) Araştırmadan elde ettiği verileri yorumlar.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d) Sıvıların yüzey gerilimini etkileyen faktörlere ilişkin ulaştığı sonuçları bilimsel bilgilerle karşılaştırır.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e) Günlük hayatta yüzey geriliminden kaynaklanan problemlerin çözüm sürecini bilimsel bilgilerle ilişkilendirir.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SDB1.1. Kendini Tanıma (Öz Farkındalık),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SDB1.2. Kendini Düzenleme (Öz Düzenleme),SDB1.3. Kendine Uyarlama (Öz Yansıtma), SDB2.1. İletişim, SDB2.2. İş Birliği, SDB2.3. Sosyal Farkındalık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D6. Dürüstlük, D7. Estetik, D8. Mahremiyet, D11. Özgürlük,D14. Saygı, D16. Sorumluluk,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</w:t>
            </w:r>
            <w:proofErr w:type="gram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,,</w:t>
            </w:r>
            <w:proofErr w:type="gramEnd"/>
          </w:p>
        </w:tc>
        <w:tc>
          <w:tcPr>
            <w:tcW w:w="139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184825">
        <w:trPr>
          <w:trHeight w:val="1428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386D93" w:rsidRPr="007A5FF4" w:rsidRDefault="00386D93" w:rsidP="00386D93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SÜRDÜRÜLEBİLİRLİK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7A5FF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Nanoparçacıklar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ve Ekolojik Sürdürülebilirlik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: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Metal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Nanoparçacıklar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,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9.3.1. Evsel atıklardan metalik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nanoparçacık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elde etmek üzere deney yapabilme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a) Evsel atıkları kullanarak gümüş ve bakır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nanoparçacık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elde etmek üzere deneyler planlar.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b) Farklı evsel atıklardan gümüş ve bakır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nanoparçacık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eldesine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ilişkin deney verilerini analiz eder.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SDB1.2. Kendini Düzenleme (Öz Düzenleme), SDB2.1. İletişim,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SDB2.2. İş Birliği,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SDB2.3.Sosyal Farkındalık,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SDB3.2. Esneklik,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SDB3.3. Sorumlu Karar Verme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  <w:p w:rsidR="00386D93" w:rsidRPr="007A5FF4" w:rsidRDefault="00386D93" w:rsidP="00386D93">
            <w:pPr>
              <w:spacing w:after="0"/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 xml:space="preserve">D3. Çalışkanlık, D5. Duyarlılık, D8. Mahremiyet,D9. Merhamet, </w:t>
            </w:r>
          </w:p>
          <w:p w:rsidR="00386D93" w:rsidRPr="007A5FF4" w:rsidRDefault="00386D93" w:rsidP="00386D93">
            <w:pPr>
              <w:spacing w:after="0"/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 xml:space="preserve">D10. Mütevazılık, D13. </w:t>
            </w:r>
            <w:proofErr w:type="spellStart"/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>SağlıklıYaşam</w:t>
            </w:r>
            <w:proofErr w:type="spellEnd"/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>, D14. Saygı, D16. Sorumluluk, D18. Temizlik,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OB5. Kültür Okuryazarlığı, OB6. Vatandaşlık Okuryazarlığı, OB8. Sürdürülebilirlik Okuryazarlığı</w:t>
            </w:r>
          </w:p>
        </w:tc>
        <w:tc>
          <w:tcPr>
            <w:tcW w:w="1525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386D93" w:rsidRDefault="00386D93" w:rsidP="00386D93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386D93" w:rsidRPr="000B130C" w:rsidRDefault="00386D93" w:rsidP="00386D93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386D93" w:rsidRPr="000B130C" w:rsidRDefault="00386D93" w:rsidP="00386D93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386D93" w:rsidRDefault="00386D93" w:rsidP="00386D93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386D93" w:rsidRDefault="00386D93" w:rsidP="00386D93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386D93" w:rsidRDefault="00386D93" w:rsidP="00386D93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386D93" w:rsidRPr="000B130C" w:rsidRDefault="00386D93" w:rsidP="00386D93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386D93" w:rsidRPr="000B130C" w:rsidRDefault="00386D93" w:rsidP="00386D93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C34809">
        <w:trPr>
          <w:trHeight w:val="1703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SÜRDÜRÜLEBİLİRLİK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Metal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Nanoparçacıklar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, 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9.3.1. Evsel atıklardan metalik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nanoparçacık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elde etmek üzere deney yapabilme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b) Farklı evsel atıklardan gümüş ve bakır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nanoparçacık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eldesine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ilişkin deney verilerini analiz eder.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SDB1.2. Kendini Düzenleme (Öz Düzenleme), SDB2.1. İletişim,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SDB2.2. İş Birliği,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SDB2.3.Sosyal Farkındalık,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SDB3.2. Esneklik,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SDB3.3. Sorumlu Karar Verme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/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 xml:space="preserve">D3. Çalışkanlık, D5. Duyarlılık, D8. Mahremiyet,D9. Merhamet,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 xml:space="preserve">D10. Mütevazılık, D13. </w:t>
            </w:r>
            <w:proofErr w:type="spellStart"/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>SağlıklıYaşam</w:t>
            </w:r>
            <w:proofErr w:type="spellEnd"/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>, D14. Saygı, D16. Sorumluluk, D18. Temizlik,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OB5. Kültür Okuryazarlığı, OB6. Vatandaşlık Okuryazarlığı, OB8. Sürdürülebilirlik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386D93" w:rsidRPr="001A5A4F" w:rsidRDefault="00386D93" w:rsidP="00386D93">
            <w:pPr>
              <w:spacing w:after="0" w:line="240" w:lineRule="auto"/>
              <w:jc w:val="center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386D93" w:rsidRPr="007A5FF4" w:rsidRDefault="00386D93" w:rsidP="00386D93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184825">
        <w:trPr>
          <w:trHeight w:val="1041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SÜRDÜRÜLEBİLİRLİK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Metal, Alaşım ve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Metal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Nanoparçacıkların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Çevresel Etkileri, Yeşil Kimyanın Atık Önleme İlkesi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9.3.2. Metal, alaşım ve </w:t>
            </w: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metal</w:t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nanoparçacıkların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ekosistemdeki etkilerine ilişkin problem çözebilme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 xml:space="preserve">a) Metaller, alaşımlar ve metal </w:t>
            </w:r>
            <w:proofErr w:type="spellStart"/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>nanoparçacıkların</w:t>
            </w:r>
            <w:proofErr w:type="spellEnd"/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 xml:space="preserve"> ekosistemdeki etkilerine ilişkin problemleri (sucul sistemde ve toprakta ağır metal birikimi, metal </w:t>
            </w:r>
            <w:proofErr w:type="spellStart"/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>nanoparçacıkların</w:t>
            </w:r>
            <w:proofErr w:type="spellEnd"/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 xml:space="preserve"> sucul sistemden uzaklaştırılamaması sorunu vb.) belirler.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b) Belirlediği problemlerin ekosistem üzerindeki etkilerini</w:t>
            </w:r>
            <w:r w:rsidRPr="007A5FF4">
              <w:rPr>
                <w:rFonts w:ascii="Calibri" w:eastAsia="Times New Roman" w:hAnsi="Calibri" w:cs="Calibri"/>
                <w:b/>
                <w:bCs/>
                <w:color w:val="C00000"/>
                <w:sz w:val="14"/>
                <w:szCs w:val="14"/>
                <w:lang w:eastAsia="tr-TR"/>
              </w:rPr>
              <w:t xml:space="preserve"> </w:t>
            </w: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 xml:space="preserve">(canlı, cansız, sucul sistem, toprak, hava, sağlık vb.) 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özetler.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>c) Problemlerin çözümüne yönelik veriye dayalı önermelerde bulunur.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SDB1.2. Kendini Düzenleme (Öz Düzenleme), SDB2.1. İletişim,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SDB2.2. İş Birliği,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SDB2.3.Sosyal Farkındalık,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SDB3.2. Esneklik,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SDB3.3. Sorumlu Karar Verme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/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 xml:space="preserve">D3. Çalışkanlık, D5. Duyarlılık, D8. Mahremiyet,D9. Merhamet,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 xml:space="preserve">D10. Mütevazılık, D13. </w:t>
            </w:r>
            <w:proofErr w:type="spellStart"/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>SağlıklıYaşam</w:t>
            </w:r>
            <w:proofErr w:type="spellEnd"/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>, D14. Saygı, D16. Sorumluluk, D18. Temizlik,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OB5. Kültür Okuryazarlığı, OB6. Vatandaşlık Okuryazarlığı, OB8. Sürdürülebilirlik Okuryazarlığı</w:t>
            </w:r>
          </w:p>
        </w:tc>
        <w:tc>
          <w:tcPr>
            <w:tcW w:w="1525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386D93" w:rsidRPr="00A57E18" w:rsidTr="00184825">
        <w:trPr>
          <w:trHeight w:val="1264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86D93" w:rsidRPr="00EB710C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SÜRDÜRÜLEBİLİRLİK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Metal, Alaşım ve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Metal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Nanoparçacıkların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Çevresel Etkileri, Yeşil Kimyanın Atık Önleme İlkesi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9.3.2. Metal, alaşım ve </w:t>
            </w: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metal</w:t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nanoparçacıkların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ekosistemdeki etkilerine ilişkin problem çözebilme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ç) Problemin çözümüne yönelik önermelere ilişkin akıl yürütür.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>d) Problemin çözümüne ilişkin değerlendirmelerde bulunur.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SDB1.2. Kendini Düzenleme (Öz Düzenleme), SDB2.1. İletişim,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SDB2.2. İş Birliği,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SDB2.3.Sosyal Farkındalık,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SDB3.2. Esneklik,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SDB3.3. Sorumlu Karar Verme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/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 xml:space="preserve">D3. Çalışkanlık, D5. Duyarlılık, D8. Mahremiyet,D9. Merhamet,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 xml:space="preserve">D10. Mütevazılık, D13. </w:t>
            </w:r>
            <w:proofErr w:type="spellStart"/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>SağlıklıYaşam</w:t>
            </w:r>
            <w:proofErr w:type="spellEnd"/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>, D14. Saygı, D16. Sorumluluk, D18. Temizlik,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OB5. Kültür Okuryazarlığı, OB6. Vatandaşlık Okuryazarlığı, OB8. Sürdürülebilirlik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C34809">
        <w:trPr>
          <w:trHeight w:val="1152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SÜRDÜRÜLEBİLİRLİK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Metal, Alaşım ve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Metal </w:t>
            </w:r>
            <w:proofErr w:type="spell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Nanoparçacıkların</w:t>
            </w:r>
            <w:proofErr w:type="spellEnd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Çevresel Etkileri, Yeşil Kimyanın Atık Önleme İlkesi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9.3.2. Metal, alaşım ve </w:t>
            </w:r>
            <w:r w:rsidRPr="007A5FF4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14"/>
                <w:lang w:eastAsia="tr-TR"/>
              </w:rPr>
              <w:t>metal</w:t>
            </w:r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nanoparçacıkların</w:t>
            </w:r>
            <w:proofErr w:type="spellEnd"/>
            <w:r w:rsidRPr="007A5FF4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 xml:space="preserve"> ekosistemdeki etkilerine ilişkin problem çözebilme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ç) Problemin çözümüne yönelik önermelere ilişkin akıl yürütür. d) Problemin çözümüne ilişkin değerlendirmelerde bulunur.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SDB1.2. Kendini Düzenleme (Öz Düzenleme), SDB2.1. İletişim,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SDB2.2. İş Birliği,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SDB2.3.Sosyal Farkındalık,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SDB3.2. Esneklik,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SDB3.3. Sorumlu Karar Verme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/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 xml:space="preserve">D3. Çalışkanlık, D5. Duyarlılık, D8. Mahremiyet,D9. Merhamet, </w:t>
            </w:r>
          </w:p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 xml:space="preserve">D10. Mütevazılık, D13. </w:t>
            </w:r>
            <w:proofErr w:type="spellStart"/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>SağlıklıYaşam</w:t>
            </w:r>
            <w:proofErr w:type="spellEnd"/>
            <w:r w:rsidRPr="007A5FF4"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  <w:t>, D14. Saygı, D16. Sorumluluk, D18. Temizlik, D19. Vatanseverlik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OB1. Bilgi Okuryazarlığı, OB2. Dijital Okuryazarlık, OB4. Görsel Okuryazarlık, OB5. Kültür Okuryazarlığı, OB6. Vatandaşlık Okuryazarlığı, OB8. Sürdürülebilirlik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86D93" w:rsidRPr="00A57E18" w:rsidTr="00BE3006">
        <w:trPr>
          <w:trHeight w:val="1186"/>
        </w:trPr>
        <w:tc>
          <w:tcPr>
            <w:tcW w:w="279" w:type="dxa"/>
            <w:textDirection w:val="btLr"/>
            <w:vAlign w:val="center"/>
          </w:tcPr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</w:tcPr>
          <w:p w:rsidR="00386D93" w:rsidRPr="007A5FF4" w:rsidRDefault="00386D93" w:rsidP="00386D93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86D93" w:rsidRPr="007A5FF4" w:rsidRDefault="00386D93" w:rsidP="00386D93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386D93" w:rsidRPr="00A57E18" w:rsidRDefault="00386D93" w:rsidP="00386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127" w:type="dxa"/>
            <w:vAlign w:val="center"/>
          </w:tcPr>
          <w:p w:rsidR="00386D93" w:rsidRPr="007A5FF4" w:rsidRDefault="00386D93" w:rsidP="00386D93">
            <w:pPr>
              <w:pStyle w:val="AralkYok"/>
              <w:rPr>
                <w:rFonts w:asciiTheme="minorHAnsi" w:hAnsiTheme="minorHAnsi"/>
                <w:sz w:val="14"/>
                <w:szCs w:val="14"/>
                <w:lang w:eastAsia="tr-TR"/>
              </w:rPr>
            </w:pPr>
            <w:r w:rsidRPr="007A5FF4">
              <w:rPr>
                <w:sz w:val="14"/>
                <w:szCs w:val="14"/>
              </w:rPr>
              <w:t>Yıl Sonu Faaliyet</w:t>
            </w:r>
          </w:p>
        </w:tc>
        <w:tc>
          <w:tcPr>
            <w:tcW w:w="2835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bCs/>
                <w:sz w:val="14"/>
                <w:szCs w:val="14"/>
                <w:lang w:eastAsia="tr-TR"/>
              </w:rPr>
            </w:pPr>
            <w:r w:rsidRPr="007A5FF4">
              <w:rPr>
                <w:sz w:val="14"/>
                <w:szCs w:val="14"/>
              </w:rPr>
              <w:t>Okul ve MEB tarafından belirlenen faaliyetlerin uygulanması</w:t>
            </w:r>
          </w:p>
        </w:tc>
        <w:tc>
          <w:tcPr>
            <w:tcW w:w="1817" w:type="dxa"/>
            <w:vAlign w:val="center"/>
          </w:tcPr>
          <w:p w:rsidR="00386D93" w:rsidRPr="007A5FF4" w:rsidRDefault="00386D93" w:rsidP="00386D93">
            <w:pPr>
              <w:pStyle w:val="AralkYok"/>
              <w:rPr>
                <w:rFonts w:asciiTheme="minorHAnsi" w:hAnsiTheme="minorHAnsi"/>
                <w:sz w:val="14"/>
                <w:szCs w:val="14"/>
                <w:lang w:eastAsia="tr-TR"/>
              </w:rPr>
            </w:pPr>
            <w:r w:rsidRPr="007A5FF4">
              <w:rPr>
                <w:sz w:val="14"/>
                <w:szCs w:val="14"/>
              </w:rPr>
              <w:t>Yıl Sonu Faaliyet</w:t>
            </w:r>
          </w:p>
        </w:tc>
        <w:tc>
          <w:tcPr>
            <w:tcW w:w="168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bCs/>
                <w:sz w:val="14"/>
                <w:szCs w:val="14"/>
                <w:lang w:eastAsia="tr-TR"/>
              </w:rPr>
            </w:pPr>
            <w:r w:rsidRPr="007A5FF4">
              <w:rPr>
                <w:sz w:val="14"/>
                <w:szCs w:val="14"/>
              </w:rPr>
              <w:t>Okul ve MEB tarafından belirlenen faaliyetlerin uygulanması</w:t>
            </w:r>
          </w:p>
        </w:tc>
        <w:tc>
          <w:tcPr>
            <w:tcW w:w="1836" w:type="dxa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:rsidR="00386D93" w:rsidRPr="007A5FF4" w:rsidRDefault="00386D93" w:rsidP="00386D93">
            <w:pPr>
              <w:spacing w:after="0" w:line="240" w:lineRule="auto"/>
              <w:rPr>
                <w:sz w:val="14"/>
                <w:szCs w:val="14"/>
              </w:rPr>
            </w:pPr>
            <w:proofErr w:type="gramStart"/>
            <w:r w:rsidRPr="007A5FF4">
              <w:rPr>
                <w:sz w:val="14"/>
                <w:szCs w:val="14"/>
              </w:rPr>
              <w:t>Gösteri ,Drama</w:t>
            </w:r>
            <w:proofErr w:type="gramEnd"/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386D93" w:rsidRPr="007A5FF4" w:rsidRDefault="00386D93" w:rsidP="00386D93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386D93" w:rsidRPr="002B33EA" w:rsidRDefault="00386D93" w:rsidP="00386D93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2.DÖNEM SONU</w:t>
            </w:r>
          </w:p>
          <w:p w:rsidR="00386D93" w:rsidRPr="007A5FF4" w:rsidRDefault="00386D93" w:rsidP="00386D9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B329CC" w:rsidRPr="003D4863" w:rsidRDefault="00B329CC" w:rsidP="00B329CC">
      <w:pPr>
        <w:jc w:val="center"/>
        <w:rPr>
          <w:b/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proofErr w:type="gramStart"/>
      <w:r w:rsidRPr="003D4863">
        <w:rPr>
          <w:sz w:val="24"/>
          <w:szCs w:val="18"/>
        </w:rPr>
        <w:t>…………………………</w:t>
      </w:r>
      <w:proofErr w:type="gramEnd"/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>
        <w:rPr>
          <w:sz w:val="24"/>
          <w:szCs w:val="18"/>
        </w:rPr>
        <w:t xml:space="preserve">              </w:t>
      </w:r>
      <w:r w:rsidRPr="003D4863">
        <w:rPr>
          <w:sz w:val="24"/>
          <w:szCs w:val="18"/>
        </w:rPr>
        <w:t>Uygundur</w:t>
      </w:r>
    </w:p>
    <w:p w:rsidR="00B329CC" w:rsidRPr="003D4863" w:rsidRDefault="00C34809" w:rsidP="00B329CC">
      <w:pPr>
        <w:spacing w:after="0"/>
        <w:rPr>
          <w:sz w:val="24"/>
          <w:szCs w:val="18"/>
        </w:rPr>
      </w:pPr>
      <w:r>
        <w:t>Kimya</w:t>
      </w:r>
      <w:r w:rsidR="00B329CC">
        <w:rPr>
          <w:sz w:val="24"/>
          <w:szCs w:val="18"/>
        </w:rPr>
        <w:t xml:space="preserve"> </w:t>
      </w:r>
      <w:r w:rsidR="00B329CC" w:rsidRPr="003D4863">
        <w:rPr>
          <w:sz w:val="24"/>
          <w:szCs w:val="18"/>
        </w:rPr>
        <w:t xml:space="preserve">Öğretmeni                                                                  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>
        <w:rPr>
          <w:sz w:val="24"/>
          <w:szCs w:val="18"/>
        </w:rPr>
        <w:t>0</w:t>
      </w:r>
      <w:r w:rsidR="000B130C">
        <w:rPr>
          <w:sz w:val="24"/>
          <w:szCs w:val="18"/>
        </w:rPr>
        <w:t>7</w:t>
      </w:r>
      <w:r w:rsidR="00B329CC" w:rsidRPr="003D4863">
        <w:rPr>
          <w:sz w:val="24"/>
          <w:szCs w:val="18"/>
        </w:rPr>
        <w:t>/0</w:t>
      </w:r>
      <w:r w:rsidR="00B329CC">
        <w:rPr>
          <w:sz w:val="24"/>
          <w:szCs w:val="18"/>
        </w:rPr>
        <w:t>9</w:t>
      </w:r>
      <w:r w:rsidR="00B329CC" w:rsidRPr="003D4863">
        <w:rPr>
          <w:sz w:val="24"/>
          <w:szCs w:val="18"/>
        </w:rPr>
        <w:t>/20</w:t>
      </w:r>
      <w:r w:rsidR="00B329CC">
        <w:rPr>
          <w:sz w:val="24"/>
          <w:szCs w:val="18"/>
        </w:rPr>
        <w:t>2</w:t>
      </w:r>
      <w:r w:rsidR="000B130C">
        <w:rPr>
          <w:sz w:val="24"/>
          <w:szCs w:val="18"/>
        </w:rPr>
        <w:t>6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</w:p>
    <w:p w:rsidR="00B329CC" w:rsidRPr="003D4863" w:rsidRDefault="00B329CC" w:rsidP="00B329CC">
      <w:pPr>
        <w:spacing w:after="0"/>
        <w:rPr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proofErr w:type="gramStart"/>
      <w:r w:rsidRPr="003D4863">
        <w:rPr>
          <w:sz w:val="24"/>
          <w:szCs w:val="18"/>
        </w:rPr>
        <w:t>……………………………….</w:t>
      </w:r>
      <w:proofErr w:type="gramEnd"/>
    </w:p>
    <w:p w:rsidR="00B329CC" w:rsidRPr="003D4863" w:rsidRDefault="00B329CC" w:rsidP="00B329CC">
      <w:pPr>
        <w:autoSpaceDE w:val="0"/>
        <w:autoSpaceDN w:val="0"/>
        <w:adjustRightInd w:val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  <w:t xml:space="preserve">    </w:t>
      </w:r>
      <w:r>
        <w:rPr>
          <w:sz w:val="24"/>
          <w:szCs w:val="18"/>
        </w:rPr>
        <w:t xml:space="preserve">          </w:t>
      </w:r>
      <w:r w:rsidRPr="003D4863">
        <w:rPr>
          <w:sz w:val="24"/>
          <w:szCs w:val="18"/>
        </w:rPr>
        <w:t>Okul Müdürü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  <w:r w:rsidRPr="004849A7">
        <w:rPr>
          <w:sz w:val="24"/>
          <w:szCs w:val="24"/>
        </w:rPr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alınmıştır.</w:t>
      </w:r>
    </w:p>
    <w:p w:rsidR="00D140EC" w:rsidRPr="004849A7" w:rsidRDefault="00D140EC" w:rsidP="00D140E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5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sz w:val="48"/>
          <w:szCs w:val="18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  <w:r w:rsidRPr="000B130C">
        <w:rPr>
          <w:b/>
          <w:color w:val="FF0000"/>
          <w:sz w:val="48"/>
          <w:szCs w:val="18"/>
        </w:rPr>
        <w:t>Güncel Ders Kitaplarını</w:t>
      </w:r>
      <w:r w:rsidRPr="000B130C">
        <w:rPr>
          <w:color w:val="FF0000"/>
          <w:sz w:val="48"/>
          <w:szCs w:val="18"/>
        </w:rPr>
        <w:t xml:space="preserve"> </w:t>
      </w:r>
      <w:hyperlink r:id="rId6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u w:val="none"/>
        </w:rPr>
      </w:pPr>
    </w:p>
    <w:p w:rsidR="00D140EC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386D93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7" w:history="1">
        <w:r w:rsidR="00D140EC"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  <w:t>https://www.kimyadenizi.com/genel/ders-kit/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18"/>
        </w:rPr>
      </w:pPr>
    </w:p>
    <w:p w:rsidR="00D140EC" w:rsidRPr="004219C3" w:rsidRDefault="00D140EC" w:rsidP="00D140EC">
      <w:pPr>
        <w:spacing w:after="0"/>
        <w:rPr>
          <w:sz w:val="14"/>
          <w:szCs w:val="14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</w:pPr>
    </w:p>
    <w:p w:rsidR="00B457B4" w:rsidRDefault="00B457B4" w:rsidP="00116A3B">
      <w:pPr>
        <w:spacing w:after="0"/>
      </w:pPr>
    </w:p>
    <w:sectPr w:rsidR="00B457B4" w:rsidSect="00116A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29"/>
    <w:rsid w:val="000A4542"/>
    <w:rsid w:val="000B130C"/>
    <w:rsid w:val="000C1CE5"/>
    <w:rsid w:val="00116A3B"/>
    <w:rsid w:val="00150B8A"/>
    <w:rsid w:val="001A5A4F"/>
    <w:rsid w:val="00213289"/>
    <w:rsid w:val="002E4CF9"/>
    <w:rsid w:val="00320190"/>
    <w:rsid w:val="00325DF1"/>
    <w:rsid w:val="00386D93"/>
    <w:rsid w:val="00805487"/>
    <w:rsid w:val="00A3254B"/>
    <w:rsid w:val="00A509F0"/>
    <w:rsid w:val="00A57E18"/>
    <w:rsid w:val="00A85529"/>
    <w:rsid w:val="00B329CC"/>
    <w:rsid w:val="00B457B4"/>
    <w:rsid w:val="00C34809"/>
    <w:rsid w:val="00CB1011"/>
    <w:rsid w:val="00CF6E69"/>
    <w:rsid w:val="00D140EC"/>
    <w:rsid w:val="00EB355F"/>
    <w:rsid w:val="00EB710C"/>
    <w:rsid w:val="00EC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C764F-806D-4DAE-A427-B3466280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329CC"/>
    <w:pPr>
      <w:ind w:left="720"/>
      <w:contextualSpacing/>
    </w:pPr>
  </w:style>
  <w:style w:type="character" w:styleId="Kpr">
    <w:name w:val="Hyperlink"/>
    <w:basedOn w:val="VarsaylanParagrafYazTipi"/>
    <w:uiPriority w:val="99"/>
    <w:rsid w:val="00B329CC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B3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D140EC"/>
    <w:pPr>
      <w:spacing w:after="0" w:line="240" w:lineRule="auto"/>
    </w:pPr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213289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213289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5857</Words>
  <Characters>33385</Characters>
  <Application>Microsoft Office Word</Application>
  <DocSecurity>0</DocSecurity>
  <Lines>278</Lines>
  <Paragraphs>78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2</cp:revision>
  <dcterms:created xsi:type="dcterms:W3CDTF">2026-09-01T19:48:00Z</dcterms:created>
  <dcterms:modified xsi:type="dcterms:W3CDTF">2026-09-01T19:48:00Z</dcterms:modified>
</cp:coreProperties>
</file>