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CC" w:rsidRPr="003D4863" w:rsidRDefault="00B329CC" w:rsidP="00B329CC">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Siteler Grubu’na  ait olup ticari amaçla yayımlanması </w:t>
      </w:r>
      <w:proofErr w:type="spellStart"/>
      <w:r>
        <w:rPr>
          <w:rFonts w:asciiTheme="minorHAnsi" w:hAnsiTheme="minorHAnsi" w:cs="Arial"/>
          <w:color w:val="222222"/>
          <w:sz w:val="22"/>
        </w:rPr>
        <w:t>yasaktır.Dosyayı</w:t>
      </w:r>
      <w:proofErr w:type="spellEnd"/>
      <w:r>
        <w:rPr>
          <w:rFonts w:asciiTheme="minorHAnsi" w:hAnsiTheme="minorHAnsi" w:cs="Arial"/>
          <w:color w:val="222222"/>
          <w:sz w:val="22"/>
        </w:rPr>
        <w:t xml:space="preserve">  paylaşmak isterseniz lütfen dosyayı paylaşmak yerine linkini paylaşınız</w:t>
      </w:r>
      <w:proofErr w:type="gramStart"/>
      <w:r>
        <w:rPr>
          <w:rFonts w:asciiTheme="minorHAnsi" w:hAnsiTheme="minorHAnsi" w:cs="Arial"/>
          <w:color w:val="222222"/>
          <w:sz w:val="22"/>
        </w:rPr>
        <w:t>..</w:t>
      </w:r>
      <w:proofErr w:type="gramEnd"/>
    </w:p>
    <w:p w:rsidR="00B329CC" w:rsidRPr="003D4863" w:rsidRDefault="00B329CC" w:rsidP="00B329CC">
      <w:pPr>
        <w:jc w:val="center"/>
        <w:rPr>
          <w:b/>
          <w:sz w:val="24"/>
          <w:szCs w:val="18"/>
        </w:rPr>
      </w:pPr>
      <w:r w:rsidRPr="003D4863">
        <w:rPr>
          <w:b/>
          <w:sz w:val="24"/>
          <w:szCs w:val="18"/>
        </w:rPr>
        <w:t>20</w:t>
      </w:r>
      <w:r>
        <w:rPr>
          <w:b/>
          <w:sz w:val="24"/>
          <w:szCs w:val="18"/>
        </w:rPr>
        <w:t>2</w:t>
      </w:r>
      <w:r w:rsidR="00325DF1">
        <w:rPr>
          <w:b/>
          <w:sz w:val="24"/>
          <w:szCs w:val="18"/>
        </w:rPr>
        <w:t>6</w:t>
      </w:r>
      <w:r>
        <w:rPr>
          <w:b/>
          <w:sz w:val="24"/>
          <w:szCs w:val="18"/>
        </w:rPr>
        <w:t xml:space="preserve"> 202</w:t>
      </w:r>
      <w:r w:rsidR="00325DF1">
        <w:rPr>
          <w:b/>
          <w:sz w:val="24"/>
          <w:szCs w:val="18"/>
        </w:rPr>
        <w:t>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B329CC" w:rsidRDefault="007A1B8F" w:rsidP="00B329CC">
      <w:pPr>
        <w:jc w:val="center"/>
        <w:rPr>
          <w:b/>
          <w:sz w:val="24"/>
          <w:szCs w:val="18"/>
        </w:rPr>
      </w:pPr>
      <w:r>
        <w:rPr>
          <w:b/>
          <w:sz w:val="24"/>
          <w:szCs w:val="18"/>
        </w:rPr>
        <w:t>TARİH</w:t>
      </w:r>
      <w:r w:rsidR="00B329CC">
        <w:rPr>
          <w:b/>
          <w:sz w:val="24"/>
          <w:szCs w:val="18"/>
        </w:rPr>
        <w:t xml:space="preserve"> </w:t>
      </w:r>
      <w:r w:rsidR="00B329CC" w:rsidRPr="003D4863">
        <w:rPr>
          <w:b/>
          <w:sz w:val="24"/>
          <w:szCs w:val="18"/>
        </w:rPr>
        <w:t>DERSİ</w:t>
      </w:r>
      <w:r w:rsidR="00B329CC">
        <w:rPr>
          <w:b/>
          <w:sz w:val="24"/>
          <w:szCs w:val="18"/>
        </w:rPr>
        <w:t xml:space="preserve"> </w:t>
      </w:r>
      <w:r w:rsidR="00BF7F96">
        <w:rPr>
          <w:b/>
          <w:sz w:val="24"/>
          <w:szCs w:val="18"/>
        </w:rPr>
        <w:t>9</w:t>
      </w:r>
      <w:r w:rsidR="00B329CC" w:rsidRPr="003D4863">
        <w:rPr>
          <w:b/>
          <w:sz w:val="24"/>
          <w:szCs w:val="18"/>
        </w:rPr>
        <w:t>. SINIF</w:t>
      </w:r>
      <w:r w:rsidR="00B329CC">
        <w:rPr>
          <w:b/>
          <w:sz w:val="24"/>
          <w:szCs w:val="18"/>
        </w:rPr>
        <w:t xml:space="preserve"> </w:t>
      </w:r>
      <w:r w:rsidR="00B329CC" w:rsidRPr="003D4863">
        <w:rPr>
          <w:b/>
          <w:sz w:val="24"/>
          <w:szCs w:val="18"/>
        </w:rPr>
        <w:t>ÜNİTELENDİRİLMİŞ YILLIK DERS PLANI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9"/>
        <w:gridCol w:w="567"/>
        <w:gridCol w:w="283"/>
        <w:gridCol w:w="1276"/>
        <w:gridCol w:w="4253"/>
        <w:gridCol w:w="1842"/>
        <w:gridCol w:w="1560"/>
        <w:gridCol w:w="1370"/>
        <w:gridCol w:w="1525"/>
        <w:gridCol w:w="1397"/>
        <w:gridCol w:w="1036"/>
      </w:tblGrid>
      <w:tr w:rsidR="00721752" w:rsidRPr="00116A3B" w:rsidTr="00E820A3">
        <w:trPr>
          <w:cantSplit/>
          <w:trHeight w:val="1134"/>
          <w:tblHeader/>
        </w:trPr>
        <w:tc>
          <w:tcPr>
            <w:tcW w:w="279" w:type="dxa"/>
            <w:shd w:val="clear" w:color="000000" w:fill="F2F2F2"/>
            <w:textDirection w:val="btLr"/>
            <w:vAlign w:val="center"/>
          </w:tcPr>
          <w:p w:rsidR="00213289" w:rsidRPr="00B329CC" w:rsidRDefault="00213289" w:rsidP="00E820A3">
            <w:pPr>
              <w:spacing w:after="0" w:line="240" w:lineRule="auto"/>
              <w:ind w:left="113" w:right="113"/>
              <w:jc w:val="center"/>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AY</w:t>
            </w:r>
          </w:p>
        </w:tc>
        <w:tc>
          <w:tcPr>
            <w:tcW w:w="567" w:type="dxa"/>
            <w:shd w:val="clear" w:color="000000" w:fill="F2F2F2"/>
            <w:textDirection w:val="btLr"/>
            <w:vAlign w:val="center"/>
            <w:hideMark/>
          </w:tcPr>
          <w:p w:rsidR="00213289" w:rsidRPr="00B329CC" w:rsidRDefault="00213289" w:rsidP="00E820A3">
            <w:pPr>
              <w:spacing w:after="0" w:line="240" w:lineRule="auto"/>
              <w:ind w:left="113" w:right="113"/>
              <w:jc w:val="center"/>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HAFTA</w:t>
            </w:r>
          </w:p>
        </w:tc>
        <w:tc>
          <w:tcPr>
            <w:tcW w:w="283" w:type="dxa"/>
            <w:shd w:val="clear" w:color="000000" w:fill="F2F2F2"/>
            <w:textDirection w:val="btLr"/>
            <w:vAlign w:val="center"/>
            <w:hideMark/>
          </w:tcPr>
          <w:p w:rsidR="00213289" w:rsidRPr="00B329CC" w:rsidRDefault="00213289" w:rsidP="00E820A3">
            <w:pPr>
              <w:spacing w:after="0" w:line="240" w:lineRule="auto"/>
              <w:ind w:left="113" w:right="113"/>
              <w:jc w:val="center"/>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SAAT</w:t>
            </w:r>
          </w:p>
        </w:tc>
        <w:tc>
          <w:tcPr>
            <w:tcW w:w="1276" w:type="dxa"/>
            <w:shd w:val="clear" w:color="000000" w:fill="F2F2F2"/>
            <w:vAlign w:val="center"/>
            <w:hideMark/>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Pr>
                <w:rFonts w:ascii="Calibri" w:eastAsia="Times New Roman" w:hAnsi="Calibri" w:cs="Calibri"/>
                <w:b/>
                <w:bCs/>
                <w:color w:val="3F3F3F"/>
                <w:sz w:val="16"/>
                <w:szCs w:val="16"/>
                <w:lang w:eastAsia="tr-TR"/>
              </w:rPr>
              <w:t>TEMA/</w:t>
            </w:r>
            <w:r w:rsidRPr="003D41C4">
              <w:rPr>
                <w:rFonts w:ascii="Calibri" w:eastAsia="Times New Roman" w:hAnsi="Calibri" w:cs="Calibri"/>
                <w:b/>
                <w:bCs/>
                <w:color w:val="3F3F3F"/>
                <w:sz w:val="16"/>
                <w:szCs w:val="16"/>
                <w:lang w:eastAsia="tr-TR"/>
              </w:rPr>
              <w:t>KONU (İÇERİK ÇERÇEVESİ)</w:t>
            </w:r>
          </w:p>
        </w:tc>
        <w:tc>
          <w:tcPr>
            <w:tcW w:w="4253" w:type="dxa"/>
            <w:shd w:val="clear" w:color="000000" w:fill="F2F2F2"/>
            <w:vAlign w:val="center"/>
            <w:hideMark/>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4F7569">
              <w:rPr>
                <w:rFonts w:ascii="Calibri" w:eastAsia="Times New Roman" w:hAnsi="Calibri" w:cs="Calibri"/>
                <w:b/>
                <w:bCs/>
                <w:color w:val="3F3F3F"/>
                <w:sz w:val="16"/>
                <w:szCs w:val="16"/>
                <w:lang w:eastAsia="tr-TR"/>
              </w:rPr>
              <w:t>ÖĞRENME ÇIKTILARI</w:t>
            </w:r>
            <w:r>
              <w:rPr>
                <w:rFonts w:ascii="Calibri" w:eastAsia="Times New Roman" w:hAnsi="Calibri" w:cs="Calibri"/>
                <w:b/>
                <w:bCs/>
                <w:color w:val="3F3F3F"/>
                <w:sz w:val="16"/>
                <w:szCs w:val="16"/>
                <w:lang w:eastAsia="tr-TR"/>
              </w:rPr>
              <w:t xml:space="preserve"> /</w:t>
            </w:r>
            <w:r w:rsidRPr="003D41C4">
              <w:rPr>
                <w:rFonts w:ascii="Calibri" w:eastAsia="Times New Roman" w:hAnsi="Calibri" w:cs="Calibri"/>
                <w:b/>
                <w:bCs/>
                <w:color w:val="3F3F3F"/>
                <w:sz w:val="16"/>
                <w:szCs w:val="16"/>
                <w:lang w:eastAsia="tr-TR"/>
              </w:rPr>
              <w:t>SÜREÇ BİLEŞENLERİ</w:t>
            </w:r>
          </w:p>
        </w:tc>
        <w:tc>
          <w:tcPr>
            <w:tcW w:w="1842" w:type="dxa"/>
            <w:shd w:val="clear" w:color="000000" w:fill="F2F2F2"/>
            <w:vAlign w:val="center"/>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SOSYAL - DUYGUSAL ÖĞRENME BECERİLERİ</w:t>
            </w:r>
          </w:p>
        </w:tc>
        <w:tc>
          <w:tcPr>
            <w:tcW w:w="1560" w:type="dxa"/>
            <w:shd w:val="clear" w:color="000000" w:fill="F2F2F2"/>
            <w:vAlign w:val="center"/>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DEĞERLER</w:t>
            </w:r>
          </w:p>
        </w:tc>
        <w:tc>
          <w:tcPr>
            <w:tcW w:w="1370" w:type="dxa"/>
            <w:shd w:val="clear" w:color="000000" w:fill="F2F2F2"/>
            <w:vAlign w:val="center"/>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OKURYAZARLIK BECERİLERİ</w:t>
            </w:r>
          </w:p>
        </w:tc>
        <w:tc>
          <w:tcPr>
            <w:tcW w:w="1525" w:type="dxa"/>
            <w:shd w:val="clear" w:color="000000" w:fill="F2F2F2"/>
            <w:vAlign w:val="center"/>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ÖLÇME VE DEĞERLENDİRME</w:t>
            </w:r>
          </w:p>
        </w:tc>
        <w:tc>
          <w:tcPr>
            <w:tcW w:w="1397" w:type="dxa"/>
            <w:shd w:val="clear" w:color="000000" w:fill="F2F2F2"/>
            <w:vAlign w:val="center"/>
          </w:tcPr>
          <w:p w:rsidR="00213289" w:rsidRPr="003D41C4" w:rsidRDefault="00213289" w:rsidP="00E820A3">
            <w:pPr>
              <w:spacing w:after="0" w:line="240" w:lineRule="auto"/>
              <w:jc w:val="center"/>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BELİRLİ GÜN VE HAFTALAR</w:t>
            </w:r>
          </w:p>
        </w:tc>
        <w:tc>
          <w:tcPr>
            <w:tcW w:w="1036" w:type="dxa"/>
            <w:shd w:val="clear" w:color="000000" w:fill="F2F2F2"/>
            <w:vAlign w:val="center"/>
          </w:tcPr>
          <w:p w:rsidR="001A5A4F" w:rsidRDefault="001A5A4F" w:rsidP="00E820A3">
            <w:pPr>
              <w:spacing w:after="0" w:line="240" w:lineRule="auto"/>
              <w:jc w:val="center"/>
              <w:rPr>
                <w:rFonts w:ascii="Calibri" w:eastAsia="Times New Roman" w:hAnsi="Calibri" w:cs="Calibri"/>
                <w:b/>
                <w:bCs/>
                <w:color w:val="3F3F3F"/>
                <w:sz w:val="14"/>
                <w:szCs w:val="14"/>
                <w:lang w:eastAsia="tr-TR"/>
              </w:rPr>
            </w:pPr>
          </w:p>
          <w:p w:rsidR="00A509F0" w:rsidRDefault="00A509F0" w:rsidP="00E820A3">
            <w:pPr>
              <w:spacing w:after="0" w:line="240" w:lineRule="auto"/>
              <w:jc w:val="center"/>
              <w:rPr>
                <w:rFonts w:ascii="Calibri" w:eastAsia="Times New Roman" w:hAnsi="Calibri" w:cs="Calibri"/>
                <w:b/>
                <w:bCs/>
                <w:color w:val="3F3F3F"/>
                <w:sz w:val="14"/>
                <w:szCs w:val="14"/>
                <w:lang w:eastAsia="tr-TR"/>
              </w:rPr>
            </w:pPr>
            <w:r>
              <w:rPr>
                <w:rFonts w:ascii="Calibri" w:eastAsia="Times New Roman" w:hAnsi="Calibri" w:cs="Calibri"/>
                <w:b/>
                <w:bCs/>
                <w:color w:val="3F3F3F"/>
                <w:sz w:val="14"/>
                <w:szCs w:val="14"/>
                <w:lang w:eastAsia="tr-TR"/>
              </w:rPr>
              <w:t>AÇIKLAMALAR</w:t>
            </w:r>
          </w:p>
          <w:p w:rsidR="00213289" w:rsidRPr="003D41C4" w:rsidRDefault="00A509F0" w:rsidP="00E820A3">
            <w:pPr>
              <w:spacing w:after="0" w:line="240" w:lineRule="auto"/>
              <w:jc w:val="center"/>
              <w:rPr>
                <w:rFonts w:ascii="Calibri" w:eastAsia="Times New Roman" w:hAnsi="Calibri" w:cs="Calibri"/>
                <w:b/>
                <w:bCs/>
                <w:color w:val="3F3F3F"/>
                <w:sz w:val="16"/>
                <w:szCs w:val="16"/>
                <w:lang w:eastAsia="tr-TR"/>
              </w:rPr>
            </w:pPr>
            <w:r>
              <w:rPr>
                <w:rFonts w:ascii="Calibri" w:eastAsia="Times New Roman" w:hAnsi="Calibri" w:cs="Calibri"/>
                <w:b/>
                <w:bCs/>
                <w:color w:val="3F3F3F"/>
                <w:sz w:val="14"/>
                <w:szCs w:val="14"/>
                <w:lang w:eastAsia="tr-TR"/>
              </w:rPr>
              <w:t>OKUL DIŞI ÖĞRENME</w:t>
            </w:r>
          </w:p>
        </w:tc>
      </w:tr>
      <w:tr w:rsidR="00F6312C" w:rsidRPr="00A57E18" w:rsidTr="00E820A3">
        <w:trPr>
          <w:trHeight w:val="2261"/>
        </w:trPr>
        <w:tc>
          <w:tcPr>
            <w:tcW w:w="279" w:type="dxa"/>
            <w:textDirection w:val="btLr"/>
            <w:vAlign w:val="center"/>
          </w:tcPr>
          <w:p w:rsidR="00F6312C" w:rsidRPr="007A5FF4" w:rsidRDefault="00F6312C" w:rsidP="00F6312C">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 Öğrenmenin Faydaları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Pr="00897C7D" w:rsidRDefault="00F6312C" w:rsidP="00F6312C">
            <w:pPr>
              <w:spacing w:after="0" w:line="240" w:lineRule="auto"/>
              <w:rPr>
                <w:rFonts w:ascii="Calibri" w:eastAsia="Times New Roman" w:hAnsi="Calibri" w:cs="Calibri"/>
                <w:color w:val="FF0000"/>
                <w:sz w:val="16"/>
                <w:szCs w:val="16"/>
                <w:lang w:eastAsia="tr-TR"/>
              </w:rPr>
            </w:pPr>
            <w:r w:rsidRPr="00897C7D">
              <w:rPr>
                <w:rFonts w:ascii="Calibri" w:eastAsia="Times New Roman" w:hAnsi="Calibri" w:cs="Calibri"/>
                <w:b/>
                <w:color w:val="FF0000"/>
                <w:sz w:val="16"/>
                <w:szCs w:val="16"/>
                <w:lang w:eastAsia="tr-TR"/>
              </w:rPr>
              <w:t>TAR.9.1.1. Tarih öğrenmenin bireye ve topluma faydalarını yorumlayabilme</w:t>
            </w:r>
            <w:r w:rsidRPr="00897C7D">
              <w:rPr>
                <w:rFonts w:ascii="Calibri" w:eastAsia="Times New Roman" w:hAnsi="Calibri" w:cs="Calibri"/>
                <w:color w:val="FF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Tarih öğrenmenin bireye ve topluma faydalarını kaynaklardan inceler.</w:t>
            </w:r>
            <w:r w:rsidRPr="00897C7D">
              <w:rPr>
                <w:rFonts w:ascii="Calibri" w:eastAsia="Times New Roman" w:hAnsi="Calibri" w:cs="Calibri"/>
                <w:color w:val="000000"/>
                <w:sz w:val="16"/>
                <w:szCs w:val="16"/>
                <w:lang w:eastAsia="tr-TR"/>
              </w:rPr>
              <w:br/>
              <w:t>b) Tarih öğrenmenin bireye ve topluma faydalarıyla ilgili incelediği kaynakları bağlamından kopmadan özetler.</w:t>
            </w:r>
            <w:r w:rsidRPr="00897C7D">
              <w:rPr>
                <w:rFonts w:ascii="Calibri" w:eastAsia="Times New Roman" w:hAnsi="Calibri" w:cs="Calibri"/>
                <w:color w:val="000000"/>
                <w:sz w:val="16"/>
                <w:szCs w:val="16"/>
                <w:lang w:eastAsia="tr-TR"/>
              </w:rPr>
              <w:br/>
              <w:t>c) Tarih öğrenmenin bireye ve topluma faydalarını kendi cümleleriyle açıklar.</w:t>
            </w:r>
          </w:p>
        </w:tc>
        <w:tc>
          <w:tcPr>
            <w:tcW w:w="1842" w:type="dxa"/>
            <w:vAlign w:val="center"/>
          </w:tcPr>
          <w:p w:rsidR="00F6312C" w:rsidRPr="006E4315" w:rsidRDefault="00F6312C" w:rsidP="00F6312C">
            <w:pPr>
              <w:spacing w:after="0" w:line="240" w:lineRule="auto"/>
              <w:rPr>
                <w:rFonts w:ascii="Calibri" w:eastAsia="Times New Roman" w:hAnsi="Calibri" w:cs="Calibri"/>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2B33EA" w:rsidRDefault="00F6312C" w:rsidP="00F6312C">
            <w:pPr>
              <w:jc w:val="center"/>
              <w:rPr>
                <w:rFonts w:cs="BlissTurk"/>
                <w:b/>
                <w:color w:val="0070C0"/>
                <w:sz w:val="14"/>
                <w:szCs w:val="14"/>
              </w:rPr>
            </w:pPr>
            <w:r w:rsidRPr="002B33EA">
              <w:rPr>
                <w:rFonts w:cs="BlissTurk"/>
                <w:b/>
                <w:color w:val="0070C0"/>
                <w:sz w:val="14"/>
                <w:szCs w:val="14"/>
              </w:rPr>
              <w:t>15 TEMMUZ</w:t>
            </w:r>
          </w:p>
          <w:p w:rsidR="00F6312C" w:rsidRPr="007A5FF4" w:rsidRDefault="00F6312C" w:rsidP="00F6312C">
            <w:pPr>
              <w:jc w:val="center"/>
              <w:rPr>
                <w:b/>
                <w:sz w:val="14"/>
                <w:szCs w:val="14"/>
              </w:rPr>
            </w:pPr>
            <w:r w:rsidRPr="007A5FF4">
              <w:rPr>
                <w:rFonts w:cs="BlissTurk"/>
                <w:b/>
                <w:color w:val="FF0000"/>
                <w:sz w:val="14"/>
                <w:szCs w:val="14"/>
              </w:rPr>
              <w:t>DEMOKRASİ VE MİLLİ BİRLİK GÜNÜ</w:t>
            </w:r>
          </w:p>
        </w:tc>
        <w:tc>
          <w:tcPr>
            <w:tcW w:w="1036" w:type="dxa"/>
            <w:shd w:val="clear" w:color="auto" w:fill="auto"/>
            <w:vAlign w:val="center"/>
          </w:tcPr>
          <w:p w:rsidR="00F6312C" w:rsidRPr="007A5FF4" w:rsidRDefault="00F6312C" w:rsidP="00F6312C">
            <w:pPr>
              <w:spacing w:after="0" w:line="240" w:lineRule="auto"/>
              <w:jc w:val="center"/>
              <w:rPr>
                <w:b/>
                <w:sz w:val="14"/>
                <w:szCs w:val="14"/>
              </w:rPr>
            </w:pPr>
          </w:p>
        </w:tc>
      </w:tr>
      <w:tr w:rsidR="00F6312C" w:rsidRPr="00A57E18" w:rsidTr="00E820A3">
        <w:trPr>
          <w:trHeight w:val="2125"/>
        </w:trPr>
        <w:tc>
          <w:tcPr>
            <w:tcW w:w="279" w:type="dxa"/>
            <w:textDirection w:val="btLr"/>
            <w:vAlign w:val="center"/>
          </w:tcPr>
          <w:p w:rsidR="00F6312C" w:rsidRPr="007A5FF4" w:rsidRDefault="00F6312C" w:rsidP="00F6312C">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 Öğrenmenin Faydaları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Pr="00897C7D" w:rsidRDefault="00F6312C" w:rsidP="00F6312C">
            <w:pPr>
              <w:spacing w:after="0" w:line="240" w:lineRule="auto"/>
              <w:rPr>
                <w:rFonts w:ascii="Calibri" w:eastAsia="Times New Roman" w:hAnsi="Calibri" w:cs="Calibri"/>
                <w:color w:val="FF0000"/>
                <w:sz w:val="16"/>
                <w:szCs w:val="16"/>
                <w:lang w:eastAsia="tr-TR"/>
              </w:rPr>
            </w:pPr>
            <w:r w:rsidRPr="00897C7D">
              <w:rPr>
                <w:rFonts w:ascii="Calibri" w:eastAsia="Times New Roman" w:hAnsi="Calibri" w:cs="Calibri"/>
                <w:b/>
                <w:color w:val="FF0000"/>
                <w:sz w:val="16"/>
                <w:szCs w:val="16"/>
                <w:lang w:eastAsia="tr-TR"/>
              </w:rPr>
              <w:t>TAR.9.1.1. Tarih öğrenmenin bireye ve topluma faydalarını yorumlayabilme</w:t>
            </w:r>
            <w:r w:rsidRPr="00897C7D">
              <w:rPr>
                <w:rFonts w:ascii="Calibri" w:eastAsia="Times New Roman" w:hAnsi="Calibri" w:cs="Calibri"/>
                <w:color w:val="FF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Tarih öğrenmenin bireye ve topluma faydalarını kaynaklardan inceler.</w:t>
            </w:r>
            <w:r w:rsidRPr="00897C7D">
              <w:rPr>
                <w:rFonts w:ascii="Calibri" w:eastAsia="Times New Roman" w:hAnsi="Calibri" w:cs="Calibri"/>
                <w:color w:val="000000"/>
                <w:sz w:val="16"/>
                <w:szCs w:val="16"/>
                <w:lang w:eastAsia="tr-TR"/>
              </w:rPr>
              <w:br/>
              <w:t>b) Tarih öğrenmenin bireye ve topluma faydalarıyla ilgili incelediği kaynakları bağlamından kopmadan özetler.</w:t>
            </w:r>
            <w:r w:rsidRPr="00897C7D">
              <w:rPr>
                <w:rFonts w:ascii="Calibri" w:eastAsia="Times New Roman" w:hAnsi="Calibri" w:cs="Calibri"/>
                <w:color w:val="000000"/>
                <w:sz w:val="16"/>
                <w:szCs w:val="16"/>
                <w:lang w:eastAsia="tr-TR"/>
              </w:rPr>
              <w:br/>
              <w:t>c) Tarih öğrenmenin bireye ve topluma faydalarını kendi cümleleriyle açıklar.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273"/>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Tarihin Doğası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TAR.9.1.2. Tarihin doğasını farklı kaynaklar üzerinden inceleyebilme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Farklı kaynaklardan tarihin doğasına ilişkin temel bilgileri tespit eder.</w:t>
            </w:r>
            <w:r w:rsidRPr="00897C7D">
              <w:rPr>
                <w:rFonts w:ascii="Calibri" w:eastAsia="Times New Roman" w:hAnsi="Calibri" w:cs="Calibri"/>
                <w:color w:val="000000"/>
                <w:sz w:val="16"/>
                <w:szCs w:val="16"/>
                <w:lang w:eastAsia="tr-TR"/>
              </w:rPr>
              <w:br/>
              <w:t>b) Farklı kaynakları inceleyerek tarihin doğasına ilişkin temel bilgileri açıklar.</w:t>
            </w:r>
          </w:p>
        </w:tc>
        <w:tc>
          <w:tcPr>
            <w:tcW w:w="1842" w:type="dxa"/>
            <w:vAlign w:val="center"/>
          </w:tcPr>
          <w:p w:rsidR="00F6312C" w:rsidRPr="006E4315" w:rsidRDefault="00F6312C" w:rsidP="00F6312C">
            <w:pPr>
              <w:spacing w:after="0" w:line="240" w:lineRule="auto"/>
              <w:rPr>
                <w:rFonts w:ascii="Calibri" w:eastAsia="Times New Roman" w:hAnsi="Calibri" w:cs="Calibri"/>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401"/>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Tarihin Doğası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TAR.9.1.2. Tarihin doğasını farklı kaynaklar üzerinden inceleyebilme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Farklı kaynaklardan tarihin doğasına ilişkin temel bilgileri tespit eder.</w:t>
            </w:r>
            <w:r w:rsidRPr="00897C7D">
              <w:rPr>
                <w:rFonts w:ascii="Calibri" w:eastAsia="Times New Roman" w:hAnsi="Calibri" w:cs="Calibri"/>
                <w:color w:val="000000"/>
                <w:sz w:val="16"/>
                <w:szCs w:val="16"/>
                <w:lang w:eastAsia="tr-TR"/>
              </w:rPr>
              <w:br/>
              <w:t>b) Farklı kaynakları inceleyerek tarihin doğasına ilişkin temel bilgileri açıklar.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713"/>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lastRenderedPageBreak/>
              <w:t>EKİM</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Tarihsel Bilginin Üretim Süreci</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TAR.9.1.3. Tarihsel bilginin üretim sürecini çözümleyebilme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Örnek çalışmalar üzerinden tarihsel bilginin üretim sürecindeki aşamaları belirler.</w:t>
            </w:r>
            <w:r w:rsidRPr="00897C7D">
              <w:rPr>
                <w:rFonts w:ascii="Calibri" w:eastAsia="Times New Roman" w:hAnsi="Calibri" w:cs="Calibri"/>
                <w:color w:val="000000"/>
                <w:sz w:val="16"/>
                <w:szCs w:val="16"/>
                <w:lang w:eastAsia="tr-TR"/>
              </w:rPr>
              <w:br/>
              <w:t>b) Örnek çalışmalar üzerinden tarihsel bilginin üretim sürecindeki aşamalar arasında var olan ilişkileri belirler.</w:t>
            </w:r>
          </w:p>
        </w:tc>
        <w:tc>
          <w:tcPr>
            <w:tcW w:w="1842" w:type="dxa"/>
            <w:vAlign w:val="center"/>
          </w:tcPr>
          <w:p w:rsidR="00F6312C" w:rsidRPr="006E4315" w:rsidRDefault="00F6312C" w:rsidP="00F6312C">
            <w:pPr>
              <w:spacing w:after="0" w:line="240" w:lineRule="auto"/>
              <w:rPr>
                <w:rFonts w:ascii="Calibri" w:eastAsia="Times New Roman" w:hAnsi="Calibri" w:cs="Calibri"/>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b/>
                <w:color w:val="FF0000"/>
                <w:sz w:val="14"/>
                <w:szCs w:val="14"/>
              </w:rPr>
            </w:pPr>
          </w:p>
        </w:tc>
      </w:tr>
      <w:tr w:rsidR="00F6312C" w:rsidRPr="00A57E18" w:rsidTr="00E820A3">
        <w:trPr>
          <w:trHeight w:val="965"/>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Tarihsel Bilginin Üretim Süreci</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TAR.9.1.3. Tarihsel bilginin üretim sürecini çözümleyebilme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Örnek çalışmalar üzerinden tarihsel bilginin üretim sürecindeki aşamaları belirler.</w:t>
            </w:r>
            <w:r w:rsidRPr="00897C7D">
              <w:rPr>
                <w:rFonts w:ascii="Calibri" w:eastAsia="Times New Roman" w:hAnsi="Calibri" w:cs="Calibri"/>
                <w:color w:val="000000"/>
                <w:sz w:val="16"/>
                <w:szCs w:val="16"/>
                <w:lang w:eastAsia="tr-TR"/>
              </w:rPr>
              <w:br/>
              <w:t>b) Örnek çalışmalar üzerinden tarihsel bilginin üretim sürecindeki aşamalar arasında var olan ilişkileri belirler.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240" w:lineRule="auto"/>
              <w:jc w:val="center"/>
              <w:rPr>
                <w:sz w:val="14"/>
                <w:szCs w:val="14"/>
              </w:rPr>
            </w:pPr>
          </w:p>
        </w:tc>
        <w:tc>
          <w:tcPr>
            <w:tcW w:w="1036" w:type="dxa"/>
            <w:shd w:val="clear" w:color="auto" w:fill="FFFFFF" w:themeFill="background1"/>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411"/>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EKİM</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283" w:type="dxa"/>
            <w:shd w:val="clear" w:color="auto" w:fill="auto"/>
            <w:noWrap/>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Tarihsel Bilginin Üretim Süreci</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TAR.9.1.3. Tarihsel bilginin üretim sürecini çözümleyebilme</w:t>
            </w:r>
            <w:r w:rsidRPr="00897C7D">
              <w:rPr>
                <w:rFonts w:ascii="Calibri" w:eastAsia="Times New Roman" w:hAnsi="Calibri" w:cs="Calibri"/>
                <w:color w:val="000000"/>
                <w:sz w:val="16"/>
                <w:szCs w:val="16"/>
                <w:lang w:eastAsia="tr-TR"/>
              </w:rPr>
              <w:t xml:space="preserve"> </w:t>
            </w: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Örnek çalışmalar üzerinden tarihsel bilginin üretim sürecindeki aşamaları belirler.</w:t>
            </w:r>
            <w:r w:rsidRPr="00897C7D">
              <w:rPr>
                <w:rFonts w:ascii="Calibri" w:eastAsia="Times New Roman" w:hAnsi="Calibri" w:cs="Calibri"/>
                <w:color w:val="000000"/>
                <w:sz w:val="16"/>
                <w:szCs w:val="16"/>
                <w:lang w:eastAsia="tr-TR"/>
              </w:rPr>
              <w:br/>
              <w:t>b) Örnek çalışmalar üzerinden tarihsel bilginin üretim sürecindeki aşamalar arasında var olan ilişkileri belirler.</w:t>
            </w:r>
          </w:p>
          <w:p w:rsidR="00F6312C" w:rsidRPr="00897C7D" w:rsidRDefault="00F6312C" w:rsidP="00F6312C">
            <w:pPr>
              <w:spacing w:after="0" w:line="240" w:lineRule="auto"/>
              <w:rPr>
                <w:rFonts w:ascii="Calibri" w:eastAsia="Times New Roman" w:hAnsi="Calibri" w:cs="Calibri"/>
                <w:color w:val="000000"/>
                <w:sz w:val="16"/>
                <w:szCs w:val="16"/>
                <w:lang w:eastAsia="tr-TR"/>
              </w:rPr>
            </w:pPr>
          </w:p>
        </w:tc>
        <w:tc>
          <w:tcPr>
            <w:tcW w:w="1842" w:type="dxa"/>
            <w:vAlign w:val="center"/>
          </w:tcPr>
          <w:p w:rsidR="00F6312C" w:rsidRPr="006E4315" w:rsidRDefault="00F6312C" w:rsidP="00F6312C">
            <w:pPr>
              <w:spacing w:after="0" w:line="240" w:lineRule="auto"/>
              <w:rPr>
                <w:rFonts w:ascii="Calibri" w:eastAsia="Times New Roman" w:hAnsi="Calibri" w:cs="Calibri"/>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036"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sidRPr="00325DF1">
              <w:rPr>
                <w:b/>
                <w:color w:val="0070C0"/>
                <w:sz w:val="16"/>
                <w:szCs w:val="14"/>
              </w:rPr>
              <w:t>1.YAZILI YOKLAMA</w:t>
            </w:r>
          </w:p>
        </w:tc>
      </w:tr>
      <w:tr w:rsidR="00F6312C" w:rsidRPr="00A57E18" w:rsidTr="00E820A3">
        <w:trPr>
          <w:trHeight w:val="1698"/>
        </w:trPr>
        <w:tc>
          <w:tcPr>
            <w:tcW w:w="279" w:type="dxa"/>
            <w:textDirection w:val="btLr"/>
            <w:vAlign w:val="center"/>
          </w:tcPr>
          <w:p w:rsidR="00F6312C" w:rsidRPr="005F6A4E" w:rsidRDefault="00F6312C" w:rsidP="00F6312C">
            <w:pPr>
              <w:ind w:left="113" w:right="113"/>
              <w:jc w:val="center"/>
              <w:rPr>
                <w:b/>
                <w:color w:val="2F5496" w:themeColor="accent5" w:themeShade="BF"/>
                <w:sz w:val="14"/>
                <w:szCs w:val="14"/>
              </w:rPr>
            </w:pPr>
            <w:r w:rsidRPr="005F6A4E">
              <w:rPr>
                <w:b/>
                <w:color w:val="2F5496" w:themeColor="accent5" w:themeShade="BF"/>
                <w:sz w:val="14"/>
                <w:szCs w:val="14"/>
              </w:rPr>
              <w:t>KASIM</w:t>
            </w:r>
          </w:p>
        </w:tc>
        <w:tc>
          <w:tcPr>
            <w:tcW w:w="567" w:type="dxa"/>
            <w:textDirection w:val="btLr"/>
            <w:vAlign w:val="center"/>
            <w:hideMark/>
          </w:tcPr>
          <w:p w:rsidR="00F6312C" w:rsidRPr="005F6A4E" w:rsidRDefault="00F6312C" w:rsidP="00F6312C">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F6312C" w:rsidRPr="005F6A4E" w:rsidRDefault="00F6312C" w:rsidP="00F6312C">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 Araştırma ve Yazımında Dijitalleşme</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TAR.9.1.4. Dijitalleşmenin tarih araştırma ve yazımının dönüşümüne etkisini değerlendirebilme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Dijitalleşme öncesindeki ve dijital dönemdeki tarih araştırma ve yazım süreçlerini karşılaştırır.</w:t>
            </w:r>
            <w:r w:rsidRPr="00897C7D">
              <w:rPr>
                <w:rFonts w:ascii="Calibri" w:eastAsia="Times New Roman" w:hAnsi="Calibri" w:cs="Calibri"/>
                <w:color w:val="000000"/>
                <w:sz w:val="16"/>
                <w:szCs w:val="16"/>
                <w:lang w:eastAsia="tr-TR"/>
              </w:rPr>
              <w:br/>
              <w:t>b) Tarih araştırma ve yazımında dijitalleşmeyle meydana gelen dönüşüme dair yargıda bulunur.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jc w:val="center"/>
              <w:rPr>
                <w:b/>
                <w:color w:val="00B050"/>
                <w:sz w:val="14"/>
                <w:szCs w:val="14"/>
              </w:rPr>
            </w:pPr>
          </w:p>
          <w:p w:rsidR="00F6312C" w:rsidRPr="007A5FF4" w:rsidRDefault="00F6312C" w:rsidP="00F6312C">
            <w:pPr>
              <w:spacing w:after="0"/>
              <w:jc w:val="center"/>
              <w:rPr>
                <w:b/>
                <w:color w:val="FF0000"/>
                <w:sz w:val="14"/>
                <w:szCs w:val="14"/>
              </w:rPr>
            </w:pPr>
          </w:p>
        </w:tc>
        <w:tc>
          <w:tcPr>
            <w:tcW w:w="1036" w:type="dxa"/>
            <w:shd w:val="clear" w:color="auto" w:fill="auto"/>
            <w:vAlign w:val="center"/>
          </w:tcPr>
          <w:p w:rsidR="00F6312C" w:rsidRPr="007A5FF4" w:rsidRDefault="00F6312C" w:rsidP="00F6312C">
            <w:pPr>
              <w:spacing w:after="0"/>
              <w:jc w:val="center"/>
              <w:rPr>
                <w:color w:val="FF0000"/>
                <w:sz w:val="14"/>
                <w:szCs w:val="14"/>
              </w:rPr>
            </w:pPr>
          </w:p>
          <w:p w:rsidR="00F6312C" w:rsidRPr="007A5FF4" w:rsidRDefault="00F6312C" w:rsidP="00F6312C">
            <w:pPr>
              <w:spacing w:after="0"/>
              <w:jc w:val="center"/>
              <w:rPr>
                <w:sz w:val="14"/>
                <w:szCs w:val="14"/>
              </w:rPr>
            </w:pPr>
          </w:p>
        </w:tc>
      </w:tr>
      <w:tr w:rsidR="00F6312C" w:rsidRPr="00A57E18" w:rsidTr="00E820A3">
        <w:trPr>
          <w:trHeight w:val="1901"/>
        </w:trPr>
        <w:tc>
          <w:tcPr>
            <w:tcW w:w="279" w:type="dxa"/>
            <w:textDirection w:val="btLr"/>
            <w:vAlign w:val="center"/>
          </w:tcPr>
          <w:p w:rsidR="00F6312C" w:rsidRPr="005F6A4E" w:rsidRDefault="00F6312C" w:rsidP="00F6312C">
            <w:pPr>
              <w:ind w:left="113" w:right="113"/>
              <w:jc w:val="center"/>
              <w:rPr>
                <w:b/>
                <w:color w:val="FF0000"/>
                <w:sz w:val="14"/>
                <w:szCs w:val="14"/>
              </w:rPr>
            </w:pPr>
            <w:r w:rsidRPr="005F6A4E">
              <w:rPr>
                <w:b/>
                <w:color w:val="FF0000"/>
                <w:sz w:val="14"/>
                <w:szCs w:val="14"/>
              </w:rPr>
              <w:t>KASIM</w:t>
            </w:r>
          </w:p>
        </w:tc>
        <w:tc>
          <w:tcPr>
            <w:tcW w:w="567" w:type="dxa"/>
            <w:textDirection w:val="btLr"/>
            <w:vAlign w:val="center"/>
            <w:hideMark/>
          </w:tcPr>
          <w:p w:rsidR="00F6312C" w:rsidRPr="005F6A4E" w:rsidRDefault="00F6312C" w:rsidP="00F6312C">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F6312C" w:rsidRPr="005F6A4E" w:rsidRDefault="00F6312C" w:rsidP="00F6312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 Araştırma ve Yazımında Dijitalleşme</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TAR.9.1.4. Dijitalleşmenin tarih araştırma ve yazımının dönüşümüne etkisini değerlendirebilme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Dijitalleşme öncesindeki ve dijital dönemdeki tarih araştırma ve yazım süreçlerini karşılaştırır.</w:t>
            </w:r>
            <w:r w:rsidRPr="00897C7D">
              <w:rPr>
                <w:rFonts w:ascii="Calibri" w:eastAsia="Times New Roman" w:hAnsi="Calibri" w:cs="Calibri"/>
                <w:color w:val="000000"/>
                <w:sz w:val="16"/>
                <w:szCs w:val="16"/>
                <w:lang w:eastAsia="tr-TR"/>
              </w:rPr>
              <w:br/>
              <w:t>b) Tarih araştırma ve yazımında dijitalleşmeyle meydana gelen dönüşüme dair yargıda bulunur.</w:t>
            </w:r>
          </w:p>
        </w:tc>
        <w:tc>
          <w:tcPr>
            <w:tcW w:w="1842" w:type="dxa"/>
            <w:vAlign w:val="center"/>
          </w:tcPr>
          <w:p w:rsidR="00F6312C" w:rsidRPr="006E4315" w:rsidRDefault="00F6312C" w:rsidP="00F6312C">
            <w:pPr>
              <w:spacing w:after="0" w:line="240" w:lineRule="auto"/>
              <w:rPr>
                <w:rFonts w:ascii="Calibri" w:eastAsia="Times New Roman" w:hAnsi="Calibri" w:cs="Calibri"/>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7A5FF4" w:rsidRDefault="00F6312C" w:rsidP="00F6312C">
            <w:pPr>
              <w:spacing w:after="0"/>
              <w:jc w:val="center"/>
              <w:rPr>
                <w:b/>
                <w:color w:val="FF0000"/>
                <w:sz w:val="14"/>
                <w:szCs w:val="14"/>
              </w:rPr>
            </w:pPr>
            <w:r w:rsidRPr="007A5FF4">
              <w:rPr>
                <w:b/>
                <w:color w:val="FF0000"/>
                <w:sz w:val="14"/>
                <w:szCs w:val="14"/>
              </w:rPr>
              <w:t>ATATÜRK HAFTASI</w:t>
            </w:r>
          </w:p>
          <w:p w:rsidR="00F6312C" w:rsidRPr="002B33EA" w:rsidRDefault="00F6312C" w:rsidP="00F6312C">
            <w:pPr>
              <w:spacing w:after="0"/>
              <w:jc w:val="center"/>
              <w:rPr>
                <w:b/>
                <w:color w:val="0070C0"/>
                <w:sz w:val="14"/>
                <w:szCs w:val="14"/>
              </w:rPr>
            </w:pPr>
            <w:r w:rsidRPr="002B33EA">
              <w:rPr>
                <w:b/>
                <w:color w:val="0070C0"/>
                <w:sz w:val="14"/>
                <w:szCs w:val="14"/>
              </w:rPr>
              <w:t>(10-16 KASIM)</w:t>
            </w:r>
          </w:p>
          <w:p w:rsidR="00F6312C" w:rsidRPr="007A5FF4" w:rsidRDefault="00F6312C" w:rsidP="00F6312C">
            <w:pPr>
              <w:spacing w:after="0" w:line="240" w:lineRule="auto"/>
              <w:jc w:val="center"/>
              <w:rPr>
                <w:b/>
                <w:sz w:val="14"/>
                <w:szCs w:val="14"/>
              </w:rPr>
            </w:pPr>
          </w:p>
        </w:tc>
        <w:tc>
          <w:tcPr>
            <w:tcW w:w="1036" w:type="dxa"/>
            <w:shd w:val="clear" w:color="auto" w:fill="F2F2F2" w:themeFill="background1" w:themeFillShade="F2"/>
            <w:vAlign w:val="center"/>
          </w:tcPr>
          <w:p w:rsidR="00F6312C" w:rsidRPr="002E4CF9" w:rsidRDefault="00F6312C" w:rsidP="00F6312C">
            <w:pPr>
              <w:spacing w:after="0"/>
              <w:jc w:val="center"/>
              <w:rPr>
                <w:b/>
                <w:color w:val="00B0F0"/>
                <w:sz w:val="14"/>
                <w:szCs w:val="14"/>
              </w:rPr>
            </w:pPr>
            <w:r w:rsidRPr="002E4CF9">
              <w:rPr>
                <w:b/>
                <w:color w:val="00B0F0"/>
                <w:sz w:val="14"/>
                <w:szCs w:val="14"/>
              </w:rPr>
              <w:t>ARA TATİL</w:t>
            </w:r>
          </w:p>
          <w:p w:rsidR="00F6312C" w:rsidRDefault="00F6312C" w:rsidP="00F6312C">
            <w:pPr>
              <w:spacing w:after="0"/>
              <w:jc w:val="center"/>
              <w:rPr>
                <w:color w:val="FF0000"/>
                <w:sz w:val="14"/>
                <w:szCs w:val="14"/>
              </w:rPr>
            </w:pPr>
          </w:p>
          <w:p w:rsidR="00F6312C" w:rsidRPr="002E4CF9" w:rsidRDefault="00F6312C" w:rsidP="00F6312C">
            <w:pPr>
              <w:spacing w:after="0"/>
              <w:jc w:val="center"/>
              <w:rPr>
                <w:b/>
                <w:color w:val="FF0000"/>
                <w:sz w:val="14"/>
                <w:szCs w:val="14"/>
              </w:rPr>
            </w:pPr>
            <w:r w:rsidRPr="002E4CF9">
              <w:rPr>
                <w:b/>
                <w:color w:val="FF0000"/>
                <w:sz w:val="14"/>
                <w:szCs w:val="14"/>
              </w:rPr>
              <w:t>Okulların Kapanışı</w:t>
            </w:r>
          </w:p>
          <w:p w:rsidR="00F6312C" w:rsidRDefault="00F6312C" w:rsidP="00F6312C">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F6312C" w:rsidRPr="007A5FF4" w:rsidRDefault="00F6312C" w:rsidP="00F6312C">
            <w:pPr>
              <w:spacing w:after="0" w:line="240" w:lineRule="auto"/>
              <w:jc w:val="center"/>
              <w:rPr>
                <w:sz w:val="14"/>
                <w:szCs w:val="14"/>
              </w:rPr>
            </w:pPr>
          </w:p>
        </w:tc>
      </w:tr>
      <w:tr w:rsidR="00F6312C" w:rsidRPr="00A57E18" w:rsidTr="00E820A3">
        <w:trPr>
          <w:trHeight w:val="1544"/>
        </w:trPr>
        <w:tc>
          <w:tcPr>
            <w:tcW w:w="279" w:type="dxa"/>
            <w:textDirection w:val="btLr"/>
            <w:vAlign w:val="center"/>
          </w:tcPr>
          <w:p w:rsidR="00F6312C" w:rsidRPr="005F6A4E" w:rsidRDefault="00F6312C" w:rsidP="00F6312C">
            <w:pPr>
              <w:ind w:left="113" w:right="113"/>
              <w:jc w:val="center"/>
              <w:rPr>
                <w:color w:val="FF0000"/>
                <w:sz w:val="14"/>
                <w:szCs w:val="14"/>
              </w:rPr>
            </w:pPr>
            <w:r w:rsidRPr="005F6A4E">
              <w:rPr>
                <w:color w:val="FF0000"/>
                <w:sz w:val="14"/>
                <w:szCs w:val="14"/>
              </w:rPr>
              <w:t>KASIM</w:t>
            </w:r>
          </w:p>
        </w:tc>
        <w:tc>
          <w:tcPr>
            <w:tcW w:w="567" w:type="dxa"/>
            <w:textDirection w:val="btLr"/>
            <w:vAlign w:val="center"/>
            <w:hideMark/>
          </w:tcPr>
          <w:p w:rsidR="00F6312C" w:rsidRPr="005F6A4E" w:rsidRDefault="00F6312C" w:rsidP="00F6312C">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F6312C" w:rsidRPr="005F6A4E" w:rsidRDefault="00F6312C" w:rsidP="00F6312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GEÇMİŞİN İNŞA SÜRECİNDE TARİH</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Tarih Araştırma ve Yazımında Dijitalleşme</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TAR.9.1.4. Dijitalleşmenin tarih araştırma ve yazımının dönüşümüne etkisini değerlendirebilme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Dijitalleşme öncesindeki ve dijital dönemdeki tarih araştırma ve yazım süreçlerini karşılaştırır.</w:t>
            </w:r>
            <w:r w:rsidRPr="00897C7D">
              <w:rPr>
                <w:rFonts w:ascii="Calibri" w:eastAsia="Times New Roman" w:hAnsi="Calibri" w:cs="Calibri"/>
                <w:color w:val="000000"/>
                <w:sz w:val="16"/>
                <w:szCs w:val="16"/>
                <w:lang w:eastAsia="tr-TR"/>
              </w:rPr>
              <w:br/>
              <w:t>b) Tarih araştırma ve yazımında dijitalleşmeyle meydana gele</w:t>
            </w:r>
            <w:r w:rsidR="00E820A3">
              <w:rPr>
                <w:rFonts w:ascii="Calibri" w:eastAsia="Times New Roman" w:hAnsi="Calibri" w:cs="Calibri"/>
                <w:color w:val="000000"/>
                <w:sz w:val="16"/>
                <w:szCs w:val="16"/>
                <w:lang w:eastAsia="tr-TR"/>
              </w:rPr>
              <w:t>n dönüşüme dair yargıda bulunur</w:t>
            </w:r>
            <w:bookmarkStart w:id="0" w:name="_GoBack"/>
            <w:bookmarkEnd w:id="0"/>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6E4315">
              <w:rPr>
                <w:rFonts w:ascii="Calibri" w:eastAsia="Times New Roman" w:hAnsi="Calibri" w:cs="Calibri"/>
                <w:sz w:val="16"/>
                <w:szCs w:val="16"/>
                <w:lang w:eastAsia="tr-TR"/>
              </w:rPr>
              <w:t>SDB1.2. Kendini Düzenleme (Öz Düzenleme), SDB2.2. İş Birliği, SDB3.3. Sorumlu Karar Verme</w:t>
            </w:r>
          </w:p>
        </w:tc>
        <w:tc>
          <w:tcPr>
            <w:tcW w:w="1560" w:type="dxa"/>
            <w:vAlign w:val="center"/>
          </w:tcPr>
          <w:p w:rsidR="00F6312C" w:rsidRPr="006E4315"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D6. Dürüstlük, D8. Mahremiyet, D19. Vatanseverlik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2B33EA" w:rsidRDefault="00F6312C" w:rsidP="00F6312C">
            <w:pPr>
              <w:spacing w:after="0" w:line="240" w:lineRule="auto"/>
              <w:jc w:val="center"/>
              <w:rPr>
                <w:b/>
                <w:color w:val="0070C0"/>
                <w:sz w:val="14"/>
                <w:szCs w:val="14"/>
              </w:rPr>
            </w:pPr>
            <w:r w:rsidRPr="002B33EA">
              <w:rPr>
                <w:b/>
                <w:color w:val="0070C0"/>
                <w:sz w:val="14"/>
                <w:szCs w:val="14"/>
              </w:rPr>
              <w:t>24 KASIM</w:t>
            </w:r>
          </w:p>
          <w:p w:rsidR="00F6312C" w:rsidRPr="007A5FF4" w:rsidRDefault="00F6312C" w:rsidP="00F6312C">
            <w:pPr>
              <w:spacing w:after="0" w:line="240" w:lineRule="auto"/>
              <w:jc w:val="center"/>
              <w:rPr>
                <w:sz w:val="14"/>
                <w:szCs w:val="14"/>
              </w:rPr>
            </w:pPr>
            <w:r w:rsidRPr="007A5FF4">
              <w:rPr>
                <w:b/>
                <w:color w:val="FF0000"/>
                <w:sz w:val="14"/>
                <w:szCs w:val="14"/>
              </w:rPr>
              <w:t>ÖĞRETMENLER GÜNÜ</w:t>
            </w:r>
          </w:p>
        </w:tc>
        <w:tc>
          <w:tcPr>
            <w:tcW w:w="1036" w:type="dxa"/>
            <w:shd w:val="clear" w:color="auto" w:fill="F2F2F2" w:themeFill="background1" w:themeFillShade="F2"/>
            <w:vAlign w:val="center"/>
          </w:tcPr>
          <w:p w:rsidR="00F6312C" w:rsidRPr="002E4CF9" w:rsidRDefault="00F6312C" w:rsidP="00F6312C">
            <w:pPr>
              <w:spacing w:after="0"/>
              <w:jc w:val="center"/>
              <w:rPr>
                <w:b/>
                <w:color w:val="FF0000"/>
                <w:sz w:val="14"/>
                <w:szCs w:val="14"/>
              </w:rPr>
            </w:pPr>
            <w:r w:rsidRPr="002E4CF9">
              <w:rPr>
                <w:b/>
                <w:color w:val="FF0000"/>
                <w:sz w:val="14"/>
                <w:szCs w:val="14"/>
              </w:rPr>
              <w:t>Okulların Açılışı</w:t>
            </w:r>
          </w:p>
          <w:p w:rsidR="00F6312C" w:rsidRDefault="00F6312C" w:rsidP="00F6312C">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F6312C" w:rsidRPr="007A5FF4" w:rsidRDefault="00F6312C" w:rsidP="00F6312C">
            <w:pPr>
              <w:spacing w:after="0" w:line="240" w:lineRule="auto"/>
              <w:jc w:val="center"/>
              <w:rPr>
                <w:sz w:val="14"/>
                <w:szCs w:val="14"/>
              </w:rPr>
            </w:pPr>
            <w:r>
              <w:rPr>
                <w:b/>
                <w:color w:val="00B050"/>
                <w:sz w:val="14"/>
                <w:szCs w:val="14"/>
              </w:rPr>
              <w:t>Pazartesi</w:t>
            </w:r>
          </w:p>
        </w:tc>
      </w:tr>
      <w:tr w:rsidR="00F6312C" w:rsidRPr="00A57E18" w:rsidTr="00E820A3">
        <w:trPr>
          <w:trHeight w:val="999"/>
        </w:trPr>
        <w:tc>
          <w:tcPr>
            <w:tcW w:w="279" w:type="dxa"/>
            <w:textDirection w:val="btLr"/>
            <w:vAlign w:val="center"/>
          </w:tcPr>
          <w:p w:rsidR="00F6312C" w:rsidRPr="007A5FF4" w:rsidRDefault="00F6312C" w:rsidP="00F6312C">
            <w:pPr>
              <w:ind w:left="113" w:right="113"/>
              <w:jc w:val="center"/>
              <w:rPr>
                <w:color w:val="002060"/>
                <w:sz w:val="14"/>
                <w:szCs w:val="14"/>
              </w:rPr>
            </w:pPr>
            <w:r w:rsidRPr="007A5FF4">
              <w:rPr>
                <w:color w:val="002060"/>
                <w:sz w:val="14"/>
                <w:szCs w:val="14"/>
              </w:rPr>
              <w:lastRenderedPageBreak/>
              <w:t>ARALIK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Tarım Devrimi’nin Eski Çağ Medeniyetlerindeki Yerleşmeye ve Ekonomiye Etkisi</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TAR.9.2.1. Tarım Devrimi’nin Eski Çağ medeniyetlerindeki yerleşmeye ve ekonomik faaliyetlere etkisini değerlendirebilme</w:t>
            </w:r>
            <w:r w:rsidRPr="00897C7D">
              <w:rPr>
                <w:rFonts w:ascii="Calibri" w:eastAsia="Times New Roman" w:hAnsi="Calibri" w:cs="Calibri"/>
                <w:color w:val="000000"/>
                <w:sz w:val="16"/>
                <w:szCs w:val="16"/>
                <w:lang w:eastAsia="tr-TR"/>
              </w:rPr>
              <w:t xml:space="preserve"> </w:t>
            </w:r>
          </w:p>
          <w:p w:rsidR="00F6312C" w:rsidRPr="00897C7D" w:rsidRDefault="00F6312C" w:rsidP="00E820A3">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Farklı zamanlarda ve farklı mekânlarda ortaya çıkan Tarım Devrimi’nin özelliklerini belirler.</w:t>
            </w:r>
            <w:r w:rsidRPr="00897C7D">
              <w:rPr>
                <w:rFonts w:ascii="Calibri" w:eastAsia="Times New Roman" w:hAnsi="Calibri" w:cs="Calibri"/>
                <w:color w:val="000000"/>
                <w:sz w:val="16"/>
                <w:szCs w:val="16"/>
                <w:lang w:eastAsia="tr-TR"/>
              </w:rPr>
              <w:br/>
              <w:t>b) Tarım Devrimi’nin Eski Çağ medeniyetlerindeki yerleşmeye ve ekonomik faaliyetlere etkisini zaman ve mekân açısından karşılaştırır.</w:t>
            </w:r>
            <w:r w:rsidRPr="00897C7D">
              <w:rPr>
                <w:rFonts w:ascii="Calibri" w:eastAsia="Times New Roman" w:hAnsi="Calibri" w:cs="Calibri"/>
                <w:color w:val="000000"/>
                <w:sz w:val="16"/>
                <w:szCs w:val="16"/>
                <w:lang w:eastAsia="tr-TR"/>
              </w:rPr>
              <w:br/>
              <w:t>c) Tarım Devrimi’nin Eski Çağ medeniyetlerindeki yerleşmeye ve ekonomik faaliyetlere etkileriyle ilgili yargıda bulunur.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2B33EA" w:rsidRDefault="00F6312C" w:rsidP="00F6312C">
            <w:pPr>
              <w:spacing w:after="0" w:line="240" w:lineRule="auto"/>
              <w:jc w:val="center"/>
              <w:rPr>
                <w:b/>
                <w:color w:val="0070C0"/>
                <w:sz w:val="14"/>
                <w:szCs w:val="14"/>
              </w:rPr>
            </w:pPr>
            <w:r w:rsidRPr="002B33EA">
              <w:rPr>
                <w:b/>
                <w:color w:val="0070C0"/>
                <w:sz w:val="14"/>
                <w:szCs w:val="14"/>
              </w:rPr>
              <w:t xml:space="preserve">3 ARALIK </w:t>
            </w:r>
          </w:p>
          <w:p w:rsidR="00F6312C" w:rsidRPr="007A5FF4" w:rsidRDefault="00F6312C" w:rsidP="00F6312C">
            <w:pPr>
              <w:spacing w:after="0" w:line="240" w:lineRule="auto"/>
              <w:jc w:val="center"/>
              <w:rPr>
                <w:b/>
                <w:color w:val="FF0000"/>
                <w:sz w:val="14"/>
                <w:szCs w:val="14"/>
              </w:rPr>
            </w:pPr>
            <w:r w:rsidRPr="007A5FF4">
              <w:rPr>
                <w:b/>
                <w:color w:val="FF0000"/>
                <w:sz w:val="14"/>
                <w:szCs w:val="14"/>
              </w:rPr>
              <w:t>DÜNYA ENGELLİLER GÜNÜ</w:t>
            </w:r>
          </w:p>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933"/>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Tarım Devrimi’nin Eski Çağ Medeniyetlerindeki Yerleşmeye ve Ekonomiye Etkisi</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TAR.9.2.1. Tarım Devrimi’nin Eski Çağ medeniyetlerindeki yerleşmeye ve ekonomik faaliyetlere etkisini değerlendirebilme</w:t>
            </w:r>
            <w:r w:rsidRPr="00897C7D">
              <w:rPr>
                <w:rFonts w:ascii="Calibri" w:eastAsia="Times New Roman" w:hAnsi="Calibri" w:cs="Calibri"/>
                <w:color w:val="000000"/>
                <w:sz w:val="16"/>
                <w:szCs w:val="16"/>
                <w:lang w:eastAsia="tr-TR"/>
              </w:rPr>
              <w:t xml:space="preserve"> </w:t>
            </w:r>
          </w:p>
          <w:p w:rsidR="00F6312C" w:rsidRPr="00897C7D" w:rsidRDefault="00F6312C" w:rsidP="00E820A3">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Farklı zamanlarda ve farklı mekânlarda ortaya çıkan Tarım Devrimi’nin özelliklerini belirler.</w:t>
            </w:r>
            <w:r w:rsidRPr="00897C7D">
              <w:rPr>
                <w:rFonts w:ascii="Calibri" w:eastAsia="Times New Roman" w:hAnsi="Calibri" w:cs="Calibri"/>
                <w:color w:val="000000"/>
                <w:sz w:val="16"/>
                <w:szCs w:val="16"/>
                <w:lang w:eastAsia="tr-TR"/>
              </w:rPr>
              <w:br/>
              <w:t>b) Tarım Devrimi’nin Eski Çağ medeniyetlerindeki yerleşmeye ve ekonomik faaliyetlere etkisini zaman ve mekân açısından karşılaştırır.</w:t>
            </w:r>
            <w:r w:rsidRPr="00897C7D">
              <w:rPr>
                <w:rFonts w:ascii="Calibri" w:eastAsia="Times New Roman" w:hAnsi="Calibri" w:cs="Calibri"/>
                <w:color w:val="000000"/>
                <w:sz w:val="16"/>
                <w:szCs w:val="16"/>
                <w:lang w:eastAsia="tr-TR"/>
              </w:rPr>
              <w:br/>
              <w:t>c) Tarım Devrimi’nin Eski Çağ medeniyetlerindeki yerleşmeye ve ekonomik faaliyetlere etkileriyle ilgili yargıda bulunur.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b/>
                <w:sz w:val="14"/>
                <w:szCs w:val="14"/>
              </w:rPr>
            </w:pPr>
          </w:p>
        </w:tc>
        <w:tc>
          <w:tcPr>
            <w:tcW w:w="1036" w:type="dxa"/>
            <w:shd w:val="clear" w:color="auto" w:fill="auto"/>
            <w:vAlign w:val="center"/>
          </w:tcPr>
          <w:p w:rsidR="00F6312C" w:rsidRPr="007A5FF4" w:rsidRDefault="00F6312C" w:rsidP="00F6312C">
            <w:pPr>
              <w:jc w:val="center"/>
              <w:rPr>
                <w:sz w:val="14"/>
                <w:szCs w:val="14"/>
              </w:rPr>
            </w:pPr>
          </w:p>
        </w:tc>
      </w:tr>
      <w:tr w:rsidR="00F6312C" w:rsidRPr="00A57E18" w:rsidTr="00E820A3">
        <w:trPr>
          <w:trHeight w:val="1125"/>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Yönetim ve Ordu</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TAR.9.2.2. Eski Çağ’daki farklı medeniyetlerin yönetim ve ordu sistemlerini özetleyebilme</w:t>
            </w:r>
            <w:r w:rsidRPr="00897C7D">
              <w:rPr>
                <w:rFonts w:ascii="Calibri" w:eastAsia="Times New Roman" w:hAnsi="Calibri" w:cs="Calibri"/>
                <w:color w:val="000000"/>
                <w:sz w:val="16"/>
                <w:szCs w:val="16"/>
                <w:lang w:eastAsia="tr-TR"/>
              </w:rPr>
              <w:t xml:space="preserve"> </w:t>
            </w:r>
          </w:p>
          <w:p w:rsidR="00F6312C" w:rsidRPr="00897C7D" w:rsidRDefault="00F6312C" w:rsidP="00E820A3">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Eski Çağ’daki farklı medeniyetlerin yönetim ve ordu özellikleri ile ilgili çözümleme yapar.</w:t>
            </w:r>
            <w:r w:rsidRPr="00897C7D">
              <w:rPr>
                <w:rFonts w:ascii="Calibri" w:eastAsia="Times New Roman" w:hAnsi="Calibri" w:cs="Calibri"/>
                <w:color w:val="000000"/>
                <w:sz w:val="16"/>
                <w:szCs w:val="16"/>
                <w:lang w:eastAsia="tr-TR"/>
              </w:rPr>
              <w:br/>
              <w:t>b) Eski Çağ’daki farklı medeniyetlerin yönetim ve ordu özellikleri ile ilgili sınıflandırma yapar.</w:t>
            </w:r>
            <w:r w:rsidRPr="00897C7D">
              <w:rPr>
                <w:rFonts w:ascii="Calibri" w:eastAsia="Times New Roman" w:hAnsi="Calibri" w:cs="Calibri"/>
                <w:color w:val="000000"/>
                <w:sz w:val="16"/>
                <w:szCs w:val="16"/>
                <w:lang w:eastAsia="tr-TR"/>
              </w:rPr>
              <w:br/>
              <w:t>c) Eski Çağ’daki farklı medeniyetlerin yönetim ve ordu özelliklerini yorumlar.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jc w:val="center"/>
              <w:rPr>
                <w:sz w:val="14"/>
                <w:szCs w:val="14"/>
              </w:rPr>
            </w:pPr>
          </w:p>
        </w:tc>
        <w:tc>
          <w:tcPr>
            <w:tcW w:w="1036" w:type="dxa"/>
            <w:shd w:val="clear" w:color="auto" w:fill="FFFFFF" w:themeFill="background1"/>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840"/>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Yönetim ve Ordu</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TAR.9.2.2. Eski Çağ’daki farklı medeniyetlerin yönetim ve ordu sistemlerini özetleyebilme</w:t>
            </w:r>
            <w:r w:rsidRPr="00897C7D">
              <w:rPr>
                <w:rFonts w:ascii="Calibri" w:eastAsia="Times New Roman" w:hAnsi="Calibri" w:cs="Calibri"/>
                <w:color w:val="000000"/>
                <w:sz w:val="16"/>
                <w:szCs w:val="16"/>
                <w:lang w:eastAsia="tr-TR"/>
              </w:rPr>
              <w:t xml:space="preserve"> </w:t>
            </w: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Eski Çağ’daki farklı medeniyetlerin yönetim ve ordu özellikleri ile ilgili çözümleme yapar.</w:t>
            </w:r>
            <w:r w:rsidRPr="00897C7D">
              <w:rPr>
                <w:rFonts w:ascii="Calibri" w:eastAsia="Times New Roman" w:hAnsi="Calibri" w:cs="Calibri"/>
                <w:color w:val="000000"/>
                <w:sz w:val="16"/>
                <w:szCs w:val="16"/>
                <w:lang w:eastAsia="tr-TR"/>
              </w:rPr>
              <w:br/>
              <w:t>b) Eski Çağ’daki farklı medeniyetlerin yönetim ve ordu özellikleri ile ilgili sınıflandırma yapar.</w:t>
            </w:r>
            <w:r w:rsidRPr="00897C7D">
              <w:rPr>
                <w:rFonts w:ascii="Calibri" w:eastAsia="Times New Roman" w:hAnsi="Calibri" w:cs="Calibri"/>
                <w:color w:val="000000"/>
                <w:sz w:val="16"/>
                <w:szCs w:val="16"/>
                <w:lang w:eastAsia="tr-TR"/>
              </w:rPr>
              <w:br/>
              <w:t>c) Eski Çağ’daki farklı medeniyetlerin yönetim ve ordu özelliklerini yorumlar.</w:t>
            </w:r>
          </w:p>
          <w:p w:rsidR="00F6312C" w:rsidRPr="00897C7D" w:rsidRDefault="00F6312C" w:rsidP="00F6312C">
            <w:pPr>
              <w:spacing w:after="0" w:line="240" w:lineRule="auto"/>
              <w:rPr>
                <w:rFonts w:ascii="Calibri" w:eastAsia="Times New Roman" w:hAnsi="Calibri" w:cs="Calibri"/>
                <w:color w:val="000000"/>
                <w:sz w:val="16"/>
                <w:szCs w:val="16"/>
                <w:lang w:eastAsia="tr-TR"/>
              </w:rPr>
            </w:pP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FFFFFF" w:themeFill="background1"/>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540"/>
        </w:trPr>
        <w:tc>
          <w:tcPr>
            <w:tcW w:w="279" w:type="dxa"/>
            <w:textDirection w:val="btLr"/>
            <w:vAlign w:val="center"/>
          </w:tcPr>
          <w:p w:rsidR="00F6312C" w:rsidRPr="007A5FF4" w:rsidRDefault="00F6312C" w:rsidP="00F6312C">
            <w:pPr>
              <w:ind w:left="113" w:right="113"/>
              <w:jc w:val="center"/>
              <w:rPr>
                <w:b/>
                <w:sz w:val="14"/>
                <w:szCs w:val="14"/>
              </w:rPr>
            </w:pPr>
            <w:r w:rsidRPr="007A5FF4">
              <w:rPr>
                <w:b/>
                <w:color w:val="002060"/>
                <w:sz w:val="14"/>
                <w:szCs w:val="14"/>
              </w:rPr>
              <w:lastRenderedPageBreak/>
              <w:t>ARALIK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Yönetim ve Ordu</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TAR.9.2.2. Eski Çağ’daki farklı medeniyetlerin yönetim ve ordu sistemlerini özetleyebilme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Eski Çağ’daki farklı medeniyetlerin yönetim ve ordu özellikleri ile ilgili çözümleme yapar.</w:t>
            </w:r>
            <w:r w:rsidRPr="00897C7D">
              <w:rPr>
                <w:rFonts w:ascii="Calibri" w:eastAsia="Times New Roman" w:hAnsi="Calibri" w:cs="Calibri"/>
                <w:color w:val="000000"/>
                <w:sz w:val="16"/>
                <w:szCs w:val="16"/>
                <w:lang w:eastAsia="tr-TR"/>
              </w:rPr>
              <w:br/>
              <w:t>b) Eski Çağ’daki farklı medeniyetlerin yönetim ve ordu özellikleri ile ilgili sınıflandırma yapar.</w:t>
            </w:r>
            <w:r w:rsidRPr="00897C7D">
              <w:rPr>
                <w:rFonts w:ascii="Calibri" w:eastAsia="Times New Roman" w:hAnsi="Calibri" w:cs="Calibri"/>
                <w:color w:val="000000"/>
                <w:sz w:val="16"/>
                <w:szCs w:val="16"/>
                <w:lang w:eastAsia="tr-TR"/>
              </w:rPr>
              <w:br/>
              <w:t>c) Eski Çağ’daki farklı medeniyetlerin yönetim ve ordu özelliklerini yorumlar.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360" w:lineRule="auto"/>
              <w:jc w:val="center"/>
              <w:rPr>
                <w:color w:val="FF0000"/>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278"/>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OCAK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F6312C" w:rsidRPr="007A5FF4" w:rsidRDefault="00F6312C" w:rsidP="00F6312C">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Hukuk</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TAR.9.2.3. Eski Çağ medeniyetlerinde hukukun toplumsal düzeni sağlamadaki rolünü sorgulayabilme</w:t>
            </w:r>
            <w:r w:rsidRPr="00897C7D">
              <w:rPr>
                <w:rFonts w:ascii="Calibri" w:eastAsia="Times New Roman" w:hAnsi="Calibri" w:cs="Calibri"/>
                <w:color w:val="000000"/>
                <w:sz w:val="16"/>
                <w:szCs w:val="16"/>
                <w:lang w:eastAsia="tr-TR"/>
              </w:rPr>
              <w:t xml:space="preserve"> </w:t>
            </w: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Eski Çağ medeniyetlerinde hukukun toplumsal düzeni sağlamadaki rolü hakkında merak ettiği konuları belirler.</w:t>
            </w:r>
            <w:r w:rsidRPr="00897C7D">
              <w:rPr>
                <w:rFonts w:ascii="Calibri" w:eastAsia="Times New Roman" w:hAnsi="Calibri" w:cs="Calibri"/>
                <w:color w:val="000000"/>
                <w:sz w:val="16"/>
                <w:szCs w:val="16"/>
                <w:lang w:eastAsia="tr-TR"/>
              </w:rPr>
              <w:br/>
              <w:t>b) İlgili konular hakkında sorular sorar (5N1K).</w:t>
            </w:r>
            <w:r w:rsidRPr="00897C7D">
              <w:rPr>
                <w:rFonts w:ascii="Calibri" w:eastAsia="Times New Roman" w:hAnsi="Calibri" w:cs="Calibri"/>
                <w:color w:val="000000"/>
                <w:sz w:val="16"/>
                <w:szCs w:val="16"/>
                <w:lang w:eastAsia="tr-TR"/>
              </w:rPr>
              <w:br/>
              <w:t>c) Farklı kaynaklar üzerinden konuya ilişkin bilgi toplar.</w:t>
            </w:r>
            <w:r w:rsidRPr="00897C7D">
              <w:rPr>
                <w:rFonts w:ascii="Calibri" w:eastAsia="Times New Roman" w:hAnsi="Calibri" w:cs="Calibri"/>
                <w:color w:val="000000"/>
                <w:sz w:val="16"/>
                <w:szCs w:val="16"/>
                <w:lang w:eastAsia="tr-TR"/>
              </w:rPr>
              <w:br/>
              <w:t>ç) Topladığı bilgilerin doğruluğunu değerlendirir.</w:t>
            </w:r>
            <w:r w:rsidRPr="00897C7D">
              <w:rPr>
                <w:rFonts w:ascii="Calibri" w:eastAsia="Times New Roman" w:hAnsi="Calibri" w:cs="Calibri"/>
                <w:color w:val="000000"/>
                <w:sz w:val="16"/>
                <w:szCs w:val="16"/>
                <w:lang w:eastAsia="tr-TR"/>
              </w:rPr>
              <w:br/>
              <w:t>d) Topladığı bilgiler üzerinden Eski Çağ medeniyetlerinde hukukun toplumsal düzeni sağlamadaki rolüne ilişkin çıkarım yapar</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360" w:lineRule="auto"/>
              <w:jc w:val="center"/>
              <w:rPr>
                <w:sz w:val="14"/>
                <w:szCs w:val="14"/>
              </w:rPr>
            </w:pPr>
          </w:p>
        </w:tc>
        <w:tc>
          <w:tcPr>
            <w:tcW w:w="1036"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F6312C" w:rsidRPr="00A57E18" w:rsidTr="00E820A3">
        <w:trPr>
          <w:trHeight w:val="1061"/>
        </w:trPr>
        <w:tc>
          <w:tcPr>
            <w:tcW w:w="279" w:type="dxa"/>
            <w:textDirection w:val="btLr"/>
            <w:vAlign w:val="center"/>
          </w:tcPr>
          <w:p w:rsidR="00F6312C" w:rsidRPr="005F6A4E" w:rsidRDefault="00F6312C" w:rsidP="00F6312C">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567" w:type="dxa"/>
            <w:textDirection w:val="btLr"/>
            <w:vAlign w:val="center"/>
            <w:hideMark/>
          </w:tcPr>
          <w:p w:rsidR="00F6312C" w:rsidRPr="005F6A4E" w:rsidRDefault="00F6312C" w:rsidP="00F6312C">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F6312C" w:rsidRPr="005F6A4E" w:rsidRDefault="00F6312C" w:rsidP="00F6312C">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Hukuk</w:t>
            </w:r>
          </w:p>
        </w:tc>
        <w:tc>
          <w:tcPr>
            <w:tcW w:w="4253"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TAR.9.2.3. Eski Çağ medeniyetlerinde hukukun toplumsal düzeni sağlamadaki rolünü sorgulayabilme</w:t>
            </w:r>
            <w:r w:rsidRPr="00897C7D">
              <w:rPr>
                <w:rFonts w:ascii="Calibri" w:eastAsia="Times New Roman" w:hAnsi="Calibri" w:cs="Calibri"/>
                <w:color w:val="000000"/>
                <w:sz w:val="16"/>
                <w:szCs w:val="16"/>
                <w:lang w:eastAsia="tr-TR"/>
              </w:rPr>
              <w:t xml:space="preserve"> </w:t>
            </w:r>
            <w:r w:rsidRPr="00897C7D">
              <w:rPr>
                <w:rFonts w:ascii="Calibri" w:eastAsia="Times New Roman" w:hAnsi="Calibri" w:cs="Calibri"/>
                <w:color w:val="000000"/>
                <w:sz w:val="16"/>
                <w:szCs w:val="16"/>
                <w:lang w:eastAsia="tr-TR"/>
              </w:rPr>
              <w:br/>
              <w:t>b) İlgili konular hakkında sorular sorar (5N1K).</w:t>
            </w:r>
            <w:r w:rsidRPr="00897C7D">
              <w:rPr>
                <w:rFonts w:ascii="Calibri" w:eastAsia="Times New Roman" w:hAnsi="Calibri" w:cs="Calibri"/>
                <w:color w:val="000000"/>
                <w:sz w:val="16"/>
                <w:szCs w:val="16"/>
                <w:lang w:eastAsia="tr-TR"/>
              </w:rPr>
              <w:br/>
              <w:t>c) Farklı kaynaklar üzerinden konuya ilişkin bilgi toplar.</w:t>
            </w:r>
            <w:r w:rsidRPr="00897C7D">
              <w:rPr>
                <w:rFonts w:ascii="Calibri" w:eastAsia="Times New Roman" w:hAnsi="Calibri" w:cs="Calibri"/>
                <w:color w:val="000000"/>
                <w:sz w:val="16"/>
                <w:szCs w:val="16"/>
                <w:lang w:eastAsia="tr-TR"/>
              </w:rPr>
              <w:br/>
              <w:t>ç) Topladığı bilgilerin doğruluğunu değerlendirir.</w:t>
            </w:r>
            <w:r w:rsidRPr="00897C7D">
              <w:rPr>
                <w:rFonts w:ascii="Calibri" w:eastAsia="Times New Roman" w:hAnsi="Calibri" w:cs="Calibri"/>
                <w:color w:val="000000"/>
                <w:sz w:val="16"/>
                <w:szCs w:val="16"/>
                <w:lang w:eastAsia="tr-TR"/>
              </w:rPr>
              <w:br/>
              <w:t>d) Topladığı bilgiler üzerinden Eski Çağ medeniyetlerinde hukukun toplumsal düzeni sağlamadaki rolüne ilişkin çıkarım yapar.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 xml:space="preserve">SDB2.1. İletişim, SDB2.2. İş Birliği, SDB2.3. Sosyal </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BE0480" w:rsidRDefault="00F6312C" w:rsidP="00F6312C">
            <w:pPr>
              <w:spacing w:after="0" w:line="360" w:lineRule="auto"/>
              <w:jc w:val="center"/>
              <w:rPr>
                <w:color w:val="FF0000"/>
                <w:sz w:val="16"/>
                <w:szCs w:val="14"/>
              </w:rPr>
            </w:pPr>
          </w:p>
        </w:tc>
      </w:tr>
      <w:tr w:rsidR="00F6312C" w:rsidRPr="00A57E18" w:rsidTr="00E820A3">
        <w:trPr>
          <w:trHeight w:val="1415"/>
        </w:trPr>
        <w:tc>
          <w:tcPr>
            <w:tcW w:w="279" w:type="dxa"/>
            <w:textDirection w:val="btLr"/>
            <w:vAlign w:val="center"/>
          </w:tcPr>
          <w:p w:rsidR="00F6312C" w:rsidRPr="007A5FF4" w:rsidRDefault="00F6312C" w:rsidP="00F6312C">
            <w:pPr>
              <w:ind w:left="113" w:right="113"/>
              <w:jc w:val="center"/>
              <w:rPr>
                <w:b/>
                <w:color w:val="FF0000"/>
                <w:sz w:val="14"/>
                <w:szCs w:val="14"/>
              </w:rPr>
            </w:pPr>
            <w:r w:rsidRPr="007A5FF4">
              <w:rPr>
                <w:b/>
                <w:color w:val="FF0000"/>
                <w:sz w:val="14"/>
                <w:szCs w:val="14"/>
              </w:rPr>
              <w:t>OCAK</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F6312C" w:rsidRPr="007A5FF4" w:rsidRDefault="00F6312C" w:rsidP="00F6312C">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 Medeniyetlerinde Hukuk</w:t>
            </w:r>
          </w:p>
        </w:tc>
        <w:tc>
          <w:tcPr>
            <w:tcW w:w="4253"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TAR.9.2.3. Eski Çağ medeniyetlerinde hukukun toplumsal düzeni sağlamadaki rolünü sorgulayabilme</w:t>
            </w:r>
            <w:r w:rsidRPr="00897C7D">
              <w:rPr>
                <w:rFonts w:ascii="Calibri" w:eastAsia="Times New Roman" w:hAnsi="Calibri" w:cs="Calibri"/>
                <w:color w:val="000000"/>
                <w:sz w:val="16"/>
                <w:szCs w:val="16"/>
                <w:lang w:eastAsia="tr-TR"/>
              </w:rPr>
              <w:t xml:space="preserve"> </w:t>
            </w:r>
            <w:r w:rsidRPr="00897C7D">
              <w:rPr>
                <w:rFonts w:ascii="Calibri" w:eastAsia="Times New Roman" w:hAnsi="Calibri" w:cs="Calibri"/>
                <w:color w:val="000000"/>
                <w:sz w:val="16"/>
                <w:szCs w:val="16"/>
                <w:lang w:eastAsia="tr-TR"/>
              </w:rPr>
              <w:br/>
              <w:t>c) Farklı kaynaklar üzerinden konuya ilişkin bilgi toplar.</w:t>
            </w:r>
            <w:r w:rsidRPr="00897C7D">
              <w:rPr>
                <w:rFonts w:ascii="Calibri" w:eastAsia="Times New Roman" w:hAnsi="Calibri" w:cs="Calibri"/>
                <w:color w:val="000000"/>
                <w:sz w:val="16"/>
                <w:szCs w:val="16"/>
                <w:lang w:eastAsia="tr-TR"/>
              </w:rPr>
              <w:br/>
              <w:t>ç) Topladığı bilgilerin doğruluğunu değerlendirir.</w:t>
            </w:r>
            <w:r w:rsidRPr="00897C7D">
              <w:rPr>
                <w:rFonts w:ascii="Calibri" w:eastAsia="Times New Roman" w:hAnsi="Calibri" w:cs="Calibri"/>
                <w:color w:val="000000"/>
                <w:sz w:val="16"/>
                <w:szCs w:val="16"/>
                <w:lang w:eastAsia="tr-TR"/>
              </w:rPr>
              <w:br/>
              <w:t>d) Topladığı bilgiler üzerinden Eski Çağ medeniyetlerinde hukukun toplumsal düzeni sağlamadaki rolüne ilişkin çıkarım yapar.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F2F2F2" w:themeFill="background1" w:themeFillShade="F2"/>
            <w:vAlign w:val="center"/>
          </w:tcPr>
          <w:p w:rsidR="00F6312C" w:rsidRPr="002E4CF9" w:rsidRDefault="00F6312C" w:rsidP="00F6312C">
            <w:pPr>
              <w:spacing w:after="0" w:line="360" w:lineRule="auto"/>
              <w:jc w:val="center"/>
              <w:rPr>
                <w:b/>
                <w:color w:val="0070C0"/>
                <w:sz w:val="16"/>
                <w:szCs w:val="14"/>
              </w:rPr>
            </w:pPr>
            <w:r w:rsidRPr="002E4CF9">
              <w:rPr>
                <w:b/>
                <w:color w:val="0070C0"/>
                <w:sz w:val="16"/>
                <w:szCs w:val="14"/>
              </w:rPr>
              <w:t>1.DÖNEM SONU</w:t>
            </w:r>
          </w:p>
          <w:p w:rsidR="00F6312C" w:rsidRDefault="00F6312C" w:rsidP="00F6312C">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F6312C" w:rsidRPr="00BE0480" w:rsidRDefault="00F6312C" w:rsidP="00F6312C">
            <w:pPr>
              <w:spacing w:after="0" w:line="360" w:lineRule="auto"/>
              <w:jc w:val="center"/>
              <w:rPr>
                <w:b/>
                <w:color w:val="FF0000"/>
                <w:sz w:val="16"/>
                <w:szCs w:val="14"/>
              </w:rPr>
            </w:pPr>
            <w:r>
              <w:rPr>
                <w:b/>
                <w:color w:val="FF0000"/>
                <w:sz w:val="16"/>
                <w:szCs w:val="14"/>
              </w:rPr>
              <w:t>Cuma</w:t>
            </w:r>
          </w:p>
          <w:p w:rsidR="00F6312C" w:rsidRPr="00BE0480" w:rsidRDefault="00F6312C" w:rsidP="00F6312C">
            <w:pPr>
              <w:spacing w:after="0" w:line="240" w:lineRule="auto"/>
              <w:jc w:val="center"/>
              <w:rPr>
                <w:color w:val="FF0000"/>
                <w:sz w:val="16"/>
                <w:szCs w:val="14"/>
              </w:rPr>
            </w:pPr>
          </w:p>
        </w:tc>
      </w:tr>
      <w:tr w:rsidR="00F6312C" w:rsidRPr="00A57E18" w:rsidTr="00E820A3">
        <w:trPr>
          <w:trHeight w:val="1676"/>
        </w:trPr>
        <w:tc>
          <w:tcPr>
            <w:tcW w:w="279" w:type="dxa"/>
            <w:textDirection w:val="btLr"/>
            <w:vAlign w:val="center"/>
          </w:tcPr>
          <w:p w:rsidR="00F6312C" w:rsidRPr="005F6A4E" w:rsidRDefault="00F6312C" w:rsidP="00F6312C">
            <w:pPr>
              <w:ind w:left="113" w:right="113"/>
              <w:jc w:val="center"/>
              <w:rPr>
                <w:b/>
                <w:color w:val="FF0000"/>
                <w:sz w:val="14"/>
                <w:szCs w:val="14"/>
              </w:rPr>
            </w:pPr>
            <w:r w:rsidRPr="005F6A4E">
              <w:rPr>
                <w:b/>
                <w:color w:val="FF0000"/>
                <w:sz w:val="14"/>
                <w:szCs w:val="14"/>
              </w:rPr>
              <w:lastRenderedPageBreak/>
              <w:t>ŞUBAT</w:t>
            </w:r>
          </w:p>
        </w:tc>
        <w:tc>
          <w:tcPr>
            <w:tcW w:w="567" w:type="dxa"/>
            <w:textDirection w:val="btLr"/>
            <w:vAlign w:val="center"/>
            <w:hideMark/>
          </w:tcPr>
          <w:p w:rsidR="00F6312C" w:rsidRPr="005F6A4E" w:rsidRDefault="00F6312C" w:rsidP="00F6312C">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F6312C" w:rsidRPr="005F6A4E" w:rsidRDefault="00F6312C" w:rsidP="00F6312C">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Çağ’da İnançlar ile Bilim ve Sanat Anlayışları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r w:rsidRPr="00897C7D">
              <w:rPr>
                <w:rFonts w:ascii="Calibri" w:eastAsia="Times New Roman" w:hAnsi="Calibri" w:cs="Calibri"/>
                <w:b/>
                <w:color w:val="FF0000"/>
                <w:sz w:val="16"/>
                <w:szCs w:val="16"/>
                <w:lang w:eastAsia="tr-TR"/>
              </w:rPr>
              <w:t xml:space="preserve">TAR.9.2.4. Eski Çağ toplumlarındaki inançlar ile bilim ve sanat </w:t>
            </w:r>
            <w:r>
              <w:rPr>
                <w:rFonts w:ascii="Calibri" w:eastAsia="Times New Roman" w:hAnsi="Calibri" w:cs="Calibri"/>
                <w:b/>
                <w:color w:val="FF0000"/>
                <w:sz w:val="16"/>
                <w:szCs w:val="16"/>
                <w:lang w:eastAsia="tr-TR"/>
              </w:rPr>
              <w:t xml:space="preserve">anlayışları arasındaki ilişkiyi </w:t>
            </w:r>
            <w:r w:rsidRPr="00897C7D">
              <w:rPr>
                <w:rFonts w:ascii="Calibri" w:eastAsia="Times New Roman" w:hAnsi="Calibri" w:cs="Calibri"/>
                <w:b/>
                <w:color w:val="FF0000"/>
                <w:sz w:val="16"/>
                <w:szCs w:val="16"/>
                <w:lang w:eastAsia="tr-TR"/>
              </w:rPr>
              <w:t>yorumlayabilme</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 xml:space="preserve"> a) Eski Çağ toplumlarındaki inançlar ile bilim ve sanat anlayışlarına ilişkin kaynakları inceler.</w:t>
            </w:r>
            <w:r w:rsidRPr="00897C7D">
              <w:rPr>
                <w:rFonts w:ascii="Calibri" w:eastAsia="Times New Roman" w:hAnsi="Calibri" w:cs="Calibri"/>
                <w:color w:val="000000"/>
                <w:sz w:val="16"/>
                <w:szCs w:val="16"/>
                <w:lang w:eastAsia="tr-TR"/>
              </w:rPr>
              <w:br/>
              <w:t>b) Eski Çağ toplumlarındaki inançlar ile bilim ve sanat anlayışlarına ilişkin kaynaklarda verilen bilgileri bağlamından kopmadan sözlü, yazılı veya görsel biçimlere dönüştürür.</w:t>
            </w:r>
            <w:r w:rsidRPr="00897C7D">
              <w:rPr>
                <w:rFonts w:ascii="Calibri" w:eastAsia="Times New Roman" w:hAnsi="Calibri" w:cs="Calibri"/>
                <w:color w:val="000000"/>
                <w:sz w:val="16"/>
                <w:szCs w:val="16"/>
                <w:lang w:eastAsia="tr-TR"/>
              </w:rPr>
              <w:br/>
              <w:t>c) Eski Çağ toplumlarındaki inançlar ile bilim ve sanat anlayışları arasındaki ilişkiyi açıklar.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F2F2F2" w:themeFill="background1" w:themeFillShade="F2"/>
            <w:vAlign w:val="center"/>
          </w:tcPr>
          <w:p w:rsidR="00F6312C" w:rsidRPr="002E4CF9" w:rsidRDefault="00F6312C" w:rsidP="00F6312C">
            <w:pPr>
              <w:spacing w:after="0" w:line="240" w:lineRule="auto"/>
              <w:jc w:val="center"/>
              <w:rPr>
                <w:b/>
                <w:color w:val="0070C0"/>
                <w:sz w:val="16"/>
                <w:szCs w:val="14"/>
              </w:rPr>
            </w:pPr>
            <w:r w:rsidRPr="002E4CF9">
              <w:rPr>
                <w:b/>
                <w:color w:val="0070C0"/>
                <w:sz w:val="16"/>
                <w:szCs w:val="14"/>
              </w:rPr>
              <w:t>2.DÖNEM BAŞLANGICI</w:t>
            </w:r>
          </w:p>
          <w:p w:rsidR="00F6312C" w:rsidRPr="002E4CF9" w:rsidRDefault="00F6312C" w:rsidP="00F6312C">
            <w:pPr>
              <w:spacing w:after="0" w:line="240" w:lineRule="auto"/>
              <w:jc w:val="center"/>
              <w:rPr>
                <w:b/>
                <w:color w:val="FF0000"/>
                <w:sz w:val="16"/>
                <w:szCs w:val="14"/>
              </w:rPr>
            </w:pPr>
            <w:r w:rsidRPr="002E4CF9">
              <w:rPr>
                <w:b/>
                <w:color w:val="FF0000"/>
                <w:sz w:val="16"/>
                <w:szCs w:val="14"/>
              </w:rPr>
              <w:t>8 Şubat 2027</w:t>
            </w:r>
          </w:p>
          <w:p w:rsidR="00F6312C" w:rsidRPr="007A5FF4" w:rsidRDefault="00F6312C" w:rsidP="00F6312C">
            <w:pPr>
              <w:spacing w:after="0" w:line="240" w:lineRule="auto"/>
              <w:jc w:val="center"/>
              <w:rPr>
                <w:b/>
                <w:sz w:val="14"/>
                <w:szCs w:val="14"/>
              </w:rPr>
            </w:pPr>
            <w:r w:rsidRPr="002E4CF9">
              <w:rPr>
                <w:b/>
                <w:color w:val="FF0000"/>
                <w:sz w:val="16"/>
                <w:szCs w:val="14"/>
              </w:rPr>
              <w:t>Pazartesi</w:t>
            </w:r>
          </w:p>
        </w:tc>
      </w:tr>
      <w:tr w:rsidR="00F6312C" w:rsidRPr="00A57E18" w:rsidTr="00E820A3">
        <w:trPr>
          <w:trHeight w:val="1112"/>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Eski Çağ’da İnançlar ile Bilim ve Sanat Anlayışları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r w:rsidRPr="00897C7D">
              <w:rPr>
                <w:rFonts w:ascii="Calibri" w:eastAsia="Times New Roman" w:hAnsi="Calibri" w:cs="Calibri"/>
                <w:b/>
                <w:color w:val="FF0000"/>
                <w:sz w:val="16"/>
                <w:szCs w:val="16"/>
                <w:lang w:eastAsia="tr-TR"/>
              </w:rPr>
              <w:t xml:space="preserve">TAR.9.2.4. Eski Çağ toplumlarındaki inançlar ile bilim ve sanat </w:t>
            </w:r>
            <w:r>
              <w:rPr>
                <w:rFonts w:ascii="Calibri" w:eastAsia="Times New Roman" w:hAnsi="Calibri" w:cs="Calibri"/>
                <w:b/>
                <w:color w:val="FF0000"/>
                <w:sz w:val="16"/>
                <w:szCs w:val="16"/>
                <w:lang w:eastAsia="tr-TR"/>
              </w:rPr>
              <w:t xml:space="preserve">anlayışları arasındaki ilişkiyi </w:t>
            </w:r>
            <w:r w:rsidRPr="00897C7D">
              <w:rPr>
                <w:rFonts w:ascii="Calibri" w:eastAsia="Times New Roman" w:hAnsi="Calibri" w:cs="Calibri"/>
                <w:b/>
                <w:color w:val="FF0000"/>
                <w:sz w:val="16"/>
                <w:szCs w:val="16"/>
                <w:lang w:eastAsia="tr-TR"/>
              </w:rPr>
              <w:t>yorumlayabilme</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 xml:space="preserve"> a) Eski Çağ toplumlarındaki inançlar ile bilim ve sanat anlayışlarına ilişkin kaynakları inceler.</w:t>
            </w:r>
            <w:r w:rsidRPr="00897C7D">
              <w:rPr>
                <w:rFonts w:ascii="Calibri" w:eastAsia="Times New Roman" w:hAnsi="Calibri" w:cs="Calibri"/>
                <w:color w:val="000000"/>
                <w:sz w:val="16"/>
                <w:szCs w:val="16"/>
                <w:lang w:eastAsia="tr-TR"/>
              </w:rPr>
              <w:br/>
              <w:t>b) Eski Çağ toplumlarındaki inançlar ile bilim ve sanat anlayışlarına ilişkin kaynaklarda verilen bilgileri bağlamından kopmadan sözlü, yazılı veya görsel biçimlere dönüştürür.</w:t>
            </w:r>
            <w:r w:rsidRPr="00897C7D">
              <w:rPr>
                <w:rFonts w:ascii="Calibri" w:eastAsia="Times New Roman" w:hAnsi="Calibri" w:cs="Calibri"/>
                <w:color w:val="000000"/>
                <w:sz w:val="16"/>
                <w:szCs w:val="16"/>
                <w:lang w:eastAsia="tr-TR"/>
              </w:rPr>
              <w:br/>
              <w:t>c) Eski Çağ toplumlarındaki inançlar ile bilim ve sanat anlayışları arasındaki ilişkiyi açıklar.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240" w:lineRule="auto"/>
              <w:jc w:val="center"/>
              <w:rPr>
                <w:b/>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132"/>
        </w:trPr>
        <w:tc>
          <w:tcPr>
            <w:tcW w:w="279" w:type="dxa"/>
            <w:textDirection w:val="btLr"/>
            <w:vAlign w:val="center"/>
          </w:tcPr>
          <w:p w:rsidR="00F6312C" w:rsidRPr="007A5FF4" w:rsidRDefault="00F6312C" w:rsidP="00F6312C">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F6312C" w:rsidRPr="007A5FF4" w:rsidRDefault="00F6312C" w:rsidP="00F6312C">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283" w:type="dxa"/>
            <w:shd w:val="clear" w:color="000000" w:fill="FFFFFF"/>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Türklerde Konargöçer Yaşam</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TAR.9.2.5. Türklerde konargöçer yaşama ilişkin bakış açısı geliştirebilme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A155C8">
              <w:rPr>
                <w:rFonts w:ascii="Calibri" w:eastAsia="Times New Roman" w:hAnsi="Calibri" w:cs="Calibri"/>
                <w:b/>
                <w:color w:val="000000"/>
                <w:sz w:val="16"/>
                <w:szCs w:val="16"/>
                <w:lang w:eastAsia="tr-TR"/>
              </w:rPr>
              <w:t>a)</w:t>
            </w:r>
            <w:r w:rsidRPr="00897C7D">
              <w:rPr>
                <w:rFonts w:ascii="Calibri" w:eastAsia="Times New Roman" w:hAnsi="Calibri" w:cs="Calibri"/>
                <w:color w:val="000000"/>
                <w:sz w:val="16"/>
                <w:szCs w:val="16"/>
                <w:lang w:eastAsia="tr-TR"/>
              </w:rPr>
              <w:t xml:space="preserve"> Türklerde konargöçer yaşamın özelliklerini birinci ve ikinci elden kaynaklardan </w:t>
            </w:r>
            <w:proofErr w:type="spellStart"/>
            <w:proofErr w:type="gramStart"/>
            <w:r w:rsidRPr="00897C7D">
              <w:rPr>
                <w:rFonts w:ascii="Calibri" w:eastAsia="Times New Roman" w:hAnsi="Calibri" w:cs="Calibri"/>
                <w:color w:val="000000"/>
                <w:sz w:val="16"/>
                <w:szCs w:val="16"/>
                <w:lang w:eastAsia="tr-TR"/>
              </w:rPr>
              <w:t>inceler.</w:t>
            </w:r>
            <w:r w:rsidRPr="00A155C8">
              <w:rPr>
                <w:rFonts w:ascii="Calibri" w:eastAsia="Times New Roman" w:hAnsi="Calibri" w:cs="Calibri"/>
                <w:b/>
                <w:color w:val="000000"/>
                <w:sz w:val="16"/>
                <w:szCs w:val="16"/>
                <w:lang w:eastAsia="tr-TR"/>
              </w:rPr>
              <w:t>b</w:t>
            </w:r>
            <w:proofErr w:type="spellEnd"/>
            <w:proofErr w:type="gramEnd"/>
            <w:r w:rsidRPr="00A155C8">
              <w:rPr>
                <w:rFonts w:ascii="Calibri" w:eastAsia="Times New Roman" w:hAnsi="Calibri" w:cs="Calibri"/>
                <w:b/>
                <w:color w:val="000000"/>
                <w:sz w:val="16"/>
                <w:szCs w:val="16"/>
                <w:lang w:eastAsia="tr-TR"/>
              </w:rPr>
              <w:t>)</w:t>
            </w:r>
            <w:r w:rsidRPr="00897C7D">
              <w:rPr>
                <w:rFonts w:ascii="Calibri" w:eastAsia="Times New Roman" w:hAnsi="Calibri" w:cs="Calibri"/>
                <w:color w:val="000000"/>
                <w:sz w:val="16"/>
                <w:szCs w:val="16"/>
                <w:lang w:eastAsia="tr-TR"/>
              </w:rPr>
              <w:t xml:space="preserve"> Türklerde konargöçer yaşamın özelliklerini kendi cümleleriyle ifade </w:t>
            </w:r>
            <w:proofErr w:type="spellStart"/>
            <w:r w:rsidRPr="00897C7D">
              <w:rPr>
                <w:rFonts w:ascii="Calibri" w:eastAsia="Times New Roman" w:hAnsi="Calibri" w:cs="Calibri"/>
                <w:color w:val="000000"/>
                <w:sz w:val="16"/>
                <w:szCs w:val="16"/>
                <w:lang w:eastAsia="tr-TR"/>
              </w:rPr>
              <w:t>eder.c</w:t>
            </w:r>
            <w:proofErr w:type="spellEnd"/>
            <w:r w:rsidRPr="00897C7D">
              <w:rPr>
                <w:rFonts w:ascii="Calibri" w:eastAsia="Times New Roman" w:hAnsi="Calibri" w:cs="Calibri"/>
                <w:color w:val="000000"/>
                <w:sz w:val="16"/>
                <w:szCs w:val="16"/>
                <w:lang w:eastAsia="tr-TR"/>
              </w:rPr>
              <w:t xml:space="preserve">) Türklerde konargöçer yaşamın özelliklerini kaynaklara dayanarak </w:t>
            </w:r>
            <w:proofErr w:type="spellStart"/>
            <w:r w:rsidRPr="00897C7D">
              <w:rPr>
                <w:rFonts w:ascii="Calibri" w:eastAsia="Times New Roman" w:hAnsi="Calibri" w:cs="Calibri"/>
                <w:color w:val="000000"/>
                <w:sz w:val="16"/>
                <w:szCs w:val="16"/>
                <w:lang w:eastAsia="tr-TR"/>
              </w:rPr>
              <w:t>çözümler.</w:t>
            </w:r>
            <w:r w:rsidRPr="00A155C8">
              <w:rPr>
                <w:rFonts w:ascii="Calibri" w:eastAsia="Times New Roman" w:hAnsi="Calibri" w:cs="Calibri"/>
                <w:b/>
                <w:color w:val="000000"/>
                <w:sz w:val="16"/>
                <w:szCs w:val="16"/>
                <w:lang w:eastAsia="tr-TR"/>
              </w:rPr>
              <w:t>ç</w:t>
            </w:r>
            <w:proofErr w:type="spellEnd"/>
            <w:r w:rsidRPr="00A155C8">
              <w:rPr>
                <w:rFonts w:ascii="Calibri" w:eastAsia="Times New Roman" w:hAnsi="Calibri" w:cs="Calibri"/>
                <w:b/>
                <w:color w:val="000000"/>
                <w:sz w:val="16"/>
                <w:szCs w:val="16"/>
                <w:lang w:eastAsia="tr-TR"/>
              </w:rPr>
              <w:t>)</w:t>
            </w:r>
            <w:r w:rsidRPr="00897C7D">
              <w:rPr>
                <w:rFonts w:ascii="Calibri" w:eastAsia="Times New Roman" w:hAnsi="Calibri" w:cs="Calibri"/>
                <w:color w:val="000000"/>
                <w:sz w:val="16"/>
                <w:szCs w:val="16"/>
                <w:lang w:eastAsia="tr-TR"/>
              </w:rPr>
              <w:t xml:space="preserve"> Türklerde konargöçer yaşamın temel özelliklerini dönemin koşullarını göz önünde bulundurarak </w:t>
            </w:r>
            <w:proofErr w:type="spellStart"/>
            <w:r w:rsidRPr="00897C7D">
              <w:rPr>
                <w:rFonts w:ascii="Calibri" w:eastAsia="Times New Roman" w:hAnsi="Calibri" w:cs="Calibri"/>
                <w:color w:val="000000"/>
                <w:sz w:val="16"/>
                <w:szCs w:val="16"/>
                <w:lang w:eastAsia="tr-TR"/>
              </w:rPr>
              <w:t>açıklar.d</w:t>
            </w:r>
            <w:proofErr w:type="spellEnd"/>
            <w:r w:rsidRPr="00897C7D">
              <w:rPr>
                <w:rFonts w:ascii="Calibri" w:eastAsia="Times New Roman" w:hAnsi="Calibri" w:cs="Calibri"/>
                <w:color w:val="000000"/>
                <w:sz w:val="16"/>
                <w:szCs w:val="16"/>
                <w:lang w:eastAsia="tr-TR"/>
              </w:rPr>
              <w:t>) Geçmiş ve günümüzden hareketle Türklerde konargöçer yaşam koşullarını karşılaştırır.</w:t>
            </w:r>
            <w:r w:rsidRPr="00897C7D">
              <w:rPr>
                <w:rFonts w:ascii="Calibri" w:eastAsia="Times New Roman" w:hAnsi="Calibri" w:cs="Calibri"/>
                <w:color w:val="000000"/>
                <w:sz w:val="16"/>
                <w:szCs w:val="16"/>
                <w:lang w:eastAsia="tr-TR"/>
              </w:rPr>
              <w:br/>
              <w:t>e) Konargöçer yaşamın Türk kültüründeki yeri ve önemine yönelik çıkarımlarda bulunur.</w:t>
            </w:r>
            <w:r w:rsidRPr="00897C7D">
              <w:rPr>
                <w:rFonts w:ascii="Calibri" w:eastAsia="Times New Roman" w:hAnsi="Calibri" w:cs="Calibri"/>
                <w:color w:val="000000"/>
                <w:sz w:val="16"/>
                <w:szCs w:val="16"/>
                <w:lang w:eastAsia="tr-TR"/>
              </w:rPr>
              <w:br/>
              <w:t>f) Türklerde konargöçer yaşamla ilgili kendi bakış açısını ifade eder.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jc w:val="center"/>
              <w:rPr>
                <w:b/>
                <w:sz w:val="14"/>
                <w:szCs w:val="14"/>
              </w:rPr>
            </w:pPr>
          </w:p>
        </w:tc>
        <w:tc>
          <w:tcPr>
            <w:tcW w:w="1036" w:type="dxa"/>
            <w:shd w:val="clear" w:color="auto" w:fill="FFFFFF" w:themeFill="background1"/>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415"/>
        </w:trPr>
        <w:tc>
          <w:tcPr>
            <w:tcW w:w="279" w:type="dxa"/>
            <w:textDirection w:val="btLr"/>
            <w:vAlign w:val="center"/>
          </w:tcPr>
          <w:p w:rsidR="00F6312C" w:rsidRPr="00C34809" w:rsidRDefault="00F6312C" w:rsidP="00F6312C">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F6312C" w:rsidRPr="00C34809" w:rsidRDefault="00F6312C" w:rsidP="00F6312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F6312C" w:rsidRPr="00C34809" w:rsidRDefault="00F6312C" w:rsidP="00F6312C">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ESKİ ÇAĞ MEDENİYETLERİ</w:t>
            </w:r>
            <w:r w:rsidRPr="00897C7D">
              <w:rPr>
                <w:rFonts w:ascii="Calibri" w:eastAsia="Times New Roman" w:hAnsi="Calibri" w:cs="Calibri"/>
                <w:color w:val="000000"/>
                <w:sz w:val="16"/>
                <w:szCs w:val="16"/>
                <w:lang w:eastAsia="tr-TR"/>
              </w:rPr>
              <w:t xml:space="preserve"> Türklerde Konargöçer Yaşam</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TAR.9.2.5. Türklerde konargöçer yaşama ilişkin bakış açısı geliştirebilme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 xml:space="preserve">a) Türklerde konargöçer yaşamın özelliklerini birinci ve ikinci elden kaynaklardan </w:t>
            </w:r>
            <w:proofErr w:type="spellStart"/>
            <w:proofErr w:type="gramStart"/>
            <w:r w:rsidRPr="00897C7D">
              <w:rPr>
                <w:rFonts w:ascii="Calibri" w:eastAsia="Times New Roman" w:hAnsi="Calibri" w:cs="Calibri"/>
                <w:color w:val="000000"/>
                <w:sz w:val="16"/>
                <w:szCs w:val="16"/>
                <w:lang w:eastAsia="tr-TR"/>
              </w:rPr>
              <w:t>inceler.b</w:t>
            </w:r>
            <w:proofErr w:type="spellEnd"/>
            <w:proofErr w:type="gramEnd"/>
            <w:r w:rsidRPr="00897C7D">
              <w:rPr>
                <w:rFonts w:ascii="Calibri" w:eastAsia="Times New Roman" w:hAnsi="Calibri" w:cs="Calibri"/>
                <w:color w:val="000000"/>
                <w:sz w:val="16"/>
                <w:szCs w:val="16"/>
                <w:lang w:eastAsia="tr-TR"/>
              </w:rPr>
              <w:t xml:space="preserve">) Türklerde konargöçer yaşamın özelliklerini kendi cümleleriyle ifade </w:t>
            </w:r>
            <w:proofErr w:type="spellStart"/>
            <w:r w:rsidRPr="00897C7D">
              <w:rPr>
                <w:rFonts w:ascii="Calibri" w:eastAsia="Times New Roman" w:hAnsi="Calibri" w:cs="Calibri"/>
                <w:color w:val="000000"/>
                <w:sz w:val="16"/>
                <w:szCs w:val="16"/>
                <w:lang w:eastAsia="tr-TR"/>
              </w:rPr>
              <w:t>eder.c</w:t>
            </w:r>
            <w:proofErr w:type="spellEnd"/>
            <w:r w:rsidRPr="00897C7D">
              <w:rPr>
                <w:rFonts w:ascii="Calibri" w:eastAsia="Times New Roman" w:hAnsi="Calibri" w:cs="Calibri"/>
                <w:color w:val="000000"/>
                <w:sz w:val="16"/>
                <w:szCs w:val="16"/>
                <w:lang w:eastAsia="tr-TR"/>
              </w:rPr>
              <w:t>) Türklerde konargöçer yaşamın özelliklerini kaynaklara dayanarak çözümler.</w:t>
            </w:r>
            <w:r w:rsidRPr="00897C7D">
              <w:rPr>
                <w:rFonts w:ascii="Calibri" w:eastAsia="Times New Roman" w:hAnsi="Calibri" w:cs="Calibri"/>
                <w:color w:val="000000"/>
                <w:sz w:val="16"/>
                <w:szCs w:val="16"/>
                <w:lang w:eastAsia="tr-TR"/>
              </w:rPr>
              <w:br/>
              <w:t>ç) Türklerde konargöçer yaşamın temel özelliklerini dönemin koşullarını göz önünde bulundurarak açıklar.</w:t>
            </w:r>
            <w:r w:rsidRPr="00897C7D">
              <w:rPr>
                <w:rFonts w:ascii="Calibri" w:eastAsia="Times New Roman" w:hAnsi="Calibri" w:cs="Calibri"/>
                <w:color w:val="000000"/>
                <w:sz w:val="16"/>
                <w:szCs w:val="16"/>
                <w:lang w:eastAsia="tr-TR"/>
              </w:rPr>
              <w:br/>
              <w:t xml:space="preserve">d) Geçmiş ve günümüzden hareketle Türklerde konargöçer yaşam koşullarını </w:t>
            </w:r>
            <w:proofErr w:type="spellStart"/>
            <w:proofErr w:type="gramStart"/>
            <w:r w:rsidRPr="00897C7D">
              <w:rPr>
                <w:rFonts w:ascii="Calibri" w:eastAsia="Times New Roman" w:hAnsi="Calibri" w:cs="Calibri"/>
                <w:color w:val="000000"/>
                <w:sz w:val="16"/>
                <w:szCs w:val="16"/>
                <w:lang w:eastAsia="tr-TR"/>
              </w:rPr>
              <w:t>karşılaştırır.e</w:t>
            </w:r>
            <w:proofErr w:type="spellEnd"/>
            <w:proofErr w:type="gramEnd"/>
            <w:r w:rsidRPr="00897C7D">
              <w:rPr>
                <w:rFonts w:ascii="Calibri" w:eastAsia="Times New Roman" w:hAnsi="Calibri" w:cs="Calibri"/>
                <w:color w:val="000000"/>
                <w:sz w:val="16"/>
                <w:szCs w:val="16"/>
                <w:lang w:eastAsia="tr-TR"/>
              </w:rPr>
              <w:t xml:space="preserve">) Konargöçer yaşamın Türk </w:t>
            </w:r>
            <w:r w:rsidRPr="00897C7D">
              <w:rPr>
                <w:rFonts w:ascii="Calibri" w:eastAsia="Times New Roman" w:hAnsi="Calibri" w:cs="Calibri"/>
                <w:color w:val="000000"/>
                <w:sz w:val="16"/>
                <w:szCs w:val="16"/>
                <w:lang w:eastAsia="tr-TR"/>
              </w:rPr>
              <w:lastRenderedPageBreak/>
              <w:t>kültüründeki yeri ve önemine yönelik çıkarımlarda bulunur.</w:t>
            </w:r>
            <w:r w:rsidRPr="00897C7D">
              <w:rPr>
                <w:rFonts w:ascii="Calibri" w:eastAsia="Times New Roman" w:hAnsi="Calibri" w:cs="Calibri"/>
                <w:color w:val="000000"/>
                <w:sz w:val="16"/>
                <w:szCs w:val="16"/>
                <w:lang w:eastAsia="tr-TR"/>
              </w:rPr>
              <w:br/>
              <w:t>f) Türklerde konargöçer yaşamla ilgili kendi bakış açısını ifade eder.</w:t>
            </w:r>
          </w:p>
        </w:tc>
        <w:tc>
          <w:tcPr>
            <w:tcW w:w="1842" w:type="dxa"/>
            <w:vAlign w:val="center"/>
          </w:tcPr>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lastRenderedPageBreak/>
              <w:t xml:space="preserve">SDB1.2. Kendini Düzenleme (Öz Düzenleme), SDB1.3. </w:t>
            </w:r>
            <w:r>
              <w:rPr>
                <w:rFonts w:ascii="Calibri" w:eastAsia="Times New Roman" w:hAnsi="Calibri" w:cs="Calibri"/>
                <w:sz w:val="16"/>
                <w:szCs w:val="16"/>
                <w:lang w:eastAsia="tr-TR"/>
              </w:rPr>
              <w:t xml:space="preserve">Kendine Uyarlama (Öz Yansıtma), </w:t>
            </w:r>
            <w:r w:rsidRPr="00821878">
              <w:rPr>
                <w:rFonts w:ascii="Calibri" w:eastAsia="Times New Roman" w:hAnsi="Calibri" w:cs="Calibri"/>
                <w:sz w:val="16"/>
                <w:szCs w:val="16"/>
                <w:lang w:eastAsia="tr-TR"/>
              </w:rPr>
              <w:t>SDB2.1. İletişim, SDB2.2. İş Birliği, SDB2.3. Sosyal Far</w:t>
            </w:r>
            <w:r>
              <w:rPr>
                <w:rFonts w:ascii="Calibri" w:eastAsia="Times New Roman" w:hAnsi="Calibri" w:cs="Calibri"/>
                <w:sz w:val="16"/>
                <w:szCs w:val="16"/>
                <w:lang w:eastAsia="tr-TR"/>
              </w:rPr>
              <w:t xml:space="preserve">kındalık, SDB3.1. Uyum, SDB3.2. </w:t>
            </w:r>
            <w:r w:rsidRPr="00821878">
              <w:rPr>
                <w:rFonts w:ascii="Calibri" w:eastAsia="Times New Roman" w:hAnsi="Calibri" w:cs="Calibri"/>
                <w:sz w:val="16"/>
                <w:szCs w:val="16"/>
                <w:lang w:eastAsia="tr-TR"/>
              </w:rPr>
              <w:t>Esneklik, SDB3.3. Sorumlu Karar 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D2. Aile Bütünlüğü, D7. Estetik, D20. Yardımseverlik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OB1. Bilgi Okuryazarlığı, OB2. Dijital Okuryazarlık, OB4. Görsel Okuryazarlık,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Default="00F6312C" w:rsidP="00F6312C">
            <w:pPr>
              <w:spacing w:after="0" w:line="240" w:lineRule="auto"/>
              <w:jc w:val="center"/>
              <w:rPr>
                <w:b/>
                <w:color w:val="FF0000"/>
                <w:sz w:val="14"/>
                <w:szCs w:val="14"/>
              </w:rPr>
            </w:pPr>
          </w:p>
          <w:p w:rsidR="00F6312C" w:rsidRDefault="00F6312C" w:rsidP="00F6312C">
            <w:pPr>
              <w:spacing w:after="0" w:line="240" w:lineRule="auto"/>
              <w:jc w:val="center"/>
              <w:rPr>
                <w:b/>
                <w:color w:val="FF0000"/>
                <w:sz w:val="14"/>
                <w:szCs w:val="14"/>
              </w:rPr>
            </w:pPr>
          </w:p>
          <w:p w:rsidR="00F6312C" w:rsidRPr="007A5FF4" w:rsidRDefault="00F6312C" w:rsidP="00F6312C">
            <w:pPr>
              <w:spacing w:after="0" w:line="240" w:lineRule="auto"/>
              <w:jc w:val="center"/>
              <w:rPr>
                <w:color w:val="FF0000"/>
                <w:sz w:val="14"/>
                <w:szCs w:val="14"/>
              </w:rPr>
            </w:pPr>
            <w:r w:rsidRPr="007A5FF4">
              <w:rPr>
                <w:b/>
                <w:color w:val="FF0000"/>
                <w:sz w:val="14"/>
                <w:szCs w:val="14"/>
              </w:rPr>
              <w:t>RAMAZAN BAYRAMI</w:t>
            </w:r>
          </w:p>
          <w:p w:rsidR="00F6312C" w:rsidRPr="000B130C" w:rsidRDefault="00F6312C" w:rsidP="00F6312C">
            <w:pPr>
              <w:spacing w:after="0" w:line="240" w:lineRule="auto"/>
              <w:jc w:val="center"/>
              <w:rPr>
                <w:b/>
                <w:sz w:val="14"/>
                <w:szCs w:val="14"/>
              </w:rPr>
            </w:pPr>
            <w:r w:rsidRPr="000B130C">
              <w:rPr>
                <w:b/>
                <w:color w:val="0070C0"/>
                <w:sz w:val="14"/>
                <w:szCs w:val="14"/>
              </w:rPr>
              <w:t>8-11-Mart 2027</w:t>
            </w:r>
          </w:p>
        </w:tc>
        <w:tc>
          <w:tcPr>
            <w:tcW w:w="1036" w:type="dxa"/>
            <w:shd w:val="clear" w:color="auto" w:fill="F2F2F2" w:themeFill="background1" w:themeFillShade="F2"/>
            <w:vAlign w:val="center"/>
          </w:tcPr>
          <w:p w:rsidR="00F6312C" w:rsidRPr="002E4CF9" w:rsidRDefault="00F6312C" w:rsidP="00F6312C">
            <w:pPr>
              <w:spacing w:after="0"/>
              <w:jc w:val="center"/>
              <w:rPr>
                <w:b/>
                <w:color w:val="0070C0"/>
                <w:sz w:val="14"/>
                <w:szCs w:val="14"/>
              </w:rPr>
            </w:pPr>
            <w:r w:rsidRPr="002E4CF9">
              <w:rPr>
                <w:b/>
                <w:color w:val="0070C0"/>
                <w:sz w:val="14"/>
                <w:szCs w:val="14"/>
              </w:rPr>
              <w:t>ARA TATİL</w:t>
            </w:r>
          </w:p>
          <w:p w:rsidR="00F6312C" w:rsidRPr="002E4CF9" w:rsidRDefault="00F6312C" w:rsidP="00F6312C">
            <w:pPr>
              <w:spacing w:after="0"/>
              <w:jc w:val="center"/>
              <w:rPr>
                <w:b/>
                <w:color w:val="FF0000"/>
                <w:sz w:val="14"/>
                <w:szCs w:val="14"/>
              </w:rPr>
            </w:pPr>
            <w:r w:rsidRPr="002E4CF9">
              <w:rPr>
                <w:b/>
                <w:color w:val="FF0000"/>
                <w:sz w:val="14"/>
                <w:szCs w:val="14"/>
              </w:rPr>
              <w:t>Okulların Kapanışı</w:t>
            </w:r>
          </w:p>
          <w:p w:rsidR="00F6312C" w:rsidRPr="007A5FF4" w:rsidRDefault="00F6312C" w:rsidP="00F6312C">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F6312C" w:rsidRPr="00A57E18" w:rsidTr="00E820A3">
        <w:trPr>
          <w:trHeight w:val="2016"/>
        </w:trPr>
        <w:tc>
          <w:tcPr>
            <w:tcW w:w="279" w:type="dxa"/>
            <w:textDirection w:val="btLr"/>
            <w:vAlign w:val="center"/>
          </w:tcPr>
          <w:p w:rsidR="00F6312C" w:rsidRPr="00C34809" w:rsidRDefault="00F6312C" w:rsidP="00F6312C">
            <w:pPr>
              <w:ind w:left="113" w:right="113"/>
              <w:jc w:val="center"/>
              <w:rPr>
                <w:b/>
                <w:color w:val="FF0000"/>
                <w:sz w:val="14"/>
                <w:szCs w:val="14"/>
              </w:rPr>
            </w:pPr>
            <w:r w:rsidRPr="00C34809">
              <w:rPr>
                <w:b/>
                <w:color w:val="FF0000"/>
                <w:sz w:val="14"/>
                <w:szCs w:val="14"/>
              </w:rPr>
              <w:lastRenderedPageBreak/>
              <w:t>MART</w:t>
            </w:r>
          </w:p>
        </w:tc>
        <w:tc>
          <w:tcPr>
            <w:tcW w:w="567" w:type="dxa"/>
            <w:textDirection w:val="btLr"/>
            <w:vAlign w:val="center"/>
            <w:hideMark/>
          </w:tcPr>
          <w:p w:rsidR="00F6312C" w:rsidRPr="00C34809" w:rsidRDefault="00F6312C" w:rsidP="00F6312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F6312C" w:rsidRPr="00C34809" w:rsidRDefault="00F6312C" w:rsidP="00F6312C">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 Yaşanan Kitlesel Göçler</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TAR.9.3.1. Orta Çağ’da yaşanan kitlesel göçlerin Avrupa ve Asya’da oluşturduğu değişimi neden ve sonuçlarıyla birlikte yorumlayabilme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 yaşanan kitlesel göçlere neden olan unsurları inceler.</w:t>
            </w:r>
            <w:r w:rsidRPr="00897C7D">
              <w:rPr>
                <w:rFonts w:ascii="Calibri" w:eastAsia="Times New Roman" w:hAnsi="Calibri" w:cs="Calibri"/>
                <w:color w:val="000000"/>
                <w:sz w:val="16"/>
                <w:szCs w:val="16"/>
                <w:lang w:eastAsia="tr-TR"/>
              </w:rPr>
              <w:br/>
              <w:t>b) Orta Çağ’da yaşanan kitlesel göçlerin etkilediği unsurları inceler.</w:t>
            </w:r>
            <w:r w:rsidRPr="00897C7D">
              <w:rPr>
                <w:rFonts w:ascii="Calibri" w:eastAsia="Times New Roman" w:hAnsi="Calibri" w:cs="Calibri"/>
                <w:color w:val="000000"/>
                <w:sz w:val="16"/>
                <w:szCs w:val="16"/>
                <w:lang w:eastAsia="tr-TR"/>
              </w:rPr>
              <w:br/>
              <w:t>c) Orta Çağ’da yaşanan kitlesel göçlerin Avrupa ve Asya’da oluşturduğu değişimin etkilerini sorgular.</w:t>
            </w:r>
            <w:r w:rsidRPr="00897C7D">
              <w:rPr>
                <w:rFonts w:ascii="Calibri" w:eastAsia="Times New Roman" w:hAnsi="Calibri" w:cs="Calibri"/>
                <w:color w:val="000000"/>
                <w:sz w:val="16"/>
                <w:szCs w:val="16"/>
                <w:lang w:eastAsia="tr-TR"/>
              </w:rPr>
              <w:br/>
              <w:t>ç) Orta Çağ’da yaşanan kitlesel göçlerin Avrupa ve Asya’da oluşturduğu değişimin neden ve sonuçlarını bağlamından kopmadan ifade eder.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Default="00F6312C" w:rsidP="00F6312C">
            <w:pPr>
              <w:spacing w:after="0" w:line="240" w:lineRule="auto"/>
              <w:jc w:val="center"/>
              <w:rPr>
                <w:b/>
                <w:color w:val="FF0000"/>
                <w:sz w:val="14"/>
                <w:szCs w:val="14"/>
              </w:rPr>
            </w:pPr>
          </w:p>
          <w:p w:rsidR="00F6312C" w:rsidRPr="002B33EA" w:rsidRDefault="00F6312C" w:rsidP="00F6312C">
            <w:pPr>
              <w:spacing w:after="0" w:line="240" w:lineRule="auto"/>
              <w:jc w:val="center"/>
              <w:rPr>
                <w:b/>
                <w:color w:val="0070C0"/>
                <w:sz w:val="14"/>
                <w:szCs w:val="14"/>
              </w:rPr>
            </w:pPr>
            <w:r w:rsidRPr="002B33EA">
              <w:rPr>
                <w:b/>
                <w:color w:val="0070C0"/>
                <w:sz w:val="14"/>
                <w:szCs w:val="14"/>
              </w:rPr>
              <w:t xml:space="preserve">18 MART </w:t>
            </w:r>
          </w:p>
          <w:p w:rsidR="00F6312C" w:rsidRDefault="00F6312C" w:rsidP="00F6312C">
            <w:pPr>
              <w:spacing w:after="0" w:line="240" w:lineRule="auto"/>
              <w:jc w:val="center"/>
              <w:rPr>
                <w:b/>
                <w:color w:val="FF0000"/>
                <w:sz w:val="14"/>
                <w:szCs w:val="14"/>
              </w:rPr>
            </w:pPr>
            <w:r w:rsidRPr="007A5FF4">
              <w:rPr>
                <w:b/>
                <w:color w:val="FF0000"/>
                <w:sz w:val="14"/>
                <w:szCs w:val="14"/>
              </w:rPr>
              <w:t>ŞEHİTLER GÜNÜ</w:t>
            </w:r>
          </w:p>
          <w:p w:rsidR="00F6312C" w:rsidRPr="007A5FF4" w:rsidRDefault="00F6312C" w:rsidP="00F6312C">
            <w:pPr>
              <w:spacing w:after="0" w:line="240" w:lineRule="auto"/>
              <w:jc w:val="center"/>
              <w:rPr>
                <w:color w:val="FF0000"/>
                <w:sz w:val="14"/>
                <w:szCs w:val="14"/>
              </w:rPr>
            </w:pPr>
          </w:p>
        </w:tc>
        <w:tc>
          <w:tcPr>
            <w:tcW w:w="1036" w:type="dxa"/>
            <w:shd w:val="clear" w:color="auto" w:fill="F2F2F2" w:themeFill="background1" w:themeFillShade="F2"/>
            <w:vAlign w:val="center"/>
          </w:tcPr>
          <w:p w:rsidR="00F6312C" w:rsidRPr="007A5FF4" w:rsidRDefault="00F6312C" w:rsidP="00F6312C">
            <w:pPr>
              <w:spacing w:after="0"/>
              <w:jc w:val="center"/>
              <w:rPr>
                <w:b/>
                <w:color w:val="00B050"/>
                <w:sz w:val="14"/>
                <w:szCs w:val="14"/>
              </w:rPr>
            </w:pPr>
          </w:p>
          <w:p w:rsidR="00F6312C" w:rsidRPr="002E4CF9" w:rsidRDefault="00F6312C" w:rsidP="00F6312C">
            <w:pPr>
              <w:spacing w:after="0"/>
              <w:jc w:val="center"/>
              <w:rPr>
                <w:b/>
                <w:color w:val="FF0000"/>
                <w:sz w:val="14"/>
                <w:szCs w:val="14"/>
              </w:rPr>
            </w:pPr>
            <w:r w:rsidRPr="002E4CF9">
              <w:rPr>
                <w:b/>
                <w:color w:val="FF0000"/>
                <w:sz w:val="14"/>
                <w:szCs w:val="14"/>
              </w:rPr>
              <w:t>Okulların Açılışı</w:t>
            </w:r>
          </w:p>
          <w:p w:rsidR="00F6312C" w:rsidRDefault="00F6312C" w:rsidP="00F6312C">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F6312C" w:rsidRPr="007A5FF4" w:rsidRDefault="00F6312C" w:rsidP="00F6312C">
            <w:pPr>
              <w:spacing w:after="0"/>
              <w:jc w:val="center"/>
              <w:rPr>
                <w:b/>
                <w:color w:val="FF0000"/>
                <w:sz w:val="14"/>
                <w:szCs w:val="14"/>
              </w:rPr>
            </w:pPr>
            <w:r>
              <w:rPr>
                <w:b/>
                <w:color w:val="00B050"/>
                <w:sz w:val="14"/>
                <w:szCs w:val="14"/>
              </w:rPr>
              <w:t>Pazartesi</w:t>
            </w:r>
          </w:p>
        </w:tc>
      </w:tr>
      <w:tr w:rsidR="00F6312C" w:rsidRPr="00A57E18" w:rsidTr="00E820A3">
        <w:trPr>
          <w:trHeight w:val="933"/>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 Yaşanan Kitlesel Göçler</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TAR.9.3.1. Orta Çağ’da yaşanan kitlesel göçlerin Avrupa ve Asya’da oluşturduğu değişimi neden ve sonuçlarıyla birlikte yorumlayabilme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 yaşanan kitlesel göçlere neden olan unsurları inceler.</w:t>
            </w:r>
            <w:r w:rsidRPr="00897C7D">
              <w:rPr>
                <w:rFonts w:ascii="Calibri" w:eastAsia="Times New Roman" w:hAnsi="Calibri" w:cs="Calibri"/>
                <w:color w:val="000000"/>
                <w:sz w:val="16"/>
                <w:szCs w:val="16"/>
                <w:lang w:eastAsia="tr-TR"/>
              </w:rPr>
              <w:br/>
              <w:t>b) Orta Çağ’da yaşanan kitlesel göçlerin etkilediği unsurları inceler.</w:t>
            </w:r>
            <w:r w:rsidRPr="00897C7D">
              <w:rPr>
                <w:rFonts w:ascii="Calibri" w:eastAsia="Times New Roman" w:hAnsi="Calibri" w:cs="Calibri"/>
                <w:color w:val="000000"/>
                <w:sz w:val="16"/>
                <w:szCs w:val="16"/>
                <w:lang w:eastAsia="tr-TR"/>
              </w:rPr>
              <w:br/>
              <w:t>c) Orta Çağ’da yaşanan kitlesel göçlerin Avrupa ve Asya’da oluşturduğu değişimin etkilerini sorgular.</w:t>
            </w:r>
            <w:r w:rsidRPr="00897C7D">
              <w:rPr>
                <w:rFonts w:ascii="Calibri" w:eastAsia="Times New Roman" w:hAnsi="Calibri" w:cs="Calibri"/>
                <w:color w:val="000000"/>
                <w:sz w:val="16"/>
                <w:szCs w:val="16"/>
                <w:lang w:eastAsia="tr-TR"/>
              </w:rPr>
              <w:br/>
              <w:t>ç) Orta Çağ’da yaşanan kitlesel göçlerin Avrupa ve Asya’da oluşturduğu değişimin neden ve sonuçlarını bağlamından kopmadan ifade eder.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Default="00F6312C" w:rsidP="00F6312C">
            <w:pPr>
              <w:spacing w:after="0" w:line="240" w:lineRule="auto"/>
              <w:jc w:val="center"/>
              <w:rPr>
                <w:b/>
                <w:color w:val="FF0000"/>
                <w:sz w:val="14"/>
                <w:szCs w:val="14"/>
              </w:rPr>
            </w:pPr>
          </w:p>
          <w:p w:rsidR="00F6312C" w:rsidRDefault="00F6312C" w:rsidP="00F6312C">
            <w:pPr>
              <w:spacing w:after="0" w:line="240" w:lineRule="auto"/>
              <w:jc w:val="center"/>
              <w:rPr>
                <w:b/>
                <w:color w:val="FF0000"/>
                <w:sz w:val="14"/>
                <w:szCs w:val="14"/>
              </w:rPr>
            </w:pPr>
            <w:r w:rsidRPr="007A5FF4">
              <w:rPr>
                <w:b/>
                <w:color w:val="FF0000"/>
                <w:sz w:val="14"/>
                <w:szCs w:val="14"/>
              </w:rPr>
              <w:t>TÜRK DÜNYASI VETOPLULUKLARI HAFTASI</w:t>
            </w:r>
          </w:p>
          <w:p w:rsidR="00F6312C" w:rsidRPr="007A5FF4" w:rsidRDefault="00F6312C" w:rsidP="00F6312C">
            <w:pPr>
              <w:spacing w:after="0" w:line="240" w:lineRule="auto"/>
              <w:jc w:val="center"/>
              <w:rPr>
                <w:b/>
                <w:color w:val="FF0000"/>
                <w:sz w:val="14"/>
                <w:szCs w:val="14"/>
              </w:rPr>
            </w:pPr>
            <w:r w:rsidRPr="007A5FF4">
              <w:rPr>
                <w:b/>
                <w:color w:val="0070C0"/>
                <w:sz w:val="14"/>
                <w:szCs w:val="14"/>
              </w:rPr>
              <w:t>21 MART NEVRUZ GÜNÜ</w:t>
            </w:r>
          </w:p>
          <w:p w:rsidR="00F6312C" w:rsidRPr="007A5FF4" w:rsidRDefault="00F6312C" w:rsidP="00F6312C">
            <w:pPr>
              <w:jc w:val="center"/>
              <w:rPr>
                <w:rFonts w:cs="Arial"/>
                <w:b/>
                <w:color w:val="FF0000"/>
                <w:sz w:val="14"/>
                <w:szCs w:val="14"/>
              </w:rPr>
            </w:pPr>
          </w:p>
        </w:tc>
        <w:tc>
          <w:tcPr>
            <w:tcW w:w="1036" w:type="dxa"/>
            <w:shd w:val="clear" w:color="auto" w:fill="auto"/>
            <w:vAlign w:val="center"/>
          </w:tcPr>
          <w:p w:rsidR="00F6312C" w:rsidRPr="007A5FF4" w:rsidRDefault="00F6312C" w:rsidP="00F6312C">
            <w:pPr>
              <w:spacing w:after="0" w:line="240" w:lineRule="auto"/>
              <w:jc w:val="center"/>
              <w:rPr>
                <w:b/>
                <w:sz w:val="14"/>
                <w:szCs w:val="14"/>
              </w:rPr>
            </w:pPr>
          </w:p>
        </w:tc>
      </w:tr>
      <w:tr w:rsidR="00F6312C" w:rsidRPr="00A57E18" w:rsidTr="00E820A3">
        <w:trPr>
          <w:trHeight w:val="1959"/>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Devletlerin Yönetim ve Ordu Yapıları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TAR.9.3.2. Orta Çağ’daki başlıca devletlerin siyasi ve askerî gelişmelerini karşılaştırabilme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başlıca devletlerin yönetim ve ordu yapılarının özelliklerini belirler.</w:t>
            </w:r>
            <w:r w:rsidRPr="00897C7D">
              <w:rPr>
                <w:rFonts w:ascii="Calibri" w:eastAsia="Times New Roman" w:hAnsi="Calibri" w:cs="Calibri"/>
                <w:color w:val="000000"/>
                <w:sz w:val="16"/>
                <w:szCs w:val="16"/>
                <w:lang w:eastAsia="tr-TR"/>
              </w:rPr>
              <w:br/>
              <w:t>b) Orta Çağ’daki başlıca devletlerin yönetim ve ordu yapıları arasındaki benzerlikleri listeler.</w:t>
            </w:r>
            <w:r w:rsidRPr="00897C7D">
              <w:rPr>
                <w:rFonts w:ascii="Calibri" w:eastAsia="Times New Roman" w:hAnsi="Calibri" w:cs="Calibri"/>
                <w:color w:val="000000"/>
                <w:sz w:val="16"/>
                <w:szCs w:val="16"/>
                <w:lang w:eastAsia="tr-TR"/>
              </w:rPr>
              <w:br/>
              <w:t>c) Orta Çağ’daki başlıca devletlerin yönetim ve ordu yapıları arasındaki farklılıkları listeler.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jc w:val="center"/>
              <w:rPr>
                <w:sz w:val="14"/>
                <w:szCs w:val="14"/>
              </w:rPr>
            </w:pPr>
          </w:p>
        </w:tc>
        <w:tc>
          <w:tcPr>
            <w:tcW w:w="1036"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F6312C" w:rsidRPr="00A57E18" w:rsidTr="00E820A3">
        <w:trPr>
          <w:trHeight w:val="2090"/>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Devletlerin Yönetim ve Ordu Yapıları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TAR.9.3.2. Orta Çağ’daki başlıca devletlerin siyasi ve askerî gelişmelerini karşılaştırabilme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başlıca devletlerin yönetim ve ordu yapılarının özelliklerini belirler.</w:t>
            </w:r>
            <w:r w:rsidRPr="00897C7D">
              <w:rPr>
                <w:rFonts w:ascii="Calibri" w:eastAsia="Times New Roman" w:hAnsi="Calibri" w:cs="Calibri"/>
                <w:color w:val="000000"/>
                <w:sz w:val="16"/>
                <w:szCs w:val="16"/>
                <w:lang w:eastAsia="tr-TR"/>
              </w:rPr>
              <w:br/>
              <w:t>b) Orta Çağ’daki başlıca devletlerin yönetim ve ordu yapıları arasındaki benzerlikleri listeler.</w:t>
            </w:r>
            <w:r w:rsidRPr="00897C7D">
              <w:rPr>
                <w:rFonts w:ascii="Calibri" w:eastAsia="Times New Roman" w:hAnsi="Calibri" w:cs="Calibri"/>
                <w:color w:val="000000"/>
                <w:sz w:val="16"/>
                <w:szCs w:val="16"/>
                <w:lang w:eastAsia="tr-TR"/>
              </w:rPr>
              <w:br/>
              <w:t>c) Orta Çağ’daki başlıca devletlerin yönetim ve ordu yapıları arasındaki farklılıkları listeler.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jc w:val="center"/>
              <w:rPr>
                <w:b/>
                <w:color w:val="FF0000"/>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544"/>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Devletlerin Yönetim ve Ordu Yapıları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TAR.9.3.2. Orta Çağ’daki başlıca devletlerin siyasi ve askerî gelişmelerini karşılaştırabilme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başlıca devletlerin yönetim ve ordu yapılarının özelliklerini belirler.</w:t>
            </w:r>
            <w:r w:rsidRPr="00897C7D">
              <w:rPr>
                <w:rFonts w:ascii="Calibri" w:eastAsia="Times New Roman" w:hAnsi="Calibri" w:cs="Calibri"/>
                <w:color w:val="000000"/>
                <w:sz w:val="16"/>
                <w:szCs w:val="16"/>
                <w:lang w:eastAsia="tr-TR"/>
              </w:rPr>
              <w:br/>
              <w:t>b) Orta Çağ’daki başlıca devletlerin yönetim ve ordu yapıları arasındaki benzerlikleri listeler.</w:t>
            </w:r>
            <w:r w:rsidRPr="00897C7D">
              <w:rPr>
                <w:rFonts w:ascii="Calibri" w:eastAsia="Times New Roman" w:hAnsi="Calibri" w:cs="Calibri"/>
                <w:color w:val="000000"/>
                <w:sz w:val="16"/>
                <w:szCs w:val="16"/>
                <w:lang w:eastAsia="tr-TR"/>
              </w:rPr>
              <w:br/>
              <w:t>c) Orta Çağ’daki başlıca devletlerin yönetim ve ordu yapıları arasındaki farklılıkları listeler.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524"/>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F6312C" w:rsidRPr="007A5FF4" w:rsidRDefault="00F6312C" w:rsidP="00F6312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Devletlerin Yönetim ve Ordu Yapıları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TAR.9.3.2. Orta Çağ’daki başlıca devletlerin siyasi ve askerî gelişmelerini karşılaştırabilme</w:t>
            </w:r>
            <w:r w:rsidRPr="00897C7D">
              <w:rPr>
                <w:rFonts w:ascii="Calibri" w:eastAsia="Times New Roman" w:hAnsi="Calibri" w:cs="Calibri"/>
                <w:color w:val="000000"/>
                <w:sz w:val="16"/>
                <w:szCs w:val="16"/>
                <w:lang w:eastAsia="tr-TR"/>
              </w:rPr>
              <w:t xml:space="preserve"> </w:t>
            </w: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başlıca devletlerin yönetim ve ordu yapılarının özelliklerini belirler.</w:t>
            </w:r>
            <w:r w:rsidRPr="00897C7D">
              <w:rPr>
                <w:rFonts w:ascii="Calibri" w:eastAsia="Times New Roman" w:hAnsi="Calibri" w:cs="Calibri"/>
                <w:color w:val="000000"/>
                <w:sz w:val="16"/>
                <w:szCs w:val="16"/>
                <w:lang w:eastAsia="tr-TR"/>
              </w:rPr>
              <w:br/>
              <w:t>b) Orta Çağ’daki başlıca devletlerin yönetim ve ordu yapıları arasındaki benzerlikleri listeler.</w:t>
            </w:r>
            <w:r w:rsidRPr="00897C7D">
              <w:rPr>
                <w:rFonts w:ascii="Calibri" w:eastAsia="Times New Roman" w:hAnsi="Calibri" w:cs="Calibri"/>
                <w:color w:val="000000"/>
                <w:sz w:val="16"/>
                <w:szCs w:val="16"/>
                <w:lang w:eastAsia="tr-TR"/>
              </w:rPr>
              <w:br/>
              <w:t>c) Orta Çağ’daki başlıca devletlerin yönetim ve ordu yapıları arasındaki farklılıkları listeler.</w:t>
            </w:r>
          </w:p>
          <w:p w:rsidR="00F6312C" w:rsidRPr="00897C7D" w:rsidRDefault="00F6312C" w:rsidP="00F6312C">
            <w:pPr>
              <w:spacing w:after="0" w:line="240" w:lineRule="auto"/>
              <w:rPr>
                <w:rFonts w:ascii="Calibri" w:eastAsia="Times New Roman" w:hAnsi="Calibri" w:cs="Calibri"/>
                <w:color w:val="000000"/>
                <w:sz w:val="16"/>
                <w:szCs w:val="16"/>
                <w:lang w:eastAsia="tr-TR"/>
              </w:rPr>
            </w:pP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977"/>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Ticaret Yolları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TAR.9.3.3. Orta Çağ’daki ticaret yollarının kendi çevresinde meydana getirdiği etkiyi sorgulayabilme</w:t>
            </w:r>
            <w:r w:rsidRPr="00897C7D">
              <w:rPr>
                <w:rFonts w:ascii="Calibri" w:eastAsia="Times New Roman" w:hAnsi="Calibri" w:cs="Calibri"/>
                <w:color w:val="000000"/>
                <w:sz w:val="16"/>
                <w:szCs w:val="16"/>
                <w:lang w:eastAsia="tr-TR"/>
              </w:rPr>
              <w:t xml:space="preserve"> </w:t>
            </w: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ticaret yolları üzerinde yer alan devlet ve toplumların etkileşimleriyle ilgili sorular sorar.</w:t>
            </w:r>
            <w:r w:rsidRPr="00897C7D">
              <w:rPr>
                <w:rFonts w:ascii="Calibri" w:eastAsia="Times New Roman" w:hAnsi="Calibri" w:cs="Calibri"/>
                <w:color w:val="000000"/>
                <w:sz w:val="16"/>
                <w:szCs w:val="16"/>
                <w:lang w:eastAsia="tr-TR"/>
              </w:rPr>
              <w:br/>
              <w:t>b) Orta Çağ’daki ticaret yolları üzerinde yer alan devlet ve toplumların ilişkilerini siyasi, ekonomik ve kültürel boyutlarıyla çözümler.</w:t>
            </w:r>
            <w:r w:rsidRPr="00897C7D">
              <w:rPr>
                <w:rFonts w:ascii="Calibri" w:eastAsia="Times New Roman" w:hAnsi="Calibri" w:cs="Calibri"/>
                <w:color w:val="000000"/>
                <w:sz w:val="16"/>
                <w:szCs w:val="16"/>
                <w:lang w:eastAsia="tr-TR"/>
              </w:rPr>
              <w:br/>
              <w:t>c) Orta Çağ’daki ticaret yollarının devlet ve toplumların siyasi, ekonomik ve kültürel ilişkilerine etkisiyle ilgili çıkarımlarda bulunur.</w:t>
            </w:r>
          </w:p>
          <w:p w:rsidR="00F6312C" w:rsidRPr="00897C7D" w:rsidRDefault="00F6312C" w:rsidP="00F6312C">
            <w:pPr>
              <w:spacing w:after="0" w:line="240" w:lineRule="auto"/>
              <w:rPr>
                <w:rFonts w:ascii="Calibri" w:eastAsia="Times New Roman" w:hAnsi="Calibri" w:cs="Calibri"/>
                <w:color w:val="000000"/>
                <w:sz w:val="16"/>
                <w:szCs w:val="16"/>
                <w:lang w:eastAsia="tr-TR"/>
              </w:rPr>
            </w:pP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0B130C" w:rsidRDefault="00F6312C" w:rsidP="00F6312C">
            <w:pPr>
              <w:spacing w:after="0" w:line="240" w:lineRule="auto"/>
              <w:jc w:val="center"/>
              <w:rPr>
                <w:rFonts w:cs="Arial"/>
                <w:b/>
                <w:color w:val="0070C0"/>
                <w:sz w:val="14"/>
                <w:szCs w:val="14"/>
              </w:rPr>
            </w:pPr>
            <w:r w:rsidRPr="000B130C">
              <w:rPr>
                <w:rFonts w:cs="Arial"/>
                <w:b/>
                <w:color w:val="0070C0"/>
                <w:sz w:val="14"/>
                <w:szCs w:val="14"/>
              </w:rPr>
              <w:t>1 MAYIS</w:t>
            </w:r>
          </w:p>
          <w:p w:rsidR="00F6312C" w:rsidRPr="007A5FF4" w:rsidRDefault="00F6312C" w:rsidP="00F6312C">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381"/>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lastRenderedPageBreak/>
              <w:t>MAYIS</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F6312C" w:rsidRPr="007A5FF4" w:rsidRDefault="00F6312C" w:rsidP="00F6312C">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Ticaret Yolları</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b/>
                <w:color w:val="FF0000"/>
                <w:sz w:val="16"/>
                <w:szCs w:val="16"/>
                <w:lang w:eastAsia="tr-TR"/>
              </w:rPr>
            </w:pPr>
          </w:p>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TAR.9.3.3. Orta Çağ’daki ticaret yollarının kendi çevresinde meydana getirdiği etkiyi sorgulayabilme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Orta Çağ’daki ticaret yolları üzerinde yer alan devlet ve toplumların etkileşimleriyle ilgili sorular sorar.</w:t>
            </w:r>
            <w:r w:rsidRPr="00897C7D">
              <w:rPr>
                <w:rFonts w:ascii="Calibri" w:eastAsia="Times New Roman" w:hAnsi="Calibri" w:cs="Calibri"/>
                <w:color w:val="000000"/>
                <w:sz w:val="16"/>
                <w:szCs w:val="16"/>
                <w:lang w:eastAsia="tr-TR"/>
              </w:rPr>
              <w:br/>
              <w:t>b) Orta Çağ’daki ticaret yolları üzerinde yer alan devlet ve toplumların ilişkilerini siyasi, ekonomik ve kültürel boyutlarıyla çözümler.</w:t>
            </w:r>
            <w:r w:rsidRPr="00897C7D">
              <w:rPr>
                <w:rFonts w:ascii="Calibri" w:eastAsia="Times New Roman" w:hAnsi="Calibri" w:cs="Calibri"/>
                <w:color w:val="000000"/>
                <w:sz w:val="16"/>
                <w:szCs w:val="16"/>
                <w:lang w:eastAsia="tr-TR"/>
              </w:rPr>
              <w:br/>
              <w:t>c) Orta Çağ’daki ticaret yollarının devlet ve toplumların siyasi, ekonomik ve kültürel ilişkilerine etkisiyle ilgili çıkarımlarda bulunur.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750"/>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Araştırmasında belirlediği kaynaklardan Orta Çağ’daki başlıca medeniyet havzalarının bilim, kültür ve sanata etkilerine ilişkin bilgi toplar.</w:t>
            </w:r>
            <w:r w:rsidRPr="00897C7D">
              <w:rPr>
                <w:rFonts w:ascii="Calibri" w:eastAsia="Times New Roman" w:hAnsi="Calibri" w:cs="Calibri"/>
                <w:color w:val="000000"/>
                <w:sz w:val="16"/>
                <w:szCs w:val="16"/>
                <w:lang w:eastAsia="tr-TR"/>
              </w:rPr>
              <w:br/>
              <w:t>b) Orta Çağ’daki başlıca medeniyet havzalarının bilim, kültür ve sanata etkilerine ilişkin belirlediği kaynakları inceleyerek araştırmasına dair bilgileri tespit eder.</w:t>
            </w:r>
            <w:r w:rsidRPr="00897C7D">
              <w:rPr>
                <w:rFonts w:ascii="Calibri" w:eastAsia="Times New Roman" w:hAnsi="Calibri" w:cs="Calibri"/>
                <w:color w:val="000000"/>
                <w:sz w:val="16"/>
                <w:szCs w:val="16"/>
                <w:lang w:eastAsia="tr-TR"/>
              </w:rPr>
              <w:br/>
              <w:t>c) Orta Çağ’daki başlıca medeniyet havzalarının bilim, kültür ve sanata etkilerine ilişkin kullanacağı kaynakların sınırlılığını sorgular.</w:t>
            </w:r>
            <w:r w:rsidRPr="00897C7D">
              <w:rPr>
                <w:rFonts w:ascii="Calibri" w:eastAsia="Times New Roman" w:hAnsi="Calibri" w:cs="Calibri"/>
                <w:color w:val="000000"/>
                <w:sz w:val="16"/>
                <w:szCs w:val="16"/>
                <w:lang w:eastAsia="tr-TR"/>
              </w:rPr>
              <w:br/>
              <w:t>ç) Orta Çağ’daki başlıca medeniyet havzalarının bilim, kültür ve sanata etkilerine ilişkin kaynaklardan araştırmasına uygun olarak belirlediği bilgileri yorumlar.</w:t>
            </w:r>
            <w:r w:rsidRPr="00897C7D">
              <w:rPr>
                <w:rFonts w:ascii="Calibri" w:eastAsia="Times New Roman" w:hAnsi="Calibri" w:cs="Calibri"/>
                <w:color w:val="000000"/>
                <w:sz w:val="16"/>
                <w:szCs w:val="16"/>
                <w:lang w:eastAsia="tr-TR"/>
              </w:rPr>
              <w:br/>
              <w:t>d) Orta Çağ’daki başlıca medeniyet havzalarının bilim, kültür ve sanata etkilerine ilişkin kanıtlara dayanarak oluşturduğu araştırmasını paylaşır.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428"/>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Araştırmasında belirlediği kaynaklardan Orta Çağ’daki başlıca medeniyet havzalarının bilim, kültür ve sanata etkilerine ilişkin bilgi toplar.</w:t>
            </w:r>
            <w:r w:rsidRPr="00897C7D">
              <w:rPr>
                <w:rFonts w:ascii="Calibri" w:eastAsia="Times New Roman" w:hAnsi="Calibri" w:cs="Calibri"/>
                <w:color w:val="000000"/>
                <w:sz w:val="16"/>
                <w:szCs w:val="16"/>
                <w:lang w:eastAsia="tr-TR"/>
              </w:rPr>
              <w:br/>
              <w:t>b) Orta Çağ’daki başlıca medeniyet havzalarının bilim, kültür ve sanata etkilerine ilişkin belirlediği kaynakları inceleyerek araştırmasına dair bilgileri tespit eder.</w:t>
            </w:r>
            <w:r w:rsidRPr="00897C7D">
              <w:rPr>
                <w:rFonts w:ascii="Calibri" w:eastAsia="Times New Roman" w:hAnsi="Calibri" w:cs="Calibri"/>
                <w:color w:val="000000"/>
                <w:sz w:val="16"/>
                <w:szCs w:val="16"/>
                <w:lang w:eastAsia="tr-TR"/>
              </w:rPr>
              <w:br/>
              <w:t>c) Orta Çağ’daki başlıca medeniyet havzalarının bilim, kültür ve sanata etkilerine ilişkin kullanacağı kaynakların sınırlılığını sorgular.</w:t>
            </w:r>
            <w:r w:rsidRPr="00897C7D">
              <w:rPr>
                <w:rFonts w:ascii="Calibri" w:eastAsia="Times New Roman" w:hAnsi="Calibri" w:cs="Calibri"/>
                <w:color w:val="000000"/>
                <w:sz w:val="16"/>
                <w:szCs w:val="16"/>
                <w:lang w:eastAsia="tr-TR"/>
              </w:rPr>
              <w:br/>
              <w:t>ç) Orta Çağ’daki başlıca medeniyet havzalarının bilim, kültür ve sanata etkilerine ilişkin kaynaklardan araştırmasına uygun olarak belirlediği bilgileri yorumlar.</w:t>
            </w:r>
            <w:r w:rsidRPr="00897C7D">
              <w:rPr>
                <w:rFonts w:ascii="Calibri" w:eastAsia="Times New Roman" w:hAnsi="Calibri" w:cs="Calibri"/>
                <w:color w:val="000000"/>
                <w:sz w:val="16"/>
                <w:szCs w:val="16"/>
                <w:lang w:eastAsia="tr-TR"/>
              </w:rPr>
              <w:br/>
              <w:t>d) Orta Çağ’daki başlıca medeniyet havzalarının bilim, kültür ve sanata etkilerine ilişkin kanıtlara dayanarak oluşturduğu araştırmasını paylaşır.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Default="00F6312C" w:rsidP="00F6312C">
            <w:pPr>
              <w:spacing w:after="0" w:line="240" w:lineRule="auto"/>
              <w:jc w:val="center"/>
              <w:rPr>
                <w:b/>
                <w:color w:val="0070C0"/>
                <w:sz w:val="14"/>
                <w:szCs w:val="14"/>
              </w:rPr>
            </w:pPr>
            <w:r w:rsidRPr="000B130C">
              <w:rPr>
                <w:b/>
                <w:color w:val="0070C0"/>
                <w:sz w:val="14"/>
                <w:szCs w:val="14"/>
              </w:rPr>
              <w:t>19 MAYIS</w:t>
            </w:r>
          </w:p>
          <w:p w:rsidR="00F6312C" w:rsidRPr="000B130C" w:rsidRDefault="00F6312C" w:rsidP="00F6312C">
            <w:pPr>
              <w:spacing w:after="0" w:line="240" w:lineRule="auto"/>
              <w:jc w:val="center"/>
              <w:rPr>
                <w:b/>
                <w:color w:val="FF0000"/>
                <w:sz w:val="14"/>
                <w:szCs w:val="14"/>
              </w:rPr>
            </w:pPr>
            <w:r w:rsidRPr="000B130C">
              <w:rPr>
                <w:b/>
                <w:color w:val="FF0000"/>
                <w:sz w:val="14"/>
                <w:szCs w:val="14"/>
              </w:rPr>
              <w:t>ATATÜRK’Ü ANMA</w:t>
            </w:r>
          </w:p>
          <w:p w:rsidR="00F6312C" w:rsidRPr="000B130C" w:rsidRDefault="00F6312C" w:rsidP="00F6312C">
            <w:pPr>
              <w:spacing w:after="0" w:line="240" w:lineRule="auto"/>
              <w:jc w:val="center"/>
              <w:rPr>
                <w:b/>
                <w:color w:val="FF0000"/>
                <w:sz w:val="14"/>
                <w:szCs w:val="14"/>
              </w:rPr>
            </w:pPr>
            <w:r w:rsidRPr="000B130C">
              <w:rPr>
                <w:b/>
                <w:color w:val="FF0000"/>
                <w:sz w:val="14"/>
                <w:szCs w:val="14"/>
              </w:rPr>
              <w:t>GENÇLİK VE SPOR BAYRAMI</w:t>
            </w:r>
          </w:p>
          <w:p w:rsidR="00F6312C" w:rsidRDefault="00F6312C" w:rsidP="00F6312C">
            <w:pPr>
              <w:spacing w:after="0" w:line="240" w:lineRule="auto"/>
              <w:jc w:val="center"/>
              <w:rPr>
                <w:b/>
                <w:color w:val="FF0000"/>
                <w:sz w:val="14"/>
                <w:szCs w:val="14"/>
              </w:rPr>
            </w:pPr>
          </w:p>
          <w:p w:rsidR="00F6312C" w:rsidRDefault="00F6312C" w:rsidP="00F6312C">
            <w:pPr>
              <w:spacing w:after="0" w:line="240" w:lineRule="auto"/>
              <w:jc w:val="center"/>
              <w:rPr>
                <w:b/>
                <w:color w:val="FF0000"/>
                <w:sz w:val="14"/>
                <w:szCs w:val="14"/>
              </w:rPr>
            </w:pPr>
          </w:p>
          <w:p w:rsidR="00F6312C" w:rsidRDefault="00F6312C" w:rsidP="00F6312C">
            <w:pPr>
              <w:spacing w:after="0" w:line="240" w:lineRule="auto"/>
              <w:jc w:val="center"/>
              <w:rPr>
                <w:b/>
                <w:color w:val="FF0000"/>
                <w:sz w:val="14"/>
                <w:szCs w:val="14"/>
              </w:rPr>
            </w:pPr>
          </w:p>
          <w:p w:rsidR="00F6312C" w:rsidRPr="000B130C" w:rsidRDefault="00F6312C" w:rsidP="00F6312C">
            <w:pPr>
              <w:spacing w:after="0" w:line="240" w:lineRule="auto"/>
              <w:jc w:val="center"/>
              <w:rPr>
                <w:b/>
                <w:color w:val="0070C0"/>
                <w:sz w:val="14"/>
                <w:szCs w:val="14"/>
              </w:rPr>
            </w:pPr>
            <w:r w:rsidRPr="000B130C">
              <w:rPr>
                <w:b/>
                <w:color w:val="0070C0"/>
                <w:sz w:val="14"/>
                <w:szCs w:val="14"/>
              </w:rPr>
              <w:t>KURBAN BAYRAMI</w:t>
            </w:r>
          </w:p>
          <w:p w:rsidR="00F6312C" w:rsidRPr="000B130C" w:rsidRDefault="00F6312C" w:rsidP="00F6312C">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703"/>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lastRenderedPageBreak/>
              <w:t>MAYIS</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Araştırmasında belirlediği kaynaklardan Orta Çağ’daki başlıca medeniyet havzalarının bilim, kültür ve sanata etkilerine ilişkin bilgi toplar.</w:t>
            </w:r>
            <w:r w:rsidRPr="00897C7D">
              <w:rPr>
                <w:rFonts w:ascii="Calibri" w:eastAsia="Times New Roman" w:hAnsi="Calibri" w:cs="Calibri"/>
                <w:color w:val="000000"/>
                <w:sz w:val="16"/>
                <w:szCs w:val="16"/>
                <w:lang w:eastAsia="tr-TR"/>
              </w:rPr>
              <w:br/>
              <w:t>b) Orta Çağ’daki başlıca medeniyet havzalarının bilim, kültür ve sanata etkilerine ilişkin belirlediği kaynakları inceleyerek araştırmasına dair bilgileri tespit eder.</w:t>
            </w:r>
            <w:r w:rsidRPr="00897C7D">
              <w:rPr>
                <w:rFonts w:ascii="Calibri" w:eastAsia="Times New Roman" w:hAnsi="Calibri" w:cs="Calibri"/>
                <w:color w:val="000000"/>
                <w:sz w:val="16"/>
                <w:szCs w:val="16"/>
                <w:lang w:eastAsia="tr-TR"/>
              </w:rPr>
              <w:br/>
              <w:t>c) Orta Çağ’daki başlıca medeniyet havzalarının bilim, kültür ve sanata etkilerine ilişkin kullanacağı kaynakların sınırlılığını sorgular.</w:t>
            </w:r>
            <w:r w:rsidRPr="00897C7D">
              <w:rPr>
                <w:rFonts w:ascii="Calibri" w:eastAsia="Times New Roman" w:hAnsi="Calibri" w:cs="Calibri"/>
                <w:color w:val="000000"/>
                <w:sz w:val="16"/>
                <w:szCs w:val="16"/>
                <w:lang w:eastAsia="tr-TR"/>
              </w:rPr>
              <w:br/>
              <w:t>ç) Orta Çağ’daki başlıca medeniyet havzalarının bilim, kültür ve sanata etkilerine ilişkin kaynaklardan araştırmasına uygun olarak belirlediği bilgileri yorumlar.</w:t>
            </w:r>
            <w:r w:rsidRPr="00897C7D">
              <w:rPr>
                <w:rFonts w:ascii="Calibri" w:eastAsia="Times New Roman" w:hAnsi="Calibri" w:cs="Calibri"/>
                <w:color w:val="000000"/>
                <w:sz w:val="16"/>
                <w:szCs w:val="16"/>
                <w:lang w:eastAsia="tr-TR"/>
              </w:rPr>
              <w:br/>
              <w:t>d) Orta Çağ’daki başlıca medeniyet havzalarının bilim, kültür ve sanata etkilerine ilişkin kanıtlara dayanarak oluşturduğu araştırmasını paylaşır.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2F2F2" w:themeFill="background1" w:themeFillShade="F2"/>
            <w:vAlign w:val="center"/>
          </w:tcPr>
          <w:p w:rsidR="00F6312C" w:rsidRPr="001A5A4F" w:rsidRDefault="00F6312C" w:rsidP="00F6312C">
            <w:pPr>
              <w:spacing w:after="0" w:line="240" w:lineRule="auto"/>
              <w:jc w:val="center"/>
              <w:rPr>
                <w:rFonts w:cs="Calibri"/>
                <w:b/>
                <w:color w:val="0070C0"/>
                <w:sz w:val="14"/>
                <w:szCs w:val="14"/>
              </w:rPr>
            </w:pPr>
            <w:r w:rsidRPr="001A5A4F">
              <w:rPr>
                <w:rFonts w:cs="Calibri"/>
                <w:b/>
                <w:color w:val="0070C0"/>
                <w:sz w:val="14"/>
                <w:szCs w:val="14"/>
              </w:rPr>
              <w:t>29 MAYIS 2027</w:t>
            </w:r>
          </w:p>
          <w:p w:rsidR="00F6312C" w:rsidRPr="007A5FF4" w:rsidRDefault="00F6312C" w:rsidP="00F6312C">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041"/>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F6312C" w:rsidRPr="007A5FF4" w:rsidRDefault="00F6312C" w:rsidP="00F6312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c) Orta Çağ’daki başlıca medeniyet havzalarının bilim, kültür ve sanata etkilerine ilişkin kullanacağı kaynakların sınırlılığını sorgular.</w:t>
            </w:r>
            <w:r w:rsidRPr="00897C7D">
              <w:rPr>
                <w:rFonts w:ascii="Calibri" w:eastAsia="Times New Roman" w:hAnsi="Calibri" w:cs="Calibri"/>
                <w:color w:val="000000"/>
                <w:sz w:val="16"/>
                <w:szCs w:val="16"/>
                <w:lang w:eastAsia="tr-TR"/>
              </w:rPr>
              <w:br/>
              <w:t>ç) Orta Çağ’daki başlıca medeniyet havzalarının bilim, kültür ve sanata etkilerine ilişkin kaynaklardan araştırmasına uygun olarak belirlediği bilgileri yorumlar.</w:t>
            </w:r>
            <w:r w:rsidRPr="00897C7D">
              <w:rPr>
                <w:rFonts w:ascii="Calibri" w:eastAsia="Times New Roman" w:hAnsi="Calibri" w:cs="Calibri"/>
                <w:color w:val="000000"/>
                <w:sz w:val="16"/>
                <w:szCs w:val="16"/>
                <w:lang w:eastAsia="tr-TR"/>
              </w:rPr>
              <w:br/>
              <w:t>d) Orta Çağ’daki başlıca medeniyet havzalarının bilim, kültür ve sanata etkilerine ilişkin kanıtlara dayanarak oluşturduğu araştırmasını paylaşır.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FFFFFF" w:themeFill="background1"/>
            <w:vAlign w:val="center"/>
          </w:tcPr>
          <w:p w:rsidR="00F6312C" w:rsidRPr="007A5FF4" w:rsidRDefault="00F6312C" w:rsidP="00F6312C">
            <w:pPr>
              <w:spacing w:after="0" w:line="240" w:lineRule="auto"/>
              <w:jc w:val="center"/>
              <w:rPr>
                <w:sz w:val="14"/>
                <w:szCs w:val="14"/>
              </w:rPr>
            </w:pPr>
          </w:p>
        </w:tc>
        <w:tc>
          <w:tcPr>
            <w:tcW w:w="1036" w:type="dxa"/>
            <w:shd w:val="clear" w:color="auto" w:fill="F2F2F2" w:themeFill="background1" w:themeFillShade="F2"/>
            <w:vAlign w:val="center"/>
          </w:tcPr>
          <w:p w:rsidR="00F6312C" w:rsidRPr="007A5FF4" w:rsidRDefault="00F6312C" w:rsidP="00F6312C">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F6312C" w:rsidRPr="00A57E18" w:rsidTr="00E820A3">
        <w:trPr>
          <w:trHeight w:val="1264"/>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F6312C"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F6312C" w:rsidRPr="00EB710C" w:rsidRDefault="00F6312C" w:rsidP="00F6312C">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F6312C" w:rsidRPr="007A5FF4" w:rsidRDefault="00F6312C" w:rsidP="00F6312C">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shd w:val="clear" w:color="auto" w:fill="auto"/>
            <w:vAlign w:val="center"/>
          </w:tcPr>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shd w:val="clear" w:color="auto" w:fill="auto"/>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897C7D"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color w:val="000000"/>
                <w:sz w:val="16"/>
                <w:szCs w:val="16"/>
                <w:lang w:eastAsia="tr-TR"/>
              </w:rPr>
              <w:t>a) Araştırmasında belirlediği kaynaklardan Orta Çağ’daki başlıca medeniyet havzalarının bilim, kültür ve sanata etkilerine ilişkin bilgi toplar.</w:t>
            </w:r>
            <w:r w:rsidRPr="00897C7D">
              <w:rPr>
                <w:rFonts w:ascii="Calibri" w:eastAsia="Times New Roman" w:hAnsi="Calibri" w:cs="Calibri"/>
                <w:color w:val="000000"/>
                <w:sz w:val="16"/>
                <w:szCs w:val="16"/>
                <w:lang w:eastAsia="tr-TR"/>
              </w:rPr>
              <w:br/>
              <w:t>b) Orta Çağ’daki başlıca medeniyet havzalarının bilim, kültür ve sanata etkilerine ilişkin belirlediği kaynakları inceleyerek araştırmasına dair bilgileri tespit eder. c) Orta Çağ’daki başlıca medeniyet havzalarının bilim, kültür ve sanata etkilerine ilişkin kullanacağı kaynakların sınırlılığını sorgular.</w:t>
            </w:r>
            <w:r w:rsidRPr="00897C7D">
              <w:rPr>
                <w:rFonts w:ascii="Calibri" w:eastAsia="Times New Roman" w:hAnsi="Calibri" w:cs="Calibri"/>
                <w:color w:val="000000"/>
                <w:sz w:val="16"/>
                <w:szCs w:val="16"/>
                <w:lang w:eastAsia="tr-TR"/>
              </w:rPr>
              <w:br/>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152"/>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lastRenderedPageBreak/>
              <w:t>HAZİRAN</w:t>
            </w:r>
          </w:p>
        </w:tc>
        <w:tc>
          <w:tcPr>
            <w:tcW w:w="567" w:type="dxa"/>
            <w:textDirection w:val="btLr"/>
            <w:vAlign w:val="center"/>
            <w:hideMark/>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F6312C" w:rsidRPr="007A5FF4" w:rsidRDefault="00F6312C" w:rsidP="00F6312C">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283" w:type="dxa"/>
            <w:shd w:val="clear" w:color="auto" w:fill="auto"/>
            <w:vAlign w:val="center"/>
            <w:hideMark/>
          </w:tcPr>
          <w:p w:rsidR="00F6312C" w:rsidRPr="00A57E18"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2</w:t>
            </w:r>
          </w:p>
        </w:tc>
        <w:tc>
          <w:tcPr>
            <w:tcW w:w="1276" w:type="dxa"/>
            <w:vAlign w:val="center"/>
          </w:tcPr>
          <w:p w:rsidR="00F6312C" w:rsidRPr="00FF5207" w:rsidRDefault="00F6312C" w:rsidP="00F6312C">
            <w:pPr>
              <w:spacing w:after="0"/>
              <w:rPr>
                <w:b/>
                <w:color w:val="FF0000"/>
                <w:sz w:val="16"/>
                <w:szCs w:val="16"/>
              </w:rPr>
            </w:pPr>
            <w:r w:rsidRPr="00897C7D">
              <w:rPr>
                <w:rFonts w:ascii="Calibri" w:eastAsia="Times New Roman" w:hAnsi="Calibri" w:cs="Calibri"/>
                <w:b/>
                <w:bCs/>
                <w:color w:val="FF0000"/>
                <w:sz w:val="16"/>
                <w:szCs w:val="16"/>
                <w:lang w:eastAsia="tr-TR"/>
              </w:rPr>
              <w:t>ORTA ÇAĞ MEDENİYETLERİ</w:t>
            </w:r>
            <w:r w:rsidRPr="00897C7D">
              <w:rPr>
                <w:rFonts w:ascii="Calibri" w:eastAsia="Times New Roman" w:hAnsi="Calibri" w:cs="Calibri"/>
                <w:color w:val="000000"/>
                <w:sz w:val="16"/>
                <w:szCs w:val="16"/>
                <w:lang w:eastAsia="tr-TR"/>
              </w:rPr>
              <w:t xml:space="preserve"> Orta Çağ’daki Başlıca Medeniyet Havzalarında Bilim, Kültür ve Sanat</w:t>
            </w:r>
          </w:p>
        </w:tc>
        <w:tc>
          <w:tcPr>
            <w:tcW w:w="4253" w:type="dxa"/>
            <w:vAlign w:val="center"/>
          </w:tcPr>
          <w:p w:rsidR="00F6312C" w:rsidRDefault="00F6312C" w:rsidP="00F6312C">
            <w:pPr>
              <w:spacing w:after="0" w:line="240" w:lineRule="auto"/>
              <w:rPr>
                <w:rFonts w:ascii="Calibri" w:eastAsia="Times New Roman" w:hAnsi="Calibri" w:cs="Calibri"/>
                <w:color w:val="000000"/>
                <w:sz w:val="16"/>
                <w:szCs w:val="16"/>
                <w:lang w:eastAsia="tr-TR"/>
              </w:rPr>
            </w:pPr>
            <w:r w:rsidRPr="00897C7D">
              <w:rPr>
                <w:rFonts w:ascii="Calibri" w:eastAsia="Times New Roman" w:hAnsi="Calibri" w:cs="Calibri"/>
                <w:b/>
                <w:color w:val="FF0000"/>
                <w:sz w:val="16"/>
                <w:szCs w:val="16"/>
                <w:lang w:eastAsia="tr-TR"/>
              </w:rPr>
              <w:t>TAR.9.3.4. Orta Çağ’daki başlıca medeniyet havzalarının bilim, kültür ve sanata etkilerine ilişkin oluşturduğu ürünleri paylaşabilme</w:t>
            </w:r>
            <w:r w:rsidRPr="00897C7D">
              <w:rPr>
                <w:rFonts w:ascii="Calibri" w:eastAsia="Times New Roman" w:hAnsi="Calibri" w:cs="Calibri"/>
                <w:color w:val="000000"/>
                <w:sz w:val="16"/>
                <w:szCs w:val="16"/>
                <w:lang w:eastAsia="tr-TR"/>
              </w:rPr>
              <w:t xml:space="preserve"> </w:t>
            </w:r>
          </w:p>
          <w:p w:rsidR="00F6312C" w:rsidRPr="00FF5207" w:rsidRDefault="00F6312C" w:rsidP="00F6312C">
            <w:pPr>
              <w:spacing w:after="0"/>
              <w:rPr>
                <w:sz w:val="16"/>
                <w:szCs w:val="16"/>
              </w:rPr>
            </w:pPr>
            <w:r w:rsidRPr="00897C7D">
              <w:rPr>
                <w:rFonts w:ascii="Calibri" w:eastAsia="Times New Roman" w:hAnsi="Calibri" w:cs="Calibri"/>
                <w:color w:val="000000"/>
                <w:sz w:val="16"/>
                <w:szCs w:val="16"/>
                <w:lang w:eastAsia="tr-TR"/>
              </w:rPr>
              <w:br/>
              <w:t>ç) Orta Çağ’daki başlıca medeniyet havzalarının bilim, kültür ve sanata etkilerine ilişkin kaynaklardan araştırmasına uygun olarak belirlediği bilgileri yorumlar.</w:t>
            </w:r>
            <w:r w:rsidRPr="00897C7D">
              <w:rPr>
                <w:rFonts w:ascii="Calibri" w:eastAsia="Times New Roman" w:hAnsi="Calibri" w:cs="Calibri"/>
                <w:color w:val="000000"/>
                <w:sz w:val="16"/>
                <w:szCs w:val="16"/>
                <w:lang w:eastAsia="tr-TR"/>
              </w:rPr>
              <w:br/>
              <w:t>d) Orta Çağ’daki başlıca medeniyet havzalarının bilim, kültür ve sanata etkilerine ilişkin kanıtlara dayanarak oluşturduğu araştırmasını paylaşır.</w:t>
            </w:r>
          </w:p>
        </w:tc>
        <w:tc>
          <w:tcPr>
            <w:tcW w:w="1842"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821878">
              <w:rPr>
                <w:rFonts w:ascii="Calibri" w:eastAsia="Times New Roman" w:hAnsi="Calibri" w:cs="Calibri"/>
                <w:sz w:val="16"/>
                <w:szCs w:val="16"/>
                <w:lang w:eastAsia="tr-TR"/>
              </w:rPr>
              <w:t>SDB2.1. İletişim, SDB2.2. İş Birliği, SDB2.3. Sosyal Farkındalık, SDB3.3. Sorumlu Karar</w:t>
            </w:r>
          </w:p>
          <w:p w:rsidR="00F6312C" w:rsidRPr="00897C7D" w:rsidRDefault="00F6312C" w:rsidP="00F6312C">
            <w:pPr>
              <w:spacing w:after="0" w:line="240" w:lineRule="auto"/>
              <w:rPr>
                <w:rFonts w:ascii="Calibri" w:eastAsia="Times New Roman" w:hAnsi="Calibri" w:cs="Calibri"/>
                <w:b/>
                <w:color w:val="FF0000"/>
                <w:sz w:val="16"/>
                <w:szCs w:val="16"/>
                <w:lang w:eastAsia="tr-TR"/>
              </w:rPr>
            </w:pPr>
            <w:r w:rsidRPr="00821878">
              <w:rPr>
                <w:rFonts w:ascii="Calibri" w:eastAsia="Times New Roman" w:hAnsi="Calibri" w:cs="Calibri"/>
                <w:sz w:val="16"/>
                <w:szCs w:val="16"/>
                <w:lang w:eastAsia="tr-TR"/>
              </w:rPr>
              <w:t>Verme</w:t>
            </w:r>
          </w:p>
        </w:tc>
        <w:tc>
          <w:tcPr>
            <w:tcW w:w="1560" w:type="dxa"/>
            <w:vAlign w:val="center"/>
          </w:tcPr>
          <w:p w:rsidR="00F6312C" w:rsidRPr="00821878"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D1. Adalet, D5. Duyarlılık, D10. Mütevazılık</w:t>
            </w:r>
          </w:p>
        </w:tc>
        <w:tc>
          <w:tcPr>
            <w:tcW w:w="1370" w:type="dxa"/>
            <w:vAlign w:val="center"/>
          </w:tcPr>
          <w:p w:rsidR="00F6312C" w:rsidRPr="00EF69DC" w:rsidRDefault="00F6312C" w:rsidP="00F6312C">
            <w:pPr>
              <w:spacing w:after="0" w:line="240" w:lineRule="auto"/>
              <w:rPr>
                <w:rFonts w:ascii="Calibri" w:eastAsia="Times New Roman" w:hAnsi="Calibri" w:cs="Calibri"/>
                <w:sz w:val="16"/>
                <w:szCs w:val="16"/>
                <w:lang w:eastAsia="tr-TR"/>
              </w:rPr>
            </w:pPr>
            <w:r w:rsidRPr="00EF69DC">
              <w:rPr>
                <w:rFonts w:ascii="Calibri" w:eastAsia="Times New Roman" w:hAnsi="Calibri" w:cs="Calibri"/>
                <w:sz w:val="16"/>
                <w:szCs w:val="16"/>
                <w:lang w:eastAsia="tr-TR"/>
              </w:rPr>
              <w:t>OB2. Dijital Okuryazarlık, OB5. Kültür Okuryazarlığı, OB9. Sanat Okuryazarlığı</w:t>
            </w:r>
          </w:p>
        </w:tc>
        <w:tc>
          <w:tcPr>
            <w:tcW w:w="1525" w:type="dxa"/>
            <w:shd w:val="clear" w:color="auto" w:fill="auto"/>
            <w:vAlign w:val="center"/>
          </w:tcPr>
          <w:p w:rsidR="00F6312C" w:rsidRPr="003D41C4" w:rsidRDefault="00F6312C" w:rsidP="00F6312C">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Ç</w:t>
            </w:r>
            <w:r w:rsidRPr="004F7569">
              <w:rPr>
                <w:rFonts w:ascii="Calibri" w:eastAsia="Times New Roman" w:hAnsi="Calibri" w:cs="Calibri"/>
                <w:color w:val="000000"/>
                <w:sz w:val="16"/>
                <w:szCs w:val="16"/>
                <w:lang w:eastAsia="tr-TR"/>
              </w:rPr>
              <w:t>alışma Yaprağı, Açık Uçlu Sorular, Öğrenme Günlüğü, Performans Görevi,</w:t>
            </w:r>
          </w:p>
        </w:tc>
        <w:tc>
          <w:tcPr>
            <w:tcW w:w="1397" w:type="dxa"/>
            <w:shd w:val="clear" w:color="auto" w:fill="auto"/>
            <w:vAlign w:val="center"/>
          </w:tcPr>
          <w:p w:rsidR="00F6312C" w:rsidRPr="007A5FF4" w:rsidRDefault="00F6312C" w:rsidP="00F6312C">
            <w:pPr>
              <w:spacing w:after="0" w:line="240" w:lineRule="auto"/>
              <w:jc w:val="center"/>
              <w:rPr>
                <w:sz w:val="14"/>
                <w:szCs w:val="14"/>
              </w:rPr>
            </w:pPr>
          </w:p>
        </w:tc>
        <w:tc>
          <w:tcPr>
            <w:tcW w:w="1036" w:type="dxa"/>
            <w:shd w:val="clear" w:color="auto" w:fill="auto"/>
            <w:vAlign w:val="center"/>
          </w:tcPr>
          <w:p w:rsidR="00F6312C" w:rsidRPr="007A5FF4" w:rsidRDefault="00F6312C" w:rsidP="00F6312C">
            <w:pPr>
              <w:spacing w:after="0" w:line="240" w:lineRule="auto"/>
              <w:jc w:val="center"/>
              <w:rPr>
                <w:sz w:val="14"/>
                <w:szCs w:val="14"/>
              </w:rPr>
            </w:pPr>
          </w:p>
        </w:tc>
      </w:tr>
      <w:tr w:rsidR="00F6312C" w:rsidRPr="00A57E18" w:rsidTr="00E820A3">
        <w:trPr>
          <w:trHeight w:val="1186"/>
        </w:trPr>
        <w:tc>
          <w:tcPr>
            <w:tcW w:w="279" w:type="dxa"/>
            <w:textDirection w:val="btLr"/>
            <w:vAlign w:val="center"/>
          </w:tcPr>
          <w:p w:rsidR="00F6312C" w:rsidRPr="007A5FF4" w:rsidRDefault="00F6312C" w:rsidP="00F6312C">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F6312C" w:rsidRPr="007A5FF4" w:rsidRDefault="00F6312C" w:rsidP="00F6312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F6312C" w:rsidRPr="007A5FF4" w:rsidRDefault="00F6312C" w:rsidP="00F6312C">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283" w:type="dxa"/>
            <w:shd w:val="clear" w:color="auto" w:fill="auto"/>
            <w:vAlign w:val="center"/>
          </w:tcPr>
          <w:p w:rsidR="00F6312C" w:rsidRPr="00A57E18" w:rsidRDefault="00F6312C" w:rsidP="00F6312C">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276" w:type="dxa"/>
            <w:vAlign w:val="center"/>
          </w:tcPr>
          <w:p w:rsidR="00F6312C" w:rsidRPr="00401D2F" w:rsidRDefault="00F6312C" w:rsidP="00F6312C">
            <w:pPr>
              <w:pStyle w:val="AralkYok"/>
              <w:rPr>
                <w:rFonts w:asciiTheme="minorHAnsi" w:hAnsiTheme="minorHAnsi"/>
                <w:sz w:val="16"/>
                <w:szCs w:val="16"/>
                <w:lang w:eastAsia="tr-TR"/>
              </w:rPr>
            </w:pPr>
            <w:r w:rsidRPr="00401D2F">
              <w:rPr>
                <w:sz w:val="16"/>
                <w:szCs w:val="16"/>
              </w:rPr>
              <w:t>Yıl Sonu Faaliyet</w:t>
            </w:r>
          </w:p>
        </w:tc>
        <w:tc>
          <w:tcPr>
            <w:tcW w:w="4253" w:type="dxa"/>
            <w:vAlign w:val="center"/>
          </w:tcPr>
          <w:p w:rsidR="00F6312C" w:rsidRPr="00401D2F" w:rsidRDefault="00F6312C" w:rsidP="00F6312C">
            <w:pPr>
              <w:spacing w:after="0" w:line="240" w:lineRule="auto"/>
              <w:rPr>
                <w:bCs/>
                <w:sz w:val="16"/>
                <w:szCs w:val="16"/>
                <w:lang w:eastAsia="tr-TR"/>
              </w:rPr>
            </w:pPr>
            <w:r w:rsidRPr="00401D2F">
              <w:rPr>
                <w:sz w:val="16"/>
                <w:szCs w:val="16"/>
              </w:rPr>
              <w:t>Okul ve MEB tarafından belirlenen faaliyetlerin uygulanması</w:t>
            </w:r>
          </w:p>
        </w:tc>
        <w:tc>
          <w:tcPr>
            <w:tcW w:w="1842" w:type="dxa"/>
            <w:vAlign w:val="center"/>
          </w:tcPr>
          <w:p w:rsidR="00F6312C" w:rsidRPr="00401D2F" w:rsidRDefault="00F6312C" w:rsidP="00F6312C">
            <w:pPr>
              <w:spacing w:after="0"/>
              <w:rPr>
                <w:sz w:val="16"/>
                <w:szCs w:val="16"/>
              </w:rPr>
            </w:pPr>
          </w:p>
        </w:tc>
        <w:tc>
          <w:tcPr>
            <w:tcW w:w="1560" w:type="dxa"/>
            <w:vAlign w:val="center"/>
          </w:tcPr>
          <w:p w:rsidR="00F6312C" w:rsidRPr="00401D2F" w:rsidRDefault="00F6312C" w:rsidP="00F6312C">
            <w:pPr>
              <w:spacing w:after="0" w:line="240" w:lineRule="auto"/>
              <w:rPr>
                <w:rFonts w:ascii="Calibri" w:eastAsia="Times New Roman" w:hAnsi="Calibri" w:cs="Calibri"/>
                <w:color w:val="000000"/>
                <w:sz w:val="16"/>
                <w:szCs w:val="16"/>
                <w:lang w:eastAsia="tr-TR"/>
              </w:rPr>
            </w:pPr>
          </w:p>
        </w:tc>
        <w:tc>
          <w:tcPr>
            <w:tcW w:w="1370" w:type="dxa"/>
            <w:vAlign w:val="center"/>
          </w:tcPr>
          <w:p w:rsidR="00F6312C" w:rsidRPr="00401D2F" w:rsidRDefault="00F6312C" w:rsidP="00F6312C">
            <w:pPr>
              <w:spacing w:after="0" w:line="240" w:lineRule="auto"/>
              <w:rPr>
                <w:rFonts w:ascii="Calibri" w:eastAsia="Times New Roman" w:hAnsi="Calibri" w:cs="Calibri"/>
                <w:color w:val="000000"/>
                <w:sz w:val="16"/>
                <w:szCs w:val="16"/>
                <w:lang w:eastAsia="tr-TR"/>
              </w:rPr>
            </w:pPr>
          </w:p>
        </w:tc>
        <w:tc>
          <w:tcPr>
            <w:tcW w:w="1525" w:type="dxa"/>
            <w:shd w:val="clear" w:color="auto" w:fill="auto"/>
            <w:vAlign w:val="center"/>
          </w:tcPr>
          <w:p w:rsidR="00F6312C" w:rsidRPr="00401D2F" w:rsidRDefault="00F6312C" w:rsidP="00F6312C">
            <w:pPr>
              <w:spacing w:after="0" w:line="240" w:lineRule="auto"/>
              <w:rPr>
                <w:sz w:val="16"/>
                <w:szCs w:val="16"/>
              </w:rPr>
            </w:pPr>
            <w:proofErr w:type="gramStart"/>
            <w:r w:rsidRPr="00401D2F">
              <w:rPr>
                <w:sz w:val="16"/>
                <w:szCs w:val="16"/>
              </w:rPr>
              <w:t>Gösteri ,Drama</w:t>
            </w:r>
            <w:proofErr w:type="gramEnd"/>
          </w:p>
        </w:tc>
        <w:tc>
          <w:tcPr>
            <w:tcW w:w="1397" w:type="dxa"/>
            <w:shd w:val="clear" w:color="auto" w:fill="FFFFFF" w:themeFill="background1"/>
            <w:vAlign w:val="center"/>
          </w:tcPr>
          <w:p w:rsidR="00F6312C" w:rsidRPr="007A5FF4" w:rsidRDefault="00F6312C" w:rsidP="00F6312C">
            <w:pPr>
              <w:spacing w:after="0" w:line="240" w:lineRule="auto"/>
              <w:jc w:val="center"/>
              <w:rPr>
                <w:rFonts w:cstheme="minorHAnsi"/>
                <w:sz w:val="14"/>
                <w:szCs w:val="14"/>
              </w:rPr>
            </w:pPr>
          </w:p>
        </w:tc>
        <w:tc>
          <w:tcPr>
            <w:tcW w:w="1036" w:type="dxa"/>
            <w:shd w:val="clear" w:color="auto" w:fill="F2F2F2" w:themeFill="background1" w:themeFillShade="F2"/>
            <w:vAlign w:val="center"/>
          </w:tcPr>
          <w:p w:rsidR="00F6312C" w:rsidRPr="002B33EA" w:rsidRDefault="00F6312C" w:rsidP="00F6312C">
            <w:pPr>
              <w:spacing w:after="0" w:line="240" w:lineRule="auto"/>
              <w:jc w:val="center"/>
              <w:rPr>
                <w:b/>
                <w:color w:val="0070C0"/>
                <w:sz w:val="14"/>
                <w:szCs w:val="14"/>
              </w:rPr>
            </w:pPr>
            <w:r w:rsidRPr="002B33EA">
              <w:rPr>
                <w:b/>
                <w:color w:val="0070C0"/>
                <w:sz w:val="14"/>
                <w:szCs w:val="14"/>
              </w:rPr>
              <w:t>2.DÖNEM SONU</w:t>
            </w:r>
          </w:p>
          <w:p w:rsidR="00F6312C" w:rsidRPr="007A5FF4" w:rsidRDefault="00F6312C" w:rsidP="00F6312C">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B329CC" w:rsidRPr="003D4863" w:rsidRDefault="00B329CC" w:rsidP="00B329CC">
      <w:pPr>
        <w:jc w:val="center"/>
        <w:rPr>
          <w:b/>
          <w:sz w:val="24"/>
          <w:szCs w:val="18"/>
        </w:rPr>
      </w:pPr>
    </w:p>
    <w:p w:rsidR="00B329CC" w:rsidRPr="003D4863" w:rsidRDefault="00B329CC" w:rsidP="00B329CC">
      <w:pPr>
        <w:spacing w:after="0"/>
        <w:rPr>
          <w:sz w:val="24"/>
          <w:szCs w:val="18"/>
        </w:rPr>
      </w:pPr>
      <w:proofErr w:type="gramStart"/>
      <w:r w:rsidRPr="003D4863">
        <w:rPr>
          <w:sz w:val="24"/>
          <w:szCs w:val="18"/>
        </w:rPr>
        <w:t>…………………………</w:t>
      </w:r>
      <w:proofErr w:type="gramEnd"/>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Pr>
          <w:sz w:val="24"/>
          <w:szCs w:val="18"/>
        </w:rPr>
        <w:t xml:space="preserve">              </w:t>
      </w:r>
      <w:r w:rsidRPr="003D4863">
        <w:rPr>
          <w:sz w:val="24"/>
          <w:szCs w:val="18"/>
        </w:rPr>
        <w:t>Uygundur</w:t>
      </w:r>
    </w:p>
    <w:p w:rsidR="00B329CC" w:rsidRPr="003D4863" w:rsidRDefault="007A1B8F" w:rsidP="00B329CC">
      <w:pPr>
        <w:spacing w:after="0"/>
        <w:rPr>
          <w:sz w:val="24"/>
          <w:szCs w:val="18"/>
        </w:rPr>
      </w:pPr>
      <w:r>
        <w:t>Tarih</w:t>
      </w:r>
      <w:r w:rsidR="00B329CC">
        <w:rPr>
          <w:sz w:val="24"/>
          <w:szCs w:val="18"/>
        </w:rPr>
        <w:t xml:space="preserve"> </w:t>
      </w:r>
      <w:r w:rsidR="00B329CC" w:rsidRPr="003D4863">
        <w:rPr>
          <w:sz w:val="24"/>
          <w:szCs w:val="18"/>
        </w:rPr>
        <w:t xml:space="preserve">Öğretmeni                                                                  </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Pr>
          <w:sz w:val="24"/>
          <w:szCs w:val="18"/>
        </w:rPr>
        <w:t>0</w:t>
      </w:r>
      <w:r w:rsidR="000B130C">
        <w:rPr>
          <w:sz w:val="24"/>
          <w:szCs w:val="18"/>
        </w:rPr>
        <w:t>7</w:t>
      </w:r>
      <w:r w:rsidR="00B329CC" w:rsidRPr="003D4863">
        <w:rPr>
          <w:sz w:val="24"/>
          <w:szCs w:val="18"/>
        </w:rPr>
        <w:t>/0</w:t>
      </w:r>
      <w:r w:rsidR="00B329CC">
        <w:rPr>
          <w:sz w:val="24"/>
          <w:szCs w:val="18"/>
        </w:rPr>
        <w:t>9</w:t>
      </w:r>
      <w:r w:rsidR="00B329CC" w:rsidRPr="003D4863">
        <w:rPr>
          <w:sz w:val="24"/>
          <w:szCs w:val="18"/>
        </w:rPr>
        <w:t>/20</w:t>
      </w:r>
      <w:r w:rsidR="00B329CC">
        <w:rPr>
          <w:sz w:val="24"/>
          <w:szCs w:val="18"/>
        </w:rPr>
        <w:t>2</w:t>
      </w:r>
      <w:r w:rsidR="000B130C">
        <w:rPr>
          <w:sz w:val="24"/>
          <w:szCs w:val="18"/>
        </w:rPr>
        <w:t>6</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p>
    <w:p w:rsidR="00B329CC" w:rsidRPr="003D4863" w:rsidRDefault="00B329CC" w:rsidP="00B329CC">
      <w:pPr>
        <w:spacing w:after="0"/>
        <w:rPr>
          <w:sz w:val="24"/>
          <w:szCs w:val="18"/>
        </w:rPr>
      </w:pPr>
    </w:p>
    <w:p w:rsidR="00B329CC" w:rsidRPr="003D4863" w:rsidRDefault="00B329CC" w:rsidP="00B329CC">
      <w:pPr>
        <w:spacing w:after="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roofErr w:type="gramStart"/>
      <w:r w:rsidRPr="003D4863">
        <w:rPr>
          <w:sz w:val="24"/>
          <w:szCs w:val="18"/>
        </w:rPr>
        <w:t>……………………………….</w:t>
      </w:r>
      <w:proofErr w:type="gramEnd"/>
    </w:p>
    <w:p w:rsidR="00B329CC" w:rsidRPr="003D4863" w:rsidRDefault="00B329CC" w:rsidP="00B329CC">
      <w:pPr>
        <w:autoSpaceDE w:val="0"/>
        <w:autoSpaceDN w:val="0"/>
        <w:adjustRightInd w:val="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t xml:space="preserve">    </w:t>
      </w:r>
      <w:r>
        <w:rPr>
          <w:sz w:val="24"/>
          <w:szCs w:val="18"/>
        </w:rPr>
        <w:t xml:space="preserve">          </w:t>
      </w:r>
      <w:r w:rsidRPr="003D4863">
        <w:rPr>
          <w:sz w:val="24"/>
          <w:szCs w:val="18"/>
        </w:rPr>
        <w:t>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t>Güncel Ders Kitaplarını</w:t>
      </w:r>
      <w:r w:rsidRPr="000B130C">
        <w:rPr>
          <w:color w:val="FF0000"/>
          <w:sz w:val="48"/>
          <w:szCs w:val="18"/>
        </w:rPr>
        <w:t xml:space="preserve">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F6312C"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7"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B130C"/>
    <w:rsid w:val="000C1CE5"/>
    <w:rsid w:val="00116A3B"/>
    <w:rsid w:val="00150B8A"/>
    <w:rsid w:val="001A5A4F"/>
    <w:rsid w:val="00213289"/>
    <w:rsid w:val="002E4CF9"/>
    <w:rsid w:val="00320190"/>
    <w:rsid w:val="00325DF1"/>
    <w:rsid w:val="006F35EC"/>
    <w:rsid w:val="00721752"/>
    <w:rsid w:val="007A1B8F"/>
    <w:rsid w:val="00805487"/>
    <w:rsid w:val="00A3254B"/>
    <w:rsid w:val="00A509F0"/>
    <w:rsid w:val="00A57E18"/>
    <w:rsid w:val="00A85529"/>
    <w:rsid w:val="00B127B0"/>
    <w:rsid w:val="00B329CC"/>
    <w:rsid w:val="00B457B4"/>
    <w:rsid w:val="00BB13BD"/>
    <w:rsid w:val="00BF7F96"/>
    <w:rsid w:val="00C12C4A"/>
    <w:rsid w:val="00C34809"/>
    <w:rsid w:val="00CB1011"/>
    <w:rsid w:val="00CF6E69"/>
    <w:rsid w:val="00D140EC"/>
    <w:rsid w:val="00E00EC4"/>
    <w:rsid w:val="00E820A3"/>
    <w:rsid w:val="00EB355F"/>
    <w:rsid w:val="00EB710C"/>
    <w:rsid w:val="00EC167B"/>
    <w:rsid w:val="00EF6DD7"/>
    <w:rsid w:val="00F6312C"/>
    <w:rsid w:val="00F80C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2D911"/>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5085</Words>
  <Characters>28990</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2</cp:revision>
  <dcterms:created xsi:type="dcterms:W3CDTF">2026-09-01T20:36:00Z</dcterms:created>
  <dcterms:modified xsi:type="dcterms:W3CDTF">2026-09-01T20:36:00Z</dcterms:modified>
</cp:coreProperties>
</file>